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center"/>
        <w:outlineLvl w:val="1"/>
        <w:rPr>
          <w:rFonts w:ascii="楷体" w:hAnsi="楷体" w:eastAsia="楷体_GB2312" w:cs="楷体"/>
          <w:sz w:val="32"/>
          <w:szCs w:val="32"/>
        </w:rPr>
      </w:pPr>
      <w:r>
        <w:rPr>
          <w:rFonts w:hint="eastAsia" w:ascii="楷体" w:hAnsi="楷体" w:eastAsia="楷体_GB2312" w:cs="楷体"/>
          <w:sz w:val="32"/>
          <w:szCs w:val="32"/>
        </w:rPr>
        <w:t>（信息消费体验中心方向）</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一、申报单位应仔细阅读《关于组织开展202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年新型信息消费示范项目申报工作的通知》的有关说明，如实、详细地填写每一部分内容。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二、除另有说明外，申报表中栏目不得空缺。申报书要求提供证明材料处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请在附件中进行补充，附1为申报单位基本信息相关证明补充材料，附2为申报示范项目相关证明材料。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四、申报材料要求盖章处，须加盖公章，复印无效，申报材料</w:t>
      </w:r>
      <w:r>
        <w:rPr>
          <w:rFonts w:hint="eastAsia" w:ascii="Times New Roman" w:hAnsi="Times New Roman" w:eastAsia="仿宋_GB2312" w:cs="Times New Roman"/>
          <w:sz w:val="32"/>
          <w:szCs w:val="32"/>
        </w:rPr>
        <w:t>须加盖</w:t>
      </w:r>
      <w:r>
        <w:rPr>
          <w:rFonts w:ascii="Times New Roman" w:hAnsi="Times New Roman" w:eastAsia="仿宋_GB2312" w:cs="Times New Roman"/>
          <w:sz w:val="32"/>
          <w:szCs w:val="32"/>
        </w:rPr>
        <w:t>骑缝章，并将证明材料作为附1并交由推荐单位邮寄。</w:t>
      </w:r>
    </w:p>
    <w:p>
      <w:pPr>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五、除表格一、二以外，其他填报格式要求：1.A4幅面编辑。2.正文字体3号仿宋，单倍行距；一级标题3号黑体；二级标题3号楷体。</w:t>
      </w:r>
    </w:p>
    <w:p>
      <w:pPr>
        <w:rPr>
          <w:rFonts w:ascii="Times New Roman" w:hAnsi="Times New Roman" w:cs="Times New Roman"/>
          <w:sz w:val="32"/>
          <w:szCs w:val="32"/>
        </w:rPr>
        <w:sectPr>
          <w:footerReference r:id="rId3" w:type="default"/>
          <w:footerReference r:id="rId4" w:type="even"/>
          <w:pgSz w:w="11906" w:h="16838"/>
          <w:pgMar w:top="2098" w:right="1588" w:bottom="1985" w:left="1588" w:header="851" w:footer="1588" w:gutter="0"/>
          <w:pgNumType w:start="1"/>
          <w:cols w:space="720" w:num="1"/>
          <w:docGrid w:type="lines" w:linePitch="312" w:charSpace="0"/>
        </w:sectPr>
      </w:pPr>
    </w:p>
    <w:tbl>
      <w:tblPr>
        <w:tblStyle w:val="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7"/>
        <w:gridCol w:w="1214"/>
        <w:gridCol w:w="146"/>
        <w:gridCol w:w="967"/>
        <w:gridCol w:w="106"/>
        <w:gridCol w:w="958"/>
        <w:gridCol w:w="199"/>
        <w:gridCol w:w="871"/>
        <w:gridCol w:w="190"/>
        <w:gridCol w:w="43"/>
        <w:gridCol w:w="130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单位名称</w:t>
            </w:r>
          </w:p>
        </w:tc>
        <w:tc>
          <w:tcPr>
            <w:tcW w:w="6995"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申报联系人</w:t>
            </w: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77" w:type="dxa"/>
            <w:gridSpan w:val="4"/>
            <w:vAlign w:val="center"/>
          </w:tcPr>
          <w:p>
            <w:pPr>
              <w:snapToGrid w:val="0"/>
              <w:rPr>
                <w:rFonts w:ascii="Times New Roman" w:hAnsi="Times New Roman" w:eastAsia="黑体" w:cs="Times New Roman"/>
              </w:rPr>
            </w:pPr>
          </w:p>
        </w:tc>
        <w:tc>
          <w:tcPr>
            <w:tcW w:w="1303"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301" w:type="dxa"/>
            <w:gridSpan w:val="2"/>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rPr>
            </w:pP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2177" w:type="dxa"/>
            <w:gridSpan w:val="4"/>
            <w:vAlign w:val="center"/>
          </w:tcPr>
          <w:p>
            <w:pPr>
              <w:snapToGrid w:val="0"/>
              <w:rPr>
                <w:rFonts w:ascii="Times New Roman" w:hAnsi="Times New Roman" w:eastAsia="黑体" w:cs="Times New Roman"/>
              </w:rPr>
            </w:pPr>
          </w:p>
        </w:tc>
        <w:tc>
          <w:tcPr>
            <w:tcW w:w="1303"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传真</w:t>
            </w:r>
          </w:p>
        </w:tc>
        <w:tc>
          <w:tcPr>
            <w:tcW w:w="2301" w:type="dxa"/>
            <w:gridSpan w:val="2"/>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rPr>
            </w:pP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5781" w:type="dxa"/>
            <w:gridSpan w:val="10"/>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注册资本</w:t>
            </w:r>
          </w:p>
        </w:tc>
        <w:tc>
          <w:tcPr>
            <w:tcW w:w="3391" w:type="dxa"/>
            <w:gridSpan w:val="5"/>
            <w:vAlign w:val="center"/>
          </w:tcPr>
          <w:p>
            <w:pPr>
              <w:snapToGrid w:val="0"/>
              <w:rPr>
                <w:rFonts w:ascii="Times New Roman" w:hAnsi="Times New Roman" w:eastAsia="黑体" w:cs="Times New Roman"/>
              </w:rPr>
            </w:pPr>
          </w:p>
        </w:tc>
        <w:tc>
          <w:tcPr>
            <w:tcW w:w="1303"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法定代表人</w:t>
            </w:r>
          </w:p>
        </w:tc>
        <w:tc>
          <w:tcPr>
            <w:tcW w:w="2301" w:type="dxa"/>
            <w:gridSpan w:val="2"/>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单位注册地址</w:t>
            </w:r>
          </w:p>
        </w:tc>
        <w:tc>
          <w:tcPr>
            <w:tcW w:w="6995" w:type="dxa"/>
            <w:gridSpan w:val="11"/>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单位办公地址</w:t>
            </w:r>
          </w:p>
        </w:tc>
        <w:tc>
          <w:tcPr>
            <w:tcW w:w="6995" w:type="dxa"/>
            <w:gridSpan w:val="11"/>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组织机构代码</w:t>
            </w:r>
          </w:p>
          <w:p>
            <w:pPr>
              <w:snapToGrid w:val="0"/>
              <w:jc w:val="center"/>
              <w:rPr>
                <w:rFonts w:ascii="Times New Roman" w:hAnsi="Times New Roman" w:eastAsia="黑体" w:cs="Times New Roman"/>
              </w:rPr>
            </w:pPr>
            <w:r>
              <w:rPr>
                <w:rFonts w:ascii="Times New Roman" w:hAnsi="Times New Roman" w:eastAsia="黑体" w:cs="Times New Roman"/>
              </w:rPr>
              <w:t>/三证合一码</w:t>
            </w:r>
          </w:p>
        </w:tc>
        <w:tc>
          <w:tcPr>
            <w:tcW w:w="6995" w:type="dxa"/>
            <w:gridSpan w:val="11"/>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单位性质</w:t>
            </w:r>
          </w:p>
        </w:tc>
        <w:tc>
          <w:tcPr>
            <w:tcW w:w="699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 xml:space="preserve">□事业单位  □社会团体  □国有企业  □民营企业 </w:t>
            </w:r>
          </w:p>
          <w:p>
            <w:pPr>
              <w:snapToGrid w:val="0"/>
              <w:rPr>
                <w:rFonts w:ascii="Times New Roman" w:hAnsi="Times New Roman" w:eastAsia="黑体" w:cs="Times New Roman"/>
              </w:rPr>
            </w:pPr>
            <w:r>
              <w:rPr>
                <w:rFonts w:ascii="Times New Roman" w:hAnsi="Times New Roman" w:eastAsia="黑体" w:cs="Times New Roman"/>
              </w:rPr>
              <w:t>□外资企业  □合资企业  □国有控股企业  □国有参股企业</w:t>
            </w:r>
          </w:p>
          <w:p>
            <w:pPr>
              <w:snapToGrid w:val="0"/>
              <w:ind w:hanging="420"/>
              <w:rPr>
                <w:rFonts w:ascii="Times New Roman" w:hAnsi="Times New Roman" w:eastAsia="黑体" w:cs="Times New Roman"/>
              </w:rPr>
            </w:pPr>
            <w:r>
              <w:rPr>
                <w:rFonts w:ascii="Times New Roman" w:hAnsi="Times New Roman" w:eastAsia="黑体" w:cs="Times New Roman"/>
              </w:rPr>
              <w:t>其他（请注明）：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是否上市公司</w:t>
            </w:r>
          </w:p>
        </w:tc>
        <w:tc>
          <w:tcPr>
            <w:tcW w:w="699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□否</w:t>
            </w:r>
          </w:p>
          <w:p>
            <w:pPr>
              <w:snapToGrid w:val="0"/>
              <w:rPr>
                <w:rFonts w:ascii="Times New Roman" w:hAnsi="Times New Roman" w:eastAsia="黑体" w:cs="Times New Roman"/>
              </w:rPr>
            </w:pPr>
            <w:r>
              <w:rPr>
                <w:rFonts w:ascii="Times New Roman" w:hAnsi="Times New Roman" w:eastAsia="黑体" w:cs="Times New Roman"/>
              </w:rPr>
              <w:t>□是（上市时间：</w:t>
            </w:r>
            <w:r>
              <w:rPr>
                <w:rFonts w:ascii="Times New Roman" w:hAnsi="Times New Roman" w:eastAsia="黑体" w:cs="Times New Roman"/>
                <w:u w:val="single"/>
              </w:rPr>
              <w:t xml:space="preserve">        </w:t>
            </w:r>
            <w:r>
              <w:rPr>
                <w:rFonts w:ascii="Times New Roman" w:hAnsi="Times New Roman" w:eastAsia="黑体" w:cs="Times New Roman"/>
              </w:rPr>
              <w:t>，上市地点：</w:t>
            </w:r>
            <w:r>
              <w:rPr>
                <w:rFonts w:ascii="Times New Roman" w:hAnsi="Times New Roman" w:eastAsia="黑体" w:cs="Times New Roman"/>
                <w:u w:val="single"/>
              </w:rPr>
              <w:t xml:space="preserve">        </w:t>
            </w:r>
            <w:r>
              <w:rPr>
                <w:rFonts w:ascii="Times New Roman" w:hAnsi="Times New Roman" w:eastAsia="黑体" w:cs="Times New Roman"/>
              </w:rPr>
              <w:t>，股票代码：</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是否有业务出口</w:t>
            </w:r>
          </w:p>
        </w:tc>
        <w:tc>
          <w:tcPr>
            <w:tcW w:w="699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□否</w:t>
            </w:r>
          </w:p>
          <w:p>
            <w:pPr>
              <w:snapToGrid w:val="0"/>
              <w:rPr>
                <w:rFonts w:ascii="Times New Roman" w:hAnsi="Times New Roman" w:eastAsia="黑体" w:cs="Times New Roman"/>
              </w:rPr>
            </w:pPr>
            <w:r>
              <w:rPr>
                <w:rFonts w:ascii="Times New Roman" w:hAnsi="Times New Roman" w:eastAsia="黑体" w:cs="Times New Roman"/>
              </w:rPr>
              <w:t>□是（主要出口地点：</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相关荣誉</w:t>
            </w:r>
          </w:p>
          <w:p>
            <w:pPr>
              <w:snapToGrid w:val="0"/>
              <w:jc w:val="center"/>
              <w:rPr>
                <w:rFonts w:ascii="Times New Roman" w:hAnsi="Times New Roman" w:eastAsia="黑体" w:cs="Times New Roman"/>
              </w:rPr>
            </w:pPr>
            <w:r>
              <w:rPr>
                <w:rFonts w:ascii="Times New Roman" w:hAnsi="Times New Roman" w:eastAsia="黑体" w:cs="Times New Roman"/>
              </w:rPr>
              <w:t>（提供证明材料）</w:t>
            </w:r>
          </w:p>
        </w:tc>
        <w:tc>
          <w:tcPr>
            <w:tcW w:w="699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高新技术企业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snapToGrid w:val="0"/>
              <w:rPr>
                <w:rFonts w:ascii="Times New Roman" w:hAnsi="Times New Roman" w:eastAsia="黑体" w:cs="Times New Roman"/>
              </w:rPr>
            </w:pPr>
            <w:r>
              <w:rPr>
                <w:rFonts w:ascii="Times New Roman" w:hAnsi="Times New Roman" w:eastAsia="黑体" w:cs="Times New Roman"/>
              </w:rPr>
              <w:t>企业技术中心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snapToGrid w:val="0"/>
              <w:rPr>
                <w:rFonts w:ascii="Times New Roman" w:hAnsi="Times New Roman" w:eastAsia="黑体" w:cs="Times New Roman"/>
              </w:rPr>
            </w:pPr>
            <w:r>
              <w:rPr>
                <w:rFonts w:ascii="Times New Roman" w:hAnsi="Times New Roman" w:eastAsia="黑体" w:cs="Times New Roman"/>
              </w:rPr>
              <w:t>重点实验室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snapToGrid w:val="0"/>
              <w:rPr>
                <w:rFonts w:ascii="Times New Roman" w:hAnsi="Times New Roman" w:eastAsia="黑体" w:cs="Times New Roman"/>
              </w:rPr>
            </w:pPr>
            <w:r>
              <w:rPr>
                <w:rFonts w:ascii="Times New Roman" w:hAnsi="Times New Roman" w:eastAsia="黑体" w:cs="Times New Roman"/>
              </w:rPr>
              <w:t>其他市级以上荣誉自行添加：</w:t>
            </w: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研发能力</w:t>
            </w:r>
          </w:p>
          <w:p>
            <w:pPr>
              <w:snapToGrid w:val="0"/>
              <w:jc w:val="center"/>
              <w:rPr>
                <w:rFonts w:ascii="Times New Roman" w:hAnsi="Times New Roman" w:eastAsia="黑体" w:cs="Times New Roman"/>
              </w:rPr>
            </w:pPr>
            <w:r>
              <w:rPr>
                <w:rFonts w:ascii="Times New Roman" w:hAnsi="Times New Roman" w:eastAsia="黑体" w:cs="Times New Roman"/>
              </w:rPr>
              <w:t>（提供证明材料）</w:t>
            </w:r>
          </w:p>
        </w:tc>
        <w:tc>
          <w:tcPr>
            <w:tcW w:w="6995"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（获得的专利、标准、知识产权等）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主营业务收入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433"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（提供证明材料）</w:t>
            </w:r>
          </w:p>
        </w:tc>
        <w:tc>
          <w:tcPr>
            <w:tcW w:w="2028" w:type="dxa"/>
            <w:gridSpan w:val="3"/>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研发投入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534" w:type="dxa"/>
            <w:gridSpan w:val="4"/>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信息消费相关业务收入</w:t>
            </w:r>
            <w:r>
              <w:rPr>
                <w:rFonts w:ascii="Times New Roman" w:hAnsi="Times New Roman" w:eastAsia="黑体" w:cs="Times New Roman"/>
                <w:kern w:val="0"/>
              </w:rPr>
              <w:t>（万元）</w:t>
            </w:r>
          </w:p>
        </w:tc>
        <w:tc>
          <w:tcPr>
            <w:tcW w:w="2433" w:type="dxa"/>
            <w:gridSpan w:val="4"/>
            <w:vAlign w:val="center"/>
          </w:tcPr>
          <w:p>
            <w:pPr>
              <w:snapToGrid w:val="0"/>
              <w:rPr>
                <w:rFonts w:ascii="Times New Roman" w:hAnsi="Times New Roman" w:eastAsia="黑体" w:cs="Times New Roman"/>
              </w:rPr>
            </w:pPr>
          </w:p>
        </w:tc>
        <w:tc>
          <w:tcPr>
            <w:tcW w:w="2028" w:type="dxa"/>
            <w:gridSpan w:val="3"/>
            <w:vAlign w:val="center"/>
          </w:tcPr>
          <w:p>
            <w:pPr>
              <w:snapToGrid w:val="0"/>
              <w:jc w:val="center"/>
              <w:rPr>
                <w:rFonts w:ascii="Times New Roman" w:hAnsi="Times New Roman" w:eastAsia="黑体" w:cs="Times New Roman"/>
              </w:rPr>
            </w:pPr>
            <w:r>
              <w:rPr>
                <w:rFonts w:ascii="Times New Roman" w:hAnsi="Times New Roman" w:eastAsia="黑体" w:cs="Times New Roman"/>
              </w:rPr>
              <w:t>研发人员</w:t>
            </w:r>
          </w:p>
          <w:p>
            <w:pPr>
              <w:snapToGrid w:val="0"/>
              <w:jc w:val="center"/>
              <w:rPr>
                <w:rFonts w:ascii="Times New Roman" w:hAnsi="Times New Roman" w:eastAsia="黑体" w:cs="Times New Roman"/>
              </w:rPr>
            </w:pPr>
            <w:r>
              <w:rPr>
                <w:rFonts w:ascii="Times New Roman" w:hAnsi="Times New Roman" w:eastAsia="黑体" w:cs="Times New Roman"/>
              </w:rPr>
              <w:t>规模</w:t>
            </w:r>
          </w:p>
        </w:tc>
        <w:tc>
          <w:tcPr>
            <w:tcW w:w="2534" w:type="dxa"/>
            <w:gridSpan w:val="4"/>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软件业务收入</w:t>
            </w:r>
          </w:p>
          <w:p>
            <w:pPr>
              <w:snapToGrid w:val="0"/>
              <w:jc w:val="center"/>
              <w:rPr>
                <w:rFonts w:ascii="Times New Roman" w:hAnsi="Times New Roman" w:eastAsia="黑体" w:cs="Times New Roman"/>
                <w:kern w:val="0"/>
              </w:rPr>
            </w:pPr>
            <w:r>
              <w:rPr>
                <w:rFonts w:hint="eastAsia" w:ascii="Times New Roman" w:hAnsi="Times New Roman" w:eastAsia="黑体" w:cs="Times New Roman"/>
                <w:kern w:val="0"/>
              </w:rPr>
              <w:t>（</w:t>
            </w:r>
            <w:r>
              <w:rPr>
                <w:rFonts w:ascii="Times New Roman" w:hAnsi="Times New Roman" w:eastAsia="黑体" w:cs="Times New Roman"/>
                <w:kern w:val="0"/>
              </w:rPr>
              <w:t>软件业企业必填</w:t>
            </w:r>
            <w:r>
              <w:rPr>
                <w:rFonts w:hint="eastAsia" w:ascii="Times New Roman" w:hAnsi="Times New Roman" w:eastAsia="黑体" w:cs="Times New Roman"/>
                <w:kern w:val="0"/>
              </w:rPr>
              <w:t>）</w:t>
            </w:r>
          </w:p>
        </w:tc>
        <w:tc>
          <w:tcPr>
            <w:tcW w:w="1360"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产品收入总额</w:t>
            </w:r>
            <w:r>
              <w:rPr>
                <w:rFonts w:ascii="Times New Roman" w:hAnsi="Times New Roman" w:eastAsia="黑体" w:cs="Times New Roman"/>
                <w:kern w:val="0"/>
              </w:rPr>
              <w:t>（万元）</w:t>
            </w:r>
          </w:p>
        </w:tc>
        <w:tc>
          <w:tcPr>
            <w:tcW w:w="1073" w:type="dxa"/>
            <w:gridSpan w:val="2"/>
            <w:vAlign w:val="center"/>
          </w:tcPr>
          <w:p>
            <w:pPr>
              <w:snapToGrid w:val="0"/>
              <w:jc w:val="center"/>
              <w:rPr>
                <w:rFonts w:ascii="Times New Roman" w:hAnsi="Times New Roman" w:eastAsia="黑体" w:cs="Times New Roman"/>
              </w:rPr>
            </w:pPr>
          </w:p>
        </w:tc>
        <w:tc>
          <w:tcPr>
            <w:tcW w:w="1157"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信息技术服务收入总额</w:t>
            </w:r>
            <w:r>
              <w:rPr>
                <w:rFonts w:ascii="Times New Roman" w:hAnsi="Times New Roman" w:eastAsia="黑体" w:cs="Times New Roman"/>
                <w:kern w:val="0"/>
              </w:rPr>
              <w:t>（万元）</w:t>
            </w:r>
          </w:p>
        </w:tc>
        <w:tc>
          <w:tcPr>
            <w:tcW w:w="1104" w:type="dxa"/>
            <w:gridSpan w:val="3"/>
            <w:vAlign w:val="center"/>
          </w:tcPr>
          <w:p>
            <w:pPr>
              <w:snapToGrid w:val="0"/>
              <w:jc w:val="center"/>
              <w:rPr>
                <w:rFonts w:ascii="Times New Roman" w:hAnsi="Times New Roman" w:eastAsia="黑体" w:cs="Times New Roman"/>
              </w:rPr>
            </w:pPr>
          </w:p>
        </w:tc>
        <w:tc>
          <w:tcPr>
            <w:tcW w:w="130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 xml:space="preserve">嵌入式系统软件收入总额 </w:t>
            </w:r>
            <w:r>
              <w:rPr>
                <w:rFonts w:ascii="Times New Roman" w:hAnsi="Times New Roman" w:eastAsia="黑体" w:cs="Times New Roman"/>
                <w:kern w:val="0"/>
              </w:rPr>
              <w:t>（万元）</w:t>
            </w:r>
          </w:p>
        </w:tc>
        <w:tc>
          <w:tcPr>
            <w:tcW w:w="997" w:type="dxa"/>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申报单位简介</w:t>
            </w:r>
          </w:p>
          <w:p>
            <w:pPr>
              <w:snapToGrid w:val="0"/>
              <w:jc w:val="center"/>
              <w:rPr>
                <w:rFonts w:ascii="Times New Roman" w:hAnsi="Times New Roman" w:eastAsia="黑体" w:cs="Times New Roman"/>
                <w:kern w:val="0"/>
              </w:rPr>
            </w:pPr>
          </w:p>
        </w:tc>
        <w:tc>
          <w:tcPr>
            <w:tcW w:w="6995" w:type="dxa"/>
            <w:gridSpan w:val="11"/>
          </w:tcPr>
          <w:p>
            <w:pPr>
              <w:snapToGrid w:val="0"/>
              <w:rPr>
                <w:rFonts w:ascii="Times New Roman" w:hAnsi="Times New Roman" w:eastAsia="黑体" w:cs="Times New Roman"/>
              </w:rPr>
            </w:pPr>
            <w:r>
              <w:rPr>
                <w:rFonts w:ascii="Times New Roman" w:hAnsi="Times New Roman" w:eastAsia="黑体" w:cs="Times New Roman"/>
              </w:rPr>
              <w:t>（发展历程、主营业务、</w:t>
            </w:r>
            <w:r>
              <w:rPr>
                <w:rFonts w:hint="eastAsia" w:ascii="Times New Roman" w:hAnsi="Times New Roman" w:eastAsia="黑体" w:cs="Times New Roman"/>
              </w:rPr>
              <w:t>运营模式</w:t>
            </w:r>
            <w:r>
              <w:rPr>
                <w:rFonts w:ascii="Times New Roman" w:hAnsi="Times New Roman" w:eastAsia="黑体" w:cs="Times New Roman"/>
              </w:rPr>
              <w:t>、资源整合共享能力、技术成果转化能力等方面基本情况，不超过</w:t>
            </w:r>
            <w:r>
              <w:rPr>
                <w:rFonts w:hint="eastAsia" w:ascii="Times New Roman" w:hAnsi="Times New Roman" w:eastAsia="黑体" w:cs="Times New Roman"/>
              </w:rPr>
              <w:t>5</w:t>
            </w:r>
            <w:r>
              <w:rPr>
                <w:rFonts w:ascii="Times New Roman" w:hAnsi="Times New Roman" w:eastAsia="黑体" w:cs="Times New Roman"/>
              </w:rPr>
              <w:t>00字）</w:t>
            </w:r>
          </w:p>
          <w:p>
            <w:pPr>
              <w:snapToGrid w:val="0"/>
              <w:rPr>
                <w:rFonts w:ascii="Times New Roman" w:hAnsi="Times New Roman" w:eastAsia="黑体" w:cs="Times New Roman"/>
              </w:rPr>
            </w:pP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体验中心</w:t>
            </w:r>
            <w:r>
              <w:rPr>
                <w:rFonts w:ascii="Times New Roman" w:hAnsi="Times New Roman" w:eastAsia="黑体" w:cs="Times New Roman"/>
              </w:rPr>
              <w:t>名称</w:t>
            </w:r>
          </w:p>
        </w:tc>
        <w:tc>
          <w:tcPr>
            <w:tcW w:w="6995"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体验中心地址</w:t>
            </w:r>
          </w:p>
        </w:tc>
        <w:tc>
          <w:tcPr>
            <w:tcW w:w="6995" w:type="dxa"/>
            <w:gridSpan w:val="11"/>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体验中心面积</w:t>
            </w:r>
          </w:p>
        </w:tc>
        <w:tc>
          <w:tcPr>
            <w:tcW w:w="2327" w:type="dxa"/>
            <w:gridSpan w:val="3"/>
            <w:vAlign w:val="center"/>
          </w:tcPr>
          <w:p>
            <w:pPr>
              <w:snapToGrid w:val="0"/>
              <w:jc w:val="center"/>
              <w:rPr>
                <w:rFonts w:ascii="Times New Roman" w:hAnsi="Times New Roman" w:eastAsia="黑体" w:cs="Times New Roman"/>
              </w:rPr>
            </w:pPr>
          </w:p>
        </w:tc>
        <w:tc>
          <w:tcPr>
            <w:tcW w:w="2324" w:type="dxa"/>
            <w:gridSpan w:val="5"/>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月均人流量</w:t>
            </w:r>
          </w:p>
        </w:tc>
        <w:tc>
          <w:tcPr>
            <w:tcW w:w="2344" w:type="dxa"/>
            <w:gridSpan w:val="3"/>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建设</w:t>
            </w:r>
            <w:r>
              <w:rPr>
                <w:rFonts w:ascii="Times New Roman" w:hAnsi="Times New Roman" w:eastAsia="黑体" w:cs="Times New Roman"/>
              </w:rPr>
              <w:t>起止日期</w:t>
            </w:r>
          </w:p>
        </w:tc>
        <w:tc>
          <w:tcPr>
            <w:tcW w:w="2327" w:type="dxa"/>
            <w:gridSpan w:val="3"/>
            <w:vAlign w:val="center"/>
          </w:tcPr>
          <w:p>
            <w:pPr>
              <w:snapToGrid w:val="0"/>
              <w:jc w:val="center"/>
              <w:rPr>
                <w:rFonts w:ascii="Times New Roman" w:hAnsi="Times New Roman" w:eastAsia="黑体" w:cs="Times New Roman"/>
              </w:rPr>
            </w:pPr>
          </w:p>
        </w:tc>
        <w:tc>
          <w:tcPr>
            <w:tcW w:w="2324" w:type="dxa"/>
            <w:gridSpan w:val="5"/>
            <w:vAlign w:val="center"/>
          </w:tcPr>
          <w:p>
            <w:pPr>
              <w:snapToGrid w:val="0"/>
              <w:jc w:val="center"/>
              <w:rPr>
                <w:rFonts w:ascii="Times New Roman" w:hAnsi="Times New Roman" w:eastAsia="黑体" w:cs="Times New Roman"/>
              </w:rPr>
            </w:pPr>
            <w:r>
              <w:rPr>
                <w:rFonts w:ascii="Times New Roman" w:hAnsi="Times New Roman" w:eastAsia="黑体" w:cs="Times New Roman"/>
              </w:rPr>
              <w:t>项目投资（万元）</w:t>
            </w:r>
          </w:p>
        </w:tc>
        <w:tc>
          <w:tcPr>
            <w:tcW w:w="2344" w:type="dxa"/>
            <w:gridSpan w:val="3"/>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项目负责人</w:t>
            </w: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77" w:type="dxa"/>
            <w:gridSpan w:val="4"/>
            <w:vAlign w:val="center"/>
          </w:tcPr>
          <w:p>
            <w:pPr>
              <w:snapToGrid w:val="0"/>
              <w:jc w:val="center"/>
              <w:rPr>
                <w:rFonts w:ascii="Times New Roman" w:hAnsi="Times New Roman" w:eastAsia="黑体" w:cs="Times New Roman"/>
              </w:rPr>
            </w:pPr>
          </w:p>
        </w:tc>
        <w:tc>
          <w:tcPr>
            <w:tcW w:w="1303"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2301"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rPr>
            </w:pP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177" w:type="dxa"/>
            <w:gridSpan w:val="4"/>
            <w:vAlign w:val="center"/>
          </w:tcPr>
          <w:p>
            <w:pPr>
              <w:snapToGrid w:val="0"/>
              <w:jc w:val="center"/>
              <w:rPr>
                <w:rFonts w:ascii="Times New Roman" w:hAnsi="Times New Roman" w:eastAsia="黑体" w:cs="Times New Roman"/>
              </w:rPr>
            </w:pPr>
          </w:p>
        </w:tc>
        <w:tc>
          <w:tcPr>
            <w:tcW w:w="1303"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2301"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77" w:type="dxa"/>
            <w:vAlign w:val="center"/>
          </w:tcPr>
          <w:p>
            <w:pPr>
              <w:snapToGrid w:val="0"/>
              <w:jc w:val="center"/>
              <w:rPr>
                <w:rFonts w:ascii="Times New Roman" w:hAnsi="Times New Roman" w:eastAsia="黑体" w:cs="Times New Roman"/>
                <w:kern w:val="0"/>
              </w:rPr>
            </w:pPr>
            <w:r>
              <w:rPr>
                <w:rFonts w:hint="eastAsia" w:ascii="Times New Roman" w:hAnsi="Times New Roman" w:eastAsia="黑体" w:cs="Times New Roman"/>
                <w:kern w:val="0"/>
              </w:rPr>
              <w:t>体验中心</w:t>
            </w:r>
            <w:r>
              <w:rPr>
                <w:rFonts w:ascii="Times New Roman" w:hAnsi="Times New Roman" w:eastAsia="黑体" w:cs="Times New Roman"/>
                <w:kern w:val="0"/>
              </w:rPr>
              <w:t>概述</w:t>
            </w:r>
          </w:p>
        </w:tc>
        <w:tc>
          <w:tcPr>
            <w:tcW w:w="6995" w:type="dxa"/>
            <w:gridSpan w:val="11"/>
          </w:tcPr>
          <w:p>
            <w:pPr>
              <w:snapToGrid w:val="0"/>
              <w:rPr>
                <w:rFonts w:ascii="Times New Roman" w:hAnsi="Times New Roman" w:eastAsia="黑体" w:cs="Times New Roman"/>
                <w:kern w:val="0"/>
              </w:rPr>
            </w:pPr>
            <w:r>
              <w:rPr>
                <w:rFonts w:ascii="Times New Roman" w:hAnsi="Times New Roman" w:eastAsia="黑体" w:cs="Times New Roman"/>
                <w:kern w:val="0"/>
              </w:rPr>
              <w:t>简要阐述</w:t>
            </w:r>
            <w:r>
              <w:rPr>
                <w:rFonts w:hint="eastAsia" w:ascii="Times New Roman" w:hAnsi="Times New Roman" w:eastAsia="黑体" w:cs="Times New Roman"/>
                <w:kern w:val="0"/>
              </w:rPr>
              <w:t>体验中心位置、区位环境、</w:t>
            </w:r>
            <w:r>
              <w:rPr>
                <w:rFonts w:ascii="Times New Roman" w:hAnsi="Times New Roman" w:eastAsia="黑体" w:cs="Times New Roman"/>
                <w:kern w:val="0"/>
              </w:rPr>
              <w:t>建设主要内容、投资概况、</w:t>
            </w:r>
            <w:r>
              <w:rPr>
                <w:rFonts w:hint="eastAsia" w:ascii="Times New Roman" w:hAnsi="Times New Roman" w:eastAsia="黑体" w:cs="Times New Roman"/>
                <w:kern w:val="0"/>
              </w:rPr>
              <w:t>用户体验形式、网络基础设施建设情况、相关培训活动开展、服务人员配置</w:t>
            </w:r>
            <w:r>
              <w:rPr>
                <w:rFonts w:ascii="Times New Roman" w:hAnsi="Times New Roman" w:eastAsia="黑体" w:cs="Times New Roman"/>
                <w:kern w:val="0"/>
              </w:rPr>
              <w:t>等有关情况。（不超过</w:t>
            </w:r>
            <w:r>
              <w:rPr>
                <w:rFonts w:hint="eastAsia" w:ascii="Times New Roman" w:hAnsi="Times New Roman" w:eastAsia="黑体" w:cs="Times New Roman"/>
                <w:kern w:val="0"/>
              </w:rPr>
              <w:t>5</w:t>
            </w:r>
            <w:r>
              <w:rPr>
                <w:rFonts w:ascii="Times New Roman" w:hAnsi="Times New Roman" w:eastAsia="黑体" w:cs="Times New Roman"/>
                <w:kern w:val="0"/>
              </w:rPr>
              <w:t>00字）</w:t>
            </w: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tc>
      </w:tr>
    </w:tbl>
    <w:p>
      <w:pPr>
        <w:jc w:val="center"/>
        <w:rPr>
          <w:rFonts w:ascii="Times New Roman" w:hAnsi="Times New Roman" w:eastAsia="黑体" w:cs="Times New Roman"/>
          <w:b/>
          <w:bCs/>
          <w:sz w:val="32"/>
          <w:szCs w:val="32"/>
        </w:rPr>
      </w:pPr>
      <w:r>
        <w:rPr>
          <w:rFonts w:ascii="Times New Roman" w:hAnsi="Times New Roman" w:eastAsia="黑体" w:cs="Times New Roman"/>
        </w:rPr>
        <w:br w:type="page"/>
      </w:r>
      <w:r>
        <w:rPr>
          <w:rFonts w:ascii="Times New Roman" w:hAnsi="Times New Roman" w:eastAsia="黑体" w:cs="Times New Roman"/>
          <w:b/>
          <w:bCs/>
          <w:sz w:val="32"/>
          <w:szCs w:val="32"/>
        </w:rPr>
        <w:t>三、申报项目详细介绍</w:t>
      </w:r>
    </w:p>
    <w:p>
      <w:pPr>
        <w:numPr>
          <w:ilvl w:val="0"/>
          <w:numId w:val="1"/>
        </w:numP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项目基本情况</w:t>
      </w:r>
    </w:p>
    <w:p>
      <w:pPr>
        <w:numPr>
          <w:ilvl w:val="0"/>
          <w:numId w:val="2"/>
        </w:num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项目承担方资质与能力</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申报主体资质、资源整合共享能力、技术基础、孵化能力、技术成果转化等。</w:t>
      </w:r>
    </w:p>
    <w:p>
      <w:pPr>
        <w:numPr>
          <w:ilvl w:val="0"/>
          <w:numId w:val="2"/>
        </w:num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项目实施方案</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包括但不限于区位环境、主要建设内容、相关大数据平台</w:t>
      </w:r>
      <w:r>
        <w:rPr>
          <w:rFonts w:ascii="Times New Roman" w:hAnsi="Times New Roman" w:eastAsia="仿宋_GB2312" w:cs="Times New Roman"/>
          <w:kern w:val="0"/>
          <w:sz w:val="32"/>
          <w:szCs w:val="32"/>
        </w:rPr>
        <w:t>技术建设方案</w:t>
      </w:r>
      <w:r>
        <w:rPr>
          <w:rFonts w:hint="eastAsia" w:ascii="Times New Roman" w:hAnsi="Times New Roman" w:eastAsia="仿宋_GB2312" w:cs="Times New Roman"/>
          <w:kern w:val="0"/>
          <w:sz w:val="32"/>
          <w:szCs w:val="32"/>
        </w:rPr>
        <w:t>、用户互动体验内容及形式、</w:t>
      </w:r>
      <w:r>
        <w:rPr>
          <w:rFonts w:ascii="Times New Roman" w:hAnsi="Times New Roman" w:eastAsia="仿宋_GB2312" w:cs="Times New Roman"/>
          <w:kern w:val="0"/>
          <w:sz w:val="32"/>
          <w:szCs w:val="32"/>
        </w:rPr>
        <w:t>服务推广方案、保障措施、预期目标、效益分析、风险分析、成长性分析</w:t>
      </w:r>
      <w:r>
        <w:rPr>
          <w:rFonts w:hint="eastAsia" w:ascii="Times New Roman" w:hAnsi="Times New Roman" w:eastAsia="仿宋_GB2312" w:cs="Times New Roman"/>
          <w:kern w:val="0"/>
          <w:sz w:val="32"/>
          <w:szCs w:val="32"/>
        </w:rPr>
        <w:t>。</w:t>
      </w:r>
    </w:p>
    <w:p>
      <w:pPr>
        <w:numPr>
          <w:ilvl w:val="0"/>
          <w:numId w:val="2"/>
        </w:num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项目负责人与项目团队实力</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项目负责人资质及工作经验、项目团队人员素质和类似项目经验等。</w:t>
      </w:r>
    </w:p>
    <w:p>
      <w:pPr>
        <w:numPr>
          <w:ilvl w:val="0"/>
          <w:numId w:val="2"/>
        </w:num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项目实施的创新性</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技术创新、模式创新</w:t>
      </w:r>
      <w:r>
        <w:rPr>
          <w:rFonts w:hint="eastAsia" w:ascii="Times New Roman" w:hAnsi="Times New Roman" w:eastAsia="仿宋_GB2312" w:cs="Times New Roman"/>
          <w:kern w:val="0"/>
          <w:sz w:val="32"/>
          <w:szCs w:val="32"/>
        </w:rPr>
        <w:t>、应用创新</w:t>
      </w:r>
      <w:r>
        <w:rPr>
          <w:rFonts w:ascii="Times New Roman" w:hAnsi="Times New Roman" w:eastAsia="仿宋_GB2312" w:cs="Times New Roman"/>
          <w:kern w:val="0"/>
          <w:sz w:val="32"/>
          <w:szCs w:val="32"/>
        </w:rPr>
        <w:t>。</w:t>
      </w:r>
    </w:p>
    <w:p>
      <w:pPr>
        <w:numPr>
          <w:ilvl w:val="0"/>
          <w:numId w:val="2"/>
        </w:num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项目的可推广性</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示范意义及推广价值、推广可行性、推广范围。</w:t>
      </w:r>
    </w:p>
    <w:p>
      <w:pPr>
        <w:numPr>
          <w:ilvl w:val="0"/>
          <w:numId w:val="3"/>
        </w:numP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项目实施情况</w:t>
      </w:r>
    </w:p>
    <w:p>
      <w:pPr>
        <w:numPr>
          <w:ilvl w:val="0"/>
          <w:numId w:val="4"/>
        </w:num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项目实施主体、服务对象及适用场景</w:t>
      </w:r>
    </w:p>
    <w:p>
      <w:pPr>
        <w:numPr>
          <w:ilvl w:val="0"/>
          <w:numId w:val="4"/>
        </w:num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项目实施情况</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包括但不限于相关工作开展</w:t>
      </w:r>
      <w:r>
        <w:rPr>
          <w:rFonts w:ascii="Times New Roman" w:hAnsi="Times New Roman" w:eastAsia="仿宋_GB2312" w:cs="Times New Roman"/>
          <w:kern w:val="0"/>
          <w:sz w:val="32"/>
          <w:szCs w:val="32"/>
        </w:rPr>
        <w:t>情况；目前存在哪些问题和难点，计划如何解决。</w:t>
      </w:r>
    </w:p>
    <w:p>
      <w:pPr>
        <w:numPr>
          <w:ilvl w:val="0"/>
          <w:numId w:val="5"/>
        </w:numP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下一步实施计划</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下一步建设的主要内容</w:t>
      </w:r>
      <w:r>
        <w:rPr>
          <w:rFonts w:hint="eastAsia" w:ascii="Times New Roman" w:hAnsi="Times New Roman" w:eastAsia="仿宋_GB2312" w:cs="Times New Roman"/>
          <w:kern w:val="0"/>
          <w:sz w:val="32"/>
          <w:szCs w:val="32"/>
        </w:rPr>
        <w:t>及相关工作开展计划</w:t>
      </w:r>
      <w:r>
        <w:rPr>
          <w:rFonts w:ascii="Times New Roman" w:hAnsi="Times New Roman" w:eastAsia="仿宋_GB2312" w:cs="Times New Roman"/>
          <w:kern w:val="0"/>
          <w:sz w:val="32"/>
          <w:szCs w:val="32"/>
        </w:rPr>
        <w:t>、进度安排、风险控制。</w:t>
      </w:r>
    </w:p>
    <w:p>
      <w:pPr>
        <w:rPr>
          <w:rFonts w:ascii="黑体" w:hAnsi="黑体" w:eastAsia="黑体" w:cs="黑体"/>
          <w:sz w:val="32"/>
          <w:szCs w:val="32"/>
        </w:rPr>
      </w:pPr>
      <w:r>
        <w:rPr>
          <w:rFonts w:ascii="Times New Roman" w:hAnsi="Times New Roman" w:eastAsia="黑体" w:cs="Times New Roman"/>
        </w:rPr>
        <w:br w:type="page"/>
      </w:r>
      <w:r>
        <w:rPr>
          <w:rFonts w:hint="eastAsia" w:ascii="黑体" w:hAnsi="黑体" w:eastAsia="黑体" w:cs="黑体"/>
          <w:sz w:val="32"/>
          <w:szCs w:val="32"/>
        </w:rPr>
        <w:t xml:space="preserve">附1  </w:t>
      </w:r>
    </w:p>
    <w:p>
      <w:pPr>
        <w:jc w:val="center"/>
        <w:rPr>
          <w:rFonts w:ascii="黑体" w:hAnsi="黑体" w:eastAsia="黑体" w:cs="黑体"/>
          <w:sz w:val="32"/>
          <w:szCs w:val="32"/>
        </w:rPr>
      </w:pPr>
      <w:r>
        <w:rPr>
          <w:rFonts w:hint="eastAsia" w:ascii="黑体" w:hAnsi="黑体" w:eastAsia="黑体" w:cs="黑体"/>
          <w:sz w:val="32"/>
          <w:szCs w:val="32"/>
        </w:rPr>
        <w:t>申报单位相关证明材料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1.申报单位相关荣誉证明材料；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（高新技术企业、企业技术中心、重点实验室等相关证明材料）</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2.申报单位研发能力证明材料；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（获得专利、标准、知识产权等）</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3.申报单位主营业务收入（202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（财务审计报告、纳税证明等）</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left"/>
        <w:rPr>
          <w:rFonts w:ascii="黑体" w:hAnsi="黑体" w:eastAsia="黑体" w:cs="黑体"/>
          <w:sz w:val="32"/>
          <w:szCs w:val="32"/>
        </w:rPr>
      </w:pPr>
      <w:r>
        <w:rPr>
          <w:rFonts w:hint="eastAsia" w:ascii="黑体" w:hAnsi="黑体" w:eastAsia="黑体" w:cs="黑体"/>
          <w:sz w:val="32"/>
          <w:szCs w:val="32"/>
        </w:rPr>
        <w:t>附2</w:t>
      </w:r>
    </w:p>
    <w:p>
      <w:pPr>
        <w:jc w:val="center"/>
        <w:rPr>
          <w:rFonts w:ascii="黑体" w:hAnsi="黑体" w:eastAsia="黑体" w:cs="黑体"/>
          <w:sz w:val="32"/>
          <w:szCs w:val="32"/>
        </w:rPr>
      </w:pPr>
      <w:r>
        <w:rPr>
          <w:rFonts w:hint="eastAsia" w:ascii="黑体" w:hAnsi="黑体" w:eastAsia="黑体" w:cs="黑体"/>
          <w:sz w:val="32"/>
          <w:szCs w:val="32"/>
        </w:rPr>
        <w:t>申报项目相关证明材料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1.项目的平台架构、关键技术等获得专利、标准、知识产权的相关证明材料；</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2.项目</w:t>
      </w:r>
      <w:r>
        <w:rPr>
          <w:rFonts w:hint="eastAsia" w:ascii="Times New Roman" w:hAnsi="Times New Roman" w:eastAsia="仿宋_GB2312" w:cs="Times New Roman"/>
          <w:sz w:val="32"/>
          <w:szCs w:val="32"/>
        </w:rPr>
        <w:t>建设现状及相关工作开展</w:t>
      </w:r>
      <w:r>
        <w:rPr>
          <w:rFonts w:ascii="Times New Roman" w:hAnsi="Times New Roman" w:eastAsia="仿宋_GB2312" w:cs="Times New Roman"/>
          <w:sz w:val="32"/>
          <w:szCs w:val="32"/>
        </w:rPr>
        <w:t>证明材料。</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napToGrid w:val="0"/>
        <w:spacing w:line="560" w:lineRule="exact"/>
        <w:rPr>
          <w:rFonts w:ascii="黑体" w:hAnsi="黑体" w:eastAsia="黑体" w:cs="黑体"/>
          <w:sz w:val="32"/>
          <w:szCs w:val="32"/>
        </w:rPr>
      </w:pPr>
      <w:r>
        <w:rPr>
          <w:rFonts w:hint="eastAsia" w:ascii="黑体" w:hAnsi="黑体" w:eastAsia="黑体" w:cs="黑体"/>
          <w:sz w:val="32"/>
          <w:szCs w:val="32"/>
        </w:rPr>
        <w:t xml:space="preserve">附3 </w:t>
      </w:r>
    </w:p>
    <w:p>
      <w:pPr>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申报主体责任声明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根据《工业和信息化部办公厅关于组织开展202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年新型信息消费示范项目申报工作的通知》要求，我单位提交了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项目参评。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现就有关情况声明如下：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1.我单位对提供参评全部资料的真实性负责，并保证所涉及的关键技术产品等内容皆为自主知识产权。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4.我单位申报项目所填写的相关文字和图片已经审核，确认无误。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_GB2312" w:cs="Times New Roman"/>
          <w:sz w:val="32"/>
          <w:szCs w:val="32"/>
        </w:rPr>
      </w:pPr>
    </w:p>
    <w:p>
      <w:pPr>
        <w:spacing w:line="560" w:lineRule="exact"/>
        <w:ind w:right="640" w:firstLine="4320" w:firstLineChars="135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ind w:right="640" w:firstLine="4320" w:firstLineChars="1350"/>
        <w:rPr>
          <w:rFonts w:ascii="Times New Roman" w:hAnsi="Times New Roman" w:eastAsia="仿宋_GB2312" w:cs="Times New Roman"/>
          <w:sz w:val="32"/>
          <w:szCs w:val="32"/>
        </w:rPr>
      </w:pPr>
      <w:r>
        <w:rPr>
          <w:rFonts w:ascii="Times New Roman" w:hAnsi="Times New Roman" w:eastAsia="仿宋_GB2312" w:cs="Times New Roman"/>
          <w:sz w:val="32"/>
          <w:szCs w:val="32"/>
        </w:rPr>
        <w:t>公司（企业盖章）</w:t>
      </w:r>
    </w:p>
    <w:p>
      <w:pPr>
        <w:wordWrap w:val="0"/>
        <w:spacing w:line="560" w:lineRule="exact"/>
        <w:ind w:right="640" w:firstLine="640" w:firstLineChars="200"/>
        <w:jc w:val="right"/>
        <w:rPr>
          <w:rFonts w:ascii="Times New Roman" w:hAnsi="Times New Roman" w:eastAsia="仿宋_GB2312" w:cs="Times New Roman"/>
          <w:sz w:val="32"/>
          <w:szCs w:val="32"/>
        </w:rPr>
      </w:pPr>
    </w:p>
    <w:p>
      <w:pPr>
        <w:spacing w:line="560" w:lineRule="exact"/>
        <w:ind w:right="640" w:firstLine="640" w:firstLineChars="200"/>
        <w:jc w:val="center"/>
        <w:rPr>
          <w:rFonts w:hint="eastAsia" w:ascii="Times New Roman" w:hAnsi="Times New Roman" w:eastAsia="仿宋_GB2312" w:cs="Times New Roman"/>
          <w:sz w:val="32"/>
          <w:szCs w:val="32"/>
          <w:lang w:eastAsia="zh-CN"/>
        </w:rPr>
        <w:sectPr>
          <w:footerReference r:id="rId5" w:type="default"/>
          <w:pgSz w:w="11906" w:h="16838"/>
          <w:pgMar w:top="2098" w:right="1474" w:bottom="1985" w:left="1588" w:header="851" w:footer="992" w:gutter="0"/>
          <w:cols w:space="720" w:num="1"/>
          <w:docGrid w:type="lines" w:linePitch="579" w:charSpace="0"/>
        </w:sectPr>
      </w:pPr>
      <w:r>
        <w:rPr>
          <w:rFonts w:hint="eastAsia" w:ascii="Times New Roman" w:hAnsi="Times New Roman" w:eastAsia="仿宋_GB2312" w:cs="Times New Roman"/>
          <w:sz w:val="32"/>
          <w:szCs w:val="32"/>
          <w:lang w:val="en-US" w:eastAsia="zh-CN"/>
        </w:rPr>
        <w:t xml:space="preserve">                 </w:t>
      </w:r>
      <w:bookmarkStart w:id="0" w:name="_GoBack"/>
      <w:bookmarkEnd w:id="0"/>
      <w:r>
        <w:rPr>
          <w:rFonts w:ascii="Times New Roman" w:hAnsi="Times New Roman" w:eastAsia="仿宋_GB2312" w:cs="Times New Roman"/>
          <w:sz w:val="32"/>
          <w:szCs w:val="32"/>
        </w:rPr>
        <w:t>二〇二</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 xml:space="preserve">年  月  </w:t>
      </w:r>
      <w:r>
        <w:rPr>
          <w:rFonts w:hint="eastAsia" w:ascii="Times New Roman" w:hAnsi="Times New Roman" w:eastAsia="仿宋_GB2312" w:cs="Times New Roman"/>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right"/>
      <w:rPr>
        <w:rFonts w:ascii="方正仿宋_GBK" w:hAnsi="等线" w:eastAsia="方正仿宋_GBK"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669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rPr>
                            <w:t>8</w:t>
                          </w:r>
                          <w:r>
                            <w:rPr>
                              <w:rFonts w:cs="Times New Roman" w:asciiTheme="minorEastAsia" w:hAnsiTheme="minorEastAsia"/>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0288;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I4YgdUAAAAEAQAADwAAAAAAAAAB&#10;ACAAAAAiAAAAZHJzL2Rvd25yZXYueG1sUEsBAhQAFAAAAAgAh07iQKLvraPaAQAApAMAAA4AAAAA&#10;AAAAAQAgAAAAJAEAAGRycy9lMm9Eb2MueG1sUEsFBgAAAAAGAAYAWQEAAHAFAAAAAA==&#10;">
              <v:fill on="f" focussize="0,0"/>
              <v:stroke on="f" weight="1.25pt"/>
              <v:imagedata o:title=""/>
              <o:lock v:ext="edit" aspectratio="f"/>
              <v:textbox inset="0mm,0mm,0mm,0mm" style="mso-fit-shape-to-text:t;">
                <w:txbxContent>
                  <w:p>
                    <w:pPr>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rPr>
                      <w:t>8</w:t>
                    </w:r>
                    <w:r>
                      <w:rPr>
                        <w:rFonts w:cs="Times New Roman" w:asciiTheme="minorEastAsia" w:hAnsi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rPr>
                            <w:t>9</w:t>
                          </w:r>
                          <w:r>
                            <w:rPr>
                              <w:rFonts w:cs="Times New Roman" w:asciiTheme="minorEastAsia" w:hAnsiTheme="minorEastAsia"/>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59264;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I4YgdUAAAAEAQAADwAAAAAAAAAB&#10;ACAAAAAiAAAAZHJzL2Rvd25yZXYueG1sUEsBAhQAFAAAAAgAh07iQF7FhGLaAQAApAMAAA4AAAAA&#10;AAAAAQAgAAAAJAEAAGRycy9lMm9Eb2MueG1sUEsFBgAAAAAGAAYAWQEAAHAFAAAAAA==&#10;">
              <v:fill on="f" focussize="0,0"/>
              <v:stroke on="f" weight="1.25pt"/>
              <v:imagedata o:title=""/>
              <o:lock v:ext="edit" aspectratio="f"/>
              <v:textbox inset="0mm,0mm,0mm,0mm" style="mso-fit-shape-to-text:t;">
                <w:txbxContent>
                  <w:p>
                    <w:pPr>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rPr>
                      <w:t>9</w:t>
                    </w:r>
                    <w:r>
                      <w:rPr>
                        <w:rFonts w:cs="Times New Roman" w:asciiTheme="minorEastAsia" w:hAnsi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19C95"/>
    <w:multiLevelType w:val="singleLevel"/>
    <w:tmpl w:val="84A19C95"/>
    <w:lvl w:ilvl="0" w:tentative="0">
      <w:start w:val="1"/>
      <w:numFmt w:val="decimal"/>
      <w:suff w:val="nothing"/>
      <w:lvlText w:val="（%1）"/>
      <w:lvlJc w:val="left"/>
    </w:lvl>
  </w:abstractNum>
  <w:abstractNum w:abstractNumId="1">
    <w:nsid w:val="AE84F892"/>
    <w:multiLevelType w:val="singleLevel"/>
    <w:tmpl w:val="AE84F892"/>
    <w:lvl w:ilvl="0" w:tentative="0">
      <w:start w:val="2"/>
      <w:numFmt w:val="decimal"/>
      <w:suff w:val="nothing"/>
      <w:lvlText w:val="%1."/>
      <w:lvlJc w:val="left"/>
    </w:lvl>
  </w:abstractNum>
  <w:abstractNum w:abstractNumId="2">
    <w:nsid w:val="02D4A220"/>
    <w:multiLevelType w:val="singleLevel"/>
    <w:tmpl w:val="02D4A220"/>
    <w:lvl w:ilvl="0" w:tentative="0">
      <w:start w:val="3"/>
      <w:numFmt w:val="decimal"/>
      <w:suff w:val="nothing"/>
      <w:lvlText w:val="%1."/>
      <w:lvlJc w:val="left"/>
    </w:lvl>
  </w:abstractNum>
  <w:abstractNum w:abstractNumId="3">
    <w:nsid w:val="1D72ADDA"/>
    <w:multiLevelType w:val="singleLevel"/>
    <w:tmpl w:val="1D72ADDA"/>
    <w:lvl w:ilvl="0" w:tentative="0">
      <w:start w:val="1"/>
      <w:numFmt w:val="decimal"/>
      <w:suff w:val="nothing"/>
      <w:lvlText w:val="%1."/>
      <w:lvlJc w:val="left"/>
    </w:lvl>
  </w:abstractNum>
  <w:abstractNum w:abstractNumId="4">
    <w:nsid w:val="660A4D69"/>
    <w:multiLevelType w:val="multilevel"/>
    <w:tmpl w:val="660A4D6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DNiNGQzMmU1ZGU2N2FjNTM2ZWVkMTQ4NGEwM2UifQ=="/>
  </w:docVars>
  <w:rsids>
    <w:rsidRoot w:val="1EF12F1B"/>
    <w:rsid w:val="1EF1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2023-08-16T05:17:00Z</dcterms:created>
  <dc:creator>彭源</dc:creator>
  <cp:lastModifiedBy>彭源</cp:lastModifiedBy>
  <dcterms:modified xsi:type="dcterms:W3CDTF">2023-08-16T05:22:24Z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AFC0A490104C47A1A8ADBC1FB8EB380B_11</vt:lpwstr>
  </property>
</Properties>
</file>