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sz w:val="32"/>
          <w:szCs w:val="32"/>
        </w:rPr>
      </w:pPr>
      <w:r>
        <w:rPr>
          <w:rFonts w:hint="eastAsia" w:ascii="方正黑体_GBK" w:hAnsi="方正黑体_GBK" w:eastAsia="方正黑体_GBK" w:cs="方正黑体_GBK"/>
          <w:b w:val="0"/>
          <w:bCs/>
          <w:sz w:val="32"/>
          <w:szCs w:val="32"/>
        </w:rPr>
        <w:t xml:space="preserve">附件1 </w:t>
      </w:r>
      <w:r>
        <w:rPr>
          <w:rFonts w:hint="eastAsia" w:ascii="仿宋_GB2312" w:eastAsia="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lang w:eastAsia="zh-CN"/>
        </w:rPr>
        <w:t>工业节能与绿色低碳转型项目征集</w:t>
      </w:r>
      <w:r>
        <w:rPr>
          <w:rFonts w:hint="eastAsia" w:ascii="方正小标宋简体" w:hAnsi="方正小标宋简体" w:eastAsia="方正小标宋简体" w:cs="方正小标宋简体"/>
          <w:b w:val="0"/>
          <w:bCs w:val="0"/>
          <w:kern w:val="0"/>
          <w:sz w:val="32"/>
          <w:szCs w:val="32"/>
        </w:rPr>
        <w:t>表</w:t>
      </w:r>
    </w:p>
    <w:p>
      <w:pPr>
        <w:keepNext w:val="0"/>
        <w:keepLines w:val="0"/>
        <w:pageBreakBefore w:val="0"/>
        <w:widowControl/>
        <w:kinsoku/>
        <w:wordWrap w:val="0"/>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rPr>
        <w:t xml:space="preserve">填报单位：（盖章） </w:t>
      </w:r>
      <w:r>
        <w:rPr>
          <w:rFonts w:hint="eastAsia" w:ascii="方正仿宋_GBK" w:hAnsi="方正仿宋_GBK" w:eastAsia="方正仿宋_GBK" w:cs="方正仿宋_GBK"/>
          <w:b/>
          <w:bCs/>
          <w:kern w:val="0"/>
          <w:sz w:val="21"/>
          <w:szCs w:val="21"/>
        </w:rPr>
        <w:t xml:space="preserve">                   </w:t>
      </w:r>
      <w:r>
        <w:rPr>
          <w:rFonts w:hint="eastAsia" w:ascii="方正仿宋_GBK" w:hAnsi="方正仿宋_GBK" w:eastAsia="方正仿宋_GBK" w:cs="方正仿宋_GBK"/>
          <w:b/>
          <w:bCs/>
          <w:kern w:val="0"/>
          <w:sz w:val="21"/>
          <w:szCs w:val="21"/>
          <w:lang w:val="en-US" w:eastAsia="zh-CN"/>
        </w:rPr>
        <w:t xml:space="preserve">      </w:t>
      </w:r>
      <w:r>
        <w:rPr>
          <w:rFonts w:hint="eastAsia" w:ascii="方正仿宋_GBK" w:hAnsi="方正仿宋_GBK" w:eastAsia="方正仿宋_GBK" w:cs="方正仿宋_GBK"/>
          <w:b/>
          <w:bCs/>
          <w:kern w:val="0"/>
          <w:sz w:val="21"/>
          <w:szCs w:val="21"/>
        </w:rPr>
        <w:t xml:space="preserve"> </w:t>
      </w:r>
      <w:r>
        <w:rPr>
          <w:rFonts w:hint="eastAsia" w:ascii="方正仿宋_GBK" w:hAnsi="方正仿宋_GBK" w:eastAsia="方正仿宋_GBK" w:cs="方正仿宋_GBK"/>
          <w:b/>
          <w:bCs/>
          <w:kern w:val="0"/>
          <w:sz w:val="21"/>
          <w:szCs w:val="21"/>
          <w:lang w:val="en-US" w:eastAsia="zh-CN"/>
        </w:rPr>
        <w:t xml:space="preserve">         </w:t>
      </w:r>
      <w:r>
        <w:rPr>
          <w:rFonts w:hint="eastAsia" w:ascii="方正仿宋_GBK" w:hAnsi="方正仿宋_GBK" w:eastAsia="方正仿宋_GBK" w:cs="方正仿宋_GBK"/>
          <w:color w:val="000000"/>
          <w:kern w:val="0"/>
          <w:sz w:val="21"/>
          <w:szCs w:val="21"/>
        </w:rPr>
        <w:t>填报日期：</w:t>
      </w:r>
      <w:r>
        <w:rPr>
          <w:rFonts w:hint="eastAsia" w:ascii="方正仿宋_GBK" w:hAnsi="方正仿宋_GBK" w:eastAsia="方正仿宋_GBK" w:cs="方正仿宋_GBK"/>
          <w:color w:val="000000"/>
          <w:kern w:val="0"/>
          <w:sz w:val="21"/>
          <w:szCs w:val="21"/>
          <w:lang w:val="en-US" w:eastAsia="zh-CN"/>
        </w:rPr>
        <w:t xml:space="preserve">    </w:t>
      </w:r>
      <w:r>
        <w:rPr>
          <w:rFonts w:hint="eastAsia" w:ascii="方正仿宋_GBK" w:hAnsi="方正仿宋_GBK" w:eastAsia="方正仿宋_GBK" w:cs="方正仿宋_GBK"/>
          <w:color w:val="000000"/>
          <w:kern w:val="0"/>
          <w:sz w:val="21"/>
          <w:szCs w:val="21"/>
        </w:rPr>
        <w:t xml:space="preserve"> 年   月   日</w:t>
      </w:r>
    </w:p>
    <w:tbl>
      <w:tblPr>
        <w:tblStyle w:val="5"/>
        <w:tblpPr w:leftFromText="180" w:rightFromText="180" w:vertAnchor="text" w:horzAnchor="margin" w:tblpXSpec="center" w:tblpY="158"/>
        <w:tblOverlap w:val="never"/>
        <w:tblW w:w="9600" w:type="dxa"/>
        <w:jc w:val="center"/>
        <w:tblLayout w:type="fixed"/>
        <w:tblCellMar>
          <w:top w:w="0" w:type="dxa"/>
          <w:left w:w="51" w:type="dxa"/>
          <w:bottom w:w="0" w:type="dxa"/>
          <w:right w:w="51" w:type="dxa"/>
        </w:tblCellMar>
      </w:tblPr>
      <w:tblGrid>
        <w:gridCol w:w="696"/>
        <w:gridCol w:w="1599"/>
        <w:gridCol w:w="1435"/>
        <w:gridCol w:w="1418"/>
        <w:gridCol w:w="1620"/>
        <w:gridCol w:w="1353"/>
        <w:gridCol w:w="1479"/>
      </w:tblGrid>
      <w:tr>
        <w:tblPrEx>
          <w:tblCellMar>
            <w:top w:w="0" w:type="dxa"/>
            <w:left w:w="51" w:type="dxa"/>
            <w:bottom w:w="0" w:type="dxa"/>
            <w:right w:w="51" w:type="dxa"/>
          </w:tblCellMar>
        </w:tblPrEx>
        <w:trPr>
          <w:trHeight w:val="454" w:hRule="atLeast"/>
          <w:jc w:val="center"/>
        </w:trPr>
        <w:tc>
          <w:tcPr>
            <w:tcW w:w="696"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申报单位情况</w:t>
            </w:r>
          </w:p>
        </w:tc>
        <w:tc>
          <w:tcPr>
            <w:tcW w:w="15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企业名称</w:t>
            </w:r>
          </w:p>
        </w:tc>
        <w:tc>
          <w:tcPr>
            <w:tcW w:w="447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kern w:val="0"/>
                <w:sz w:val="21"/>
                <w:szCs w:val="21"/>
              </w:rPr>
            </w:pPr>
          </w:p>
        </w:tc>
        <w:tc>
          <w:tcPr>
            <w:tcW w:w="13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所属行业</w:t>
            </w:r>
          </w:p>
        </w:tc>
        <w:tc>
          <w:tcPr>
            <w:tcW w:w="14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　</w:t>
            </w:r>
          </w:p>
        </w:tc>
      </w:tr>
      <w:tr>
        <w:tblPrEx>
          <w:tblCellMar>
            <w:top w:w="0" w:type="dxa"/>
            <w:left w:w="51" w:type="dxa"/>
            <w:bottom w:w="0" w:type="dxa"/>
            <w:right w:w="51" w:type="dxa"/>
          </w:tblCellMar>
        </w:tblPrEx>
        <w:trPr>
          <w:trHeight w:val="454" w:hRule="atLeast"/>
          <w:jc w:val="center"/>
        </w:trPr>
        <w:tc>
          <w:tcPr>
            <w:tcW w:w="69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单位地址</w:t>
            </w:r>
          </w:p>
        </w:tc>
        <w:tc>
          <w:tcPr>
            <w:tcW w:w="447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13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区属</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r>
      <w:tr>
        <w:tblPrEx>
          <w:tblCellMar>
            <w:top w:w="0" w:type="dxa"/>
            <w:left w:w="51" w:type="dxa"/>
            <w:bottom w:w="0" w:type="dxa"/>
            <w:right w:w="51" w:type="dxa"/>
          </w:tblCellMar>
        </w:tblPrEx>
        <w:trPr>
          <w:trHeight w:val="454" w:hRule="atLeast"/>
          <w:jc w:val="center"/>
        </w:trPr>
        <w:tc>
          <w:tcPr>
            <w:tcW w:w="69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法人代表</w:t>
            </w:r>
          </w:p>
        </w:tc>
        <w:tc>
          <w:tcPr>
            <w:tcW w:w="14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电话/手机</w:t>
            </w:r>
          </w:p>
        </w:tc>
        <w:tc>
          <w:tcPr>
            <w:tcW w:w="1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13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电子邮箱</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r>
      <w:tr>
        <w:tblPrEx>
          <w:tblCellMar>
            <w:top w:w="0" w:type="dxa"/>
            <w:left w:w="51" w:type="dxa"/>
            <w:bottom w:w="0" w:type="dxa"/>
            <w:right w:w="51" w:type="dxa"/>
          </w:tblCellMar>
        </w:tblPrEx>
        <w:trPr>
          <w:trHeight w:val="454" w:hRule="atLeast"/>
          <w:jc w:val="center"/>
        </w:trPr>
        <w:tc>
          <w:tcPr>
            <w:tcW w:w="69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项目联系人</w:t>
            </w:r>
          </w:p>
        </w:tc>
        <w:tc>
          <w:tcPr>
            <w:tcW w:w="14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电话/手机</w:t>
            </w:r>
          </w:p>
        </w:tc>
        <w:tc>
          <w:tcPr>
            <w:tcW w:w="1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13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电子邮箱</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r>
      <w:tr>
        <w:tblPrEx>
          <w:tblCellMar>
            <w:top w:w="0" w:type="dxa"/>
            <w:left w:w="51" w:type="dxa"/>
            <w:bottom w:w="0" w:type="dxa"/>
            <w:right w:w="51" w:type="dxa"/>
          </w:tblCellMar>
        </w:tblPrEx>
        <w:trPr>
          <w:trHeight w:val="454" w:hRule="atLeast"/>
          <w:jc w:val="center"/>
        </w:trPr>
        <w:tc>
          <w:tcPr>
            <w:tcW w:w="69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总资产</w:t>
            </w:r>
          </w:p>
        </w:tc>
        <w:tc>
          <w:tcPr>
            <w:tcW w:w="14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上年度销售收入（万元）</w:t>
            </w:r>
          </w:p>
        </w:tc>
        <w:tc>
          <w:tcPr>
            <w:tcW w:w="1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13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上年度净利润（万元）</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r>
      <w:tr>
        <w:tblPrEx>
          <w:tblCellMar>
            <w:top w:w="0" w:type="dxa"/>
            <w:left w:w="51" w:type="dxa"/>
            <w:bottom w:w="0" w:type="dxa"/>
            <w:right w:w="51" w:type="dxa"/>
          </w:tblCellMar>
        </w:tblPrEx>
        <w:trPr>
          <w:trHeight w:val="454"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上年度主要能源资源消耗情况</w:t>
            </w:r>
          </w:p>
        </w:tc>
        <w:tc>
          <w:tcPr>
            <w:tcW w:w="447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color w:val="000000"/>
                <w:kern w:val="0"/>
                <w:sz w:val="21"/>
                <w:szCs w:val="21"/>
                <w:lang w:val="en-US"/>
              </w:rPr>
            </w:pPr>
            <w:r>
              <w:rPr>
                <w:rFonts w:hint="eastAsia" w:ascii="方正仿宋_GBK" w:hAnsi="方正仿宋_GBK" w:eastAsia="方正仿宋_GBK" w:cs="方正仿宋_GBK"/>
                <w:color w:val="000000"/>
                <w:kern w:val="0"/>
                <w:sz w:val="21"/>
                <w:szCs w:val="21"/>
                <w:lang w:eastAsia="zh-CN"/>
              </w:rPr>
              <w:t>如：水</w:t>
            </w:r>
            <w:r>
              <w:rPr>
                <w:rFonts w:hint="eastAsia" w:ascii="方正仿宋_GBK" w:hAnsi="方正仿宋_GBK" w:eastAsia="方正仿宋_GBK" w:cs="方正仿宋_GBK"/>
                <w:color w:val="000000"/>
                <w:kern w:val="0"/>
                <w:sz w:val="21"/>
                <w:szCs w:val="21"/>
                <w:lang w:val="en-US" w:eastAsia="zh-CN"/>
              </w:rPr>
              <w:t xml:space="preserve"> **万吨、电**万度、煤**吨、天然气**立方米等</w:t>
            </w:r>
          </w:p>
        </w:tc>
        <w:tc>
          <w:tcPr>
            <w:tcW w:w="13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上年综合能耗（吨标煤）</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r>
      <w:tr>
        <w:tblPrEx>
          <w:tblCellMar>
            <w:top w:w="0" w:type="dxa"/>
            <w:left w:w="51" w:type="dxa"/>
            <w:bottom w:w="0" w:type="dxa"/>
            <w:right w:w="51" w:type="dxa"/>
          </w:tblCellMar>
        </w:tblPrEx>
        <w:trPr>
          <w:trHeight w:val="454" w:hRule="atLeast"/>
          <w:jc w:val="center"/>
        </w:trPr>
        <w:tc>
          <w:tcPr>
            <w:tcW w:w="69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项目情况</w:t>
            </w: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项目名称</w:t>
            </w:r>
          </w:p>
        </w:tc>
        <w:tc>
          <w:tcPr>
            <w:tcW w:w="730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kern w:val="0"/>
                <w:sz w:val="21"/>
                <w:szCs w:val="21"/>
              </w:rPr>
            </w:pPr>
          </w:p>
        </w:tc>
      </w:tr>
      <w:tr>
        <w:tblPrEx>
          <w:tblCellMar>
            <w:top w:w="0" w:type="dxa"/>
            <w:left w:w="51" w:type="dxa"/>
            <w:bottom w:w="0" w:type="dxa"/>
            <w:right w:w="51" w:type="dxa"/>
          </w:tblCellMar>
        </w:tblPrEx>
        <w:trPr>
          <w:trHeight w:val="454" w:hRule="atLeast"/>
          <w:jc w:val="center"/>
        </w:trPr>
        <w:tc>
          <w:tcPr>
            <w:tcW w:w="6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lang w:val="en-US" w:eastAsia="zh-CN"/>
              </w:rPr>
              <w:t>项目备案证号</w:t>
            </w:r>
          </w:p>
        </w:tc>
        <w:tc>
          <w:tcPr>
            <w:tcW w:w="730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方正仿宋_GBK" w:hAnsi="方正仿宋_GBK" w:eastAsia="方正仿宋_GBK" w:cs="方正仿宋_GBK"/>
                <w:kern w:val="0"/>
                <w:sz w:val="21"/>
                <w:szCs w:val="21"/>
                <w:lang w:val="en-US" w:eastAsia="zh-CN"/>
              </w:rPr>
            </w:pPr>
          </w:p>
        </w:tc>
      </w:tr>
      <w:tr>
        <w:tblPrEx>
          <w:tblCellMar>
            <w:top w:w="0" w:type="dxa"/>
            <w:left w:w="51" w:type="dxa"/>
            <w:bottom w:w="0" w:type="dxa"/>
            <w:right w:w="51" w:type="dxa"/>
          </w:tblCellMar>
        </w:tblPrEx>
        <w:trPr>
          <w:trHeight w:val="454" w:hRule="atLeast"/>
          <w:jc w:val="center"/>
        </w:trPr>
        <w:tc>
          <w:tcPr>
            <w:tcW w:w="6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项目类型</w:t>
            </w:r>
          </w:p>
        </w:tc>
        <w:tc>
          <w:tcPr>
            <w:tcW w:w="730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eastAsia="zh-CN"/>
              </w:rPr>
              <w:sym w:font="Wingdings 2" w:char="00A3"/>
            </w:r>
            <w:r>
              <w:rPr>
                <w:rFonts w:hint="eastAsia" w:ascii="方正仿宋_GBK" w:hAnsi="方正仿宋_GBK" w:eastAsia="方正仿宋_GBK" w:cs="方正仿宋_GBK"/>
                <w:kern w:val="0"/>
                <w:sz w:val="21"/>
                <w:szCs w:val="21"/>
                <w:lang w:eastAsia="zh-CN"/>
              </w:rPr>
              <w:t>能效提升项目</w:t>
            </w:r>
            <w:r>
              <w:rPr>
                <w:rFonts w:hint="eastAsia" w:ascii="方正仿宋_GBK" w:hAnsi="方正仿宋_GBK" w:eastAsia="方正仿宋_GBK" w:cs="方正仿宋_GBK"/>
                <w:kern w:val="0"/>
                <w:sz w:val="21"/>
                <w:szCs w:val="21"/>
                <w:lang w:val="en-US" w:eastAsia="zh-CN"/>
              </w:rPr>
              <w:t xml:space="preserve">      </w:t>
            </w:r>
            <w:r>
              <w:rPr>
                <w:rFonts w:hint="eastAsia" w:ascii="方正仿宋_GBK" w:hAnsi="方正仿宋_GBK" w:eastAsia="方正仿宋_GBK" w:cs="方正仿宋_GBK"/>
                <w:kern w:val="0"/>
                <w:sz w:val="21"/>
                <w:szCs w:val="21"/>
                <w:lang w:eastAsia="zh-CN"/>
              </w:rPr>
              <w:sym w:font="Wingdings 2" w:char="00A3"/>
            </w:r>
            <w:r>
              <w:rPr>
                <w:rFonts w:hint="eastAsia" w:ascii="方正仿宋_GBK" w:hAnsi="方正仿宋_GBK" w:eastAsia="方正仿宋_GBK" w:cs="方正仿宋_GBK"/>
                <w:kern w:val="0"/>
                <w:sz w:val="21"/>
                <w:szCs w:val="21"/>
                <w:lang w:eastAsia="zh-CN"/>
              </w:rPr>
              <w:t>水效提升项目</w:t>
            </w:r>
            <w:r>
              <w:rPr>
                <w:rFonts w:hint="eastAsia" w:ascii="方正仿宋_GBK" w:hAnsi="方正仿宋_GBK" w:eastAsia="方正仿宋_GBK" w:cs="方正仿宋_GBK"/>
                <w:kern w:val="0"/>
                <w:sz w:val="21"/>
                <w:szCs w:val="21"/>
                <w:lang w:val="en-US" w:eastAsia="zh-CN"/>
              </w:rPr>
              <w:t xml:space="preserve">      </w:t>
            </w:r>
            <w:r>
              <w:rPr>
                <w:rFonts w:hint="eastAsia" w:ascii="方正仿宋_GBK" w:hAnsi="方正仿宋_GBK" w:eastAsia="方正仿宋_GBK" w:cs="方正仿宋_GBK"/>
                <w:kern w:val="0"/>
                <w:sz w:val="21"/>
                <w:szCs w:val="21"/>
                <w:lang w:eastAsia="zh-CN"/>
              </w:rPr>
              <w:sym w:font="Wingdings 2" w:char="00A3"/>
            </w:r>
            <w:r>
              <w:rPr>
                <w:rFonts w:hint="eastAsia" w:ascii="方正仿宋_GBK" w:hAnsi="方正仿宋_GBK" w:eastAsia="方正仿宋_GBK" w:cs="方正仿宋_GBK"/>
                <w:kern w:val="0"/>
                <w:sz w:val="21"/>
                <w:szCs w:val="21"/>
                <w:lang w:val="en-US" w:eastAsia="zh-CN"/>
              </w:rPr>
              <w:t>资源综合利用项目</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eastAsia="zh-CN"/>
              </w:rPr>
              <w:sym w:font="Wingdings 2" w:char="00A3"/>
            </w:r>
            <w:r>
              <w:rPr>
                <w:rFonts w:hint="eastAsia" w:ascii="方正仿宋_GBK" w:hAnsi="方正仿宋_GBK" w:eastAsia="方正仿宋_GBK" w:cs="方正仿宋_GBK"/>
                <w:kern w:val="0"/>
                <w:sz w:val="21"/>
                <w:szCs w:val="21"/>
                <w:lang w:val="en-US" w:eastAsia="zh-CN"/>
              </w:rPr>
              <w:t xml:space="preserve">重要污染物源头替代                    </w:t>
            </w:r>
            <w:r>
              <w:rPr>
                <w:rFonts w:hint="eastAsia" w:ascii="方正仿宋_GBK" w:hAnsi="方正仿宋_GBK" w:eastAsia="方正仿宋_GBK" w:cs="方正仿宋_GBK"/>
                <w:kern w:val="0"/>
                <w:sz w:val="21"/>
                <w:szCs w:val="21"/>
                <w:lang w:eastAsia="zh-CN"/>
              </w:rPr>
              <w:sym w:font="Wingdings 2" w:char="00A3"/>
            </w:r>
            <w:r>
              <w:rPr>
                <w:rFonts w:hint="eastAsia" w:ascii="方正仿宋_GBK" w:hAnsi="方正仿宋_GBK" w:eastAsia="方正仿宋_GBK" w:cs="方正仿宋_GBK"/>
                <w:kern w:val="0"/>
                <w:sz w:val="21"/>
                <w:szCs w:val="21"/>
                <w:lang w:val="en-US" w:eastAsia="zh-CN"/>
              </w:rPr>
              <w:t>其他</w:t>
            </w:r>
            <w:r>
              <w:rPr>
                <w:rFonts w:hint="eastAsia" w:ascii="方正仿宋_GBK" w:hAnsi="方正仿宋_GBK" w:eastAsia="方正仿宋_GBK" w:cs="方正仿宋_GBK"/>
                <w:kern w:val="0"/>
                <w:sz w:val="21"/>
                <w:szCs w:val="21"/>
                <w:u w:val="single"/>
                <w:lang w:val="en-US" w:eastAsia="zh-CN"/>
              </w:rPr>
              <w:t xml:space="preserve">                   </w:t>
            </w:r>
            <w:r>
              <w:rPr>
                <w:rFonts w:hint="eastAsia" w:ascii="方正仿宋_GBK" w:hAnsi="方正仿宋_GBK" w:eastAsia="方正仿宋_GBK" w:cs="方正仿宋_GBK"/>
                <w:kern w:val="0"/>
                <w:sz w:val="21"/>
                <w:szCs w:val="21"/>
                <w:lang w:eastAsia="zh-CN"/>
              </w:rPr>
              <w:t>　</w:t>
            </w:r>
          </w:p>
        </w:tc>
      </w:tr>
      <w:tr>
        <w:tblPrEx>
          <w:tblCellMar>
            <w:top w:w="0" w:type="dxa"/>
            <w:left w:w="51" w:type="dxa"/>
            <w:bottom w:w="0" w:type="dxa"/>
            <w:right w:w="51" w:type="dxa"/>
          </w:tblCellMar>
        </w:tblPrEx>
        <w:trPr>
          <w:trHeight w:val="454" w:hRule="atLeast"/>
          <w:jc w:val="center"/>
        </w:trPr>
        <w:tc>
          <w:tcPr>
            <w:tcW w:w="6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总</w:t>
            </w:r>
            <w:r>
              <w:rPr>
                <w:rFonts w:hint="eastAsia" w:ascii="方正仿宋_GBK" w:hAnsi="方正仿宋_GBK" w:eastAsia="方正仿宋_GBK" w:cs="方正仿宋_GBK"/>
                <w:color w:val="000000"/>
                <w:kern w:val="0"/>
                <w:sz w:val="21"/>
                <w:szCs w:val="21"/>
              </w:rPr>
              <w:t>投资</w:t>
            </w:r>
            <w:r>
              <w:rPr>
                <w:rFonts w:hint="eastAsia" w:ascii="方正仿宋_GBK" w:hAnsi="方正仿宋_GBK" w:eastAsia="方正仿宋_GBK" w:cs="方正仿宋_GBK"/>
                <w:color w:val="000000"/>
                <w:kern w:val="0"/>
                <w:sz w:val="21"/>
                <w:szCs w:val="21"/>
                <w:lang w:eastAsia="zh-CN"/>
              </w:rPr>
              <w:t>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（万元）</w:t>
            </w:r>
          </w:p>
        </w:tc>
        <w:tc>
          <w:tcPr>
            <w:tcW w:w="28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lang w:eastAsia="zh-CN"/>
              </w:rPr>
              <w:t>建设</w:t>
            </w:r>
            <w:r>
              <w:rPr>
                <w:rFonts w:hint="eastAsia" w:ascii="方正仿宋_GBK" w:hAnsi="方正仿宋_GBK" w:eastAsia="方正仿宋_GBK" w:cs="方正仿宋_GBK"/>
                <w:color w:val="000000"/>
                <w:kern w:val="0"/>
                <w:sz w:val="21"/>
                <w:szCs w:val="21"/>
              </w:rPr>
              <w:t>投资额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（万元）</w:t>
            </w:r>
          </w:p>
        </w:tc>
        <w:tc>
          <w:tcPr>
            <w:tcW w:w="2832" w:type="dxa"/>
            <w:gridSpan w:val="2"/>
            <w:tcBorders>
              <w:top w:val="single" w:color="auto" w:sz="4" w:space="0"/>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　</w:t>
            </w:r>
          </w:p>
        </w:tc>
      </w:tr>
      <w:tr>
        <w:tblPrEx>
          <w:tblCellMar>
            <w:top w:w="0" w:type="dxa"/>
            <w:left w:w="51" w:type="dxa"/>
            <w:bottom w:w="0" w:type="dxa"/>
            <w:right w:w="51" w:type="dxa"/>
          </w:tblCellMar>
        </w:tblPrEx>
        <w:trPr>
          <w:trHeight w:val="454" w:hRule="atLeast"/>
          <w:jc w:val="center"/>
        </w:trPr>
        <w:tc>
          <w:tcPr>
            <w:tcW w:w="6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b w:val="0"/>
                <w:i w:val="0"/>
                <w:color w:val="000000"/>
                <w:kern w:val="0"/>
                <w:sz w:val="21"/>
                <w:szCs w:val="21"/>
                <w:u w:val="none"/>
                <w:lang w:val="en-US" w:eastAsia="zh-CN" w:bidi="ar"/>
              </w:rPr>
              <w:t>建设性质</w:t>
            </w:r>
          </w:p>
        </w:tc>
        <w:tc>
          <w:tcPr>
            <w:tcW w:w="28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lang w:val="en"/>
              </w:rPr>
            </w:pPr>
            <w:r>
              <w:rPr>
                <w:rFonts w:hint="eastAsia" w:ascii="方正仿宋_GBK" w:hAnsi="方正仿宋_GBK" w:eastAsia="方正仿宋_GBK" w:cs="方正仿宋_GBK"/>
                <w:b w:val="0"/>
                <w:i w:val="0"/>
                <w:color w:val="000000"/>
                <w:kern w:val="0"/>
                <w:sz w:val="21"/>
                <w:szCs w:val="21"/>
                <w:u w:val="none"/>
                <w:lang w:val="en-US" w:eastAsia="zh-CN" w:bidi="ar"/>
              </w:rPr>
              <w:t>建设状态</w:t>
            </w:r>
          </w:p>
        </w:tc>
        <w:tc>
          <w:tcPr>
            <w:tcW w:w="2832" w:type="dxa"/>
            <w:gridSpan w:val="2"/>
            <w:tcBorders>
              <w:top w:val="single" w:color="auto" w:sz="4" w:space="0"/>
              <w:left w:val="nil"/>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tc>
      </w:tr>
      <w:tr>
        <w:tblPrEx>
          <w:tblCellMar>
            <w:top w:w="0" w:type="dxa"/>
            <w:left w:w="51" w:type="dxa"/>
            <w:bottom w:w="0" w:type="dxa"/>
            <w:right w:w="51" w:type="dxa"/>
          </w:tblCellMar>
        </w:tblPrEx>
        <w:trPr>
          <w:trHeight w:val="454" w:hRule="atLeast"/>
          <w:jc w:val="center"/>
        </w:trPr>
        <w:tc>
          <w:tcPr>
            <w:tcW w:w="6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建设起止年月</w:t>
            </w:r>
          </w:p>
        </w:tc>
        <w:tc>
          <w:tcPr>
            <w:tcW w:w="28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**年**月-**年**月</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rPr>
              <w:t>预计投资回收期</w:t>
            </w:r>
          </w:p>
        </w:tc>
        <w:tc>
          <w:tcPr>
            <w:tcW w:w="28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　</w:t>
            </w:r>
          </w:p>
        </w:tc>
      </w:tr>
      <w:tr>
        <w:tblPrEx>
          <w:tblCellMar>
            <w:top w:w="0" w:type="dxa"/>
            <w:left w:w="51" w:type="dxa"/>
            <w:bottom w:w="0" w:type="dxa"/>
            <w:right w:w="51" w:type="dxa"/>
          </w:tblCellMar>
        </w:tblPrEx>
        <w:trPr>
          <w:trHeight w:val="2102" w:hRule="atLeast"/>
          <w:jc w:val="center"/>
        </w:trPr>
        <w:tc>
          <w:tcPr>
            <w:tcW w:w="6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lang w:eastAsia="zh-CN"/>
              </w:rPr>
              <w:t>建设</w:t>
            </w:r>
            <w:r>
              <w:rPr>
                <w:rFonts w:hint="eastAsia" w:ascii="方正仿宋_GBK" w:hAnsi="方正仿宋_GBK" w:eastAsia="方正仿宋_GBK" w:cs="方正仿宋_GBK"/>
                <w:color w:val="000000"/>
                <w:kern w:val="0"/>
                <w:sz w:val="21"/>
                <w:szCs w:val="21"/>
              </w:rPr>
              <w:t>内容</w:t>
            </w:r>
          </w:p>
        </w:tc>
        <w:tc>
          <w:tcPr>
            <w:tcW w:w="730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方正仿宋_GBK" w:hAnsi="方正仿宋_GBK" w:eastAsia="方正仿宋_GBK" w:cs="方正仿宋_GBK"/>
                <w:sz w:val="21"/>
                <w:szCs w:val="21"/>
              </w:rPr>
            </w:pPr>
          </w:p>
        </w:tc>
      </w:tr>
      <w:tr>
        <w:tblPrEx>
          <w:tblCellMar>
            <w:top w:w="0" w:type="dxa"/>
            <w:left w:w="51" w:type="dxa"/>
            <w:bottom w:w="0" w:type="dxa"/>
            <w:right w:w="51" w:type="dxa"/>
          </w:tblCellMar>
        </w:tblPrEx>
        <w:trPr>
          <w:trHeight w:val="454" w:hRule="atLeast"/>
          <w:jc w:val="center"/>
        </w:trPr>
        <w:tc>
          <w:tcPr>
            <w:tcW w:w="69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方正仿宋_GBK" w:hAnsi="方正仿宋_GBK" w:eastAsia="方正仿宋_GBK" w:cs="方正仿宋_GBK"/>
                <w:color w:val="000000"/>
                <w:kern w:val="0"/>
                <w:sz w:val="21"/>
                <w:szCs w:val="21"/>
              </w:rPr>
            </w:pPr>
          </w:p>
        </w:tc>
        <w:tc>
          <w:tcPr>
            <w:tcW w:w="15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项目绩效</w:t>
            </w:r>
          </w:p>
        </w:tc>
        <w:tc>
          <w:tcPr>
            <w:tcW w:w="730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color w:val="000000"/>
                <w:kern w:val="0"/>
                <w:sz w:val="21"/>
                <w:szCs w:val="21"/>
              </w:rPr>
            </w:pPr>
          </w:p>
        </w:tc>
      </w:tr>
    </w:tbl>
    <w:p>
      <w:pPr>
        <w:keepNext w:val="0"/>
        <w:keepLines w:val="0"/>
        <w:pageBreakBefore w:val="0"/>
        <w:widowControl/>
        <w:kinsoku/>
        <w:wordWrap/>
        <w:overflowPunct/>
        <w:topLinePunct w:val="0"/>
        <w:autoSpaceDE/>
        <w:autoSpaceDN/>
        <w:bidi w:val="0"/>
        <w:adjustRightInd/>
        <w:snapToGrid/>
        <w:spacing w:line="0" w:lineRule="atLeast"/>
        <w:ind w:left="630" w:hanging="540" w:hangingChars="300"/>
        <w:jc w:val="left"/>
        <w:textAlignment w:val="auto"/>
        <w:rPr>
          <w:rFonts w:hint="eastAsia" w:ascii="仿宋_GB2312" w:hAnsi="宋体" w:eastAsia="仿宋_GB2312" w:cs="宋体"/>
          <w:kern w:val="0"/>
          <w:sz w:val="18"/>
          <w:szCs w:val="18"/>
        </w:rPr>
      </w:pPr>
    </w:p>
    <w:p>
      <w:pPr>
        <w:keepNext w:val="0"/>
        <w:keepLines w:val="0"/>
        <w:pageBreakBefore w:val="0"/>
        <w:widowControl/>
        <w:kinsoku/>
        <w:wordWrap/>
        <w:overflowPunct/>
        <w:topLinePunct w:val="0"/>
        <w:autoSpaceDE/>
        <w:autoSpaceDN/>
        <w:bidi w:val="0"/>
        <w:adjustRightInd/>
        <w:snapToGrid/>
        <w:spacing w:line="0" w:lineRule="atLeast"/>
        <w:ind w:left="630" w:hanging="540" w:hangingChars="300"/>
        <w:jc w:val="left"/>
        <w:textAlignment w:val="auto"/>
        <w:rPr>
          <w:rFonts w:hint="eastAsia" w:ascii="仿宋_GB2312" w:hAnsi="宋体" w:eastAsia="仿宋_GB2312" w:cs="宋体"/>
          <w:kern w:val="0"/>
          <w:sz w:val="18"/>
          <w:szCs w:val="18"/>
        </w:rPr>
      </w:pPr>
    </w:p>
    <w:p>
      <w:pPr>
        <w:keepNext w:val="0"/>
        <w:keepLines w:val="0"/>
        <w:pageBreakBefore w:val="0"/>
        <w:widowControl/>
        <w:kinsoku/>
        <w:wordWrap/>
        <w:overflowPunct/>
        <w:topLinePunct w:val="0"/>
        <w:autoSpaceDE/>
        <w:autoSpaceDN/>
        <w:bidi w:val="0"/>
        <w:adjustRightInd/>
        <w:snapToGrid/>
        <w:spacing w:line="0" w:lineRule="atLeast"/>
        <w:ind w:left="630" w:hanging="540" w:hangingChars="300"/>
        <w:jc w:val="left"/>
        <w:textAlignment w:val="auto"/>
        <w:rPr>
          <w:rFonts w:hint="eastAsia" w:ascii="仿宋_GB2312" w:hAnsi="宋体" w:eastAsia="仿宋_GB2312" w:cs="宋体"/>
          <w:kern w:val="0"/>
          <w:sz w:val="18"/>
          <w:szCs w:val="18"/>
        </w:rPr>
      </w:pPr>
    </w:p>
    <w:p>
      <w:pPr>
        <w:keepNext w:val="0"/>
        <w:keepLines w:val="0"/>
        <w:pageBreakBefore w:val="0"/>
        <w:widowControl/>
        <w:kinsoku/>
        <w:wordWrap/>
        <w:overflowPunct/>
        <w:topLinePunct w:val="0"/>
        <w:autoSpaceDE/>
        <w:autoSpaceDN/>
        <w:bidi w:val="0"/>
        <w:adjustRightInd/>
        <w:snapToGrid/>
        <w:spacing w:line="0" w:lineRule="atLeast"/>
        <w:ind w:left="630" w:hanging="540" w:hangingChars="300"/>
        <w:jc w:val="left"/>
        <w:textAlignment w:val="auto"/>
        <w:rPr>
          <w:rFonts w:hint="eastAsia" w:ascii="仿宋_GB2312" w:hAnsi="宋体" w:eastAsia="仿宋_GB2312" w:cs="宋体"/>
          <w:kern w:val="0"/>
          <w:sz w:val="18"/>
          <w:szCs w:val="18"/>
          <w:lang w:val="en-US" w:eastAsia="zh-CN"/>
        </w:rPr>
      </w:pPr>
      <w:bookmarkStart w:id="0" w:name="_GoBack"/>
      <w:bookmarkEnd w:id="0"/>
      <w:r>
        <w:rPr>
          <w:rFonts w:hint="eastAsia" w:ascii="仿宋_GB2312" w:hAnsi="宋体" w:eastAsia="仿宋_GB2312" w:cs="宋体"/>
          <w:kern w:val="0"/>
          <w:sz w:val="18"/>
          <w:szCs w:val="18"/>
        </w:rPr>
        <w:t>备注：</w:t>
      </w:r>
      <w:r>
        <w:rPr>
          <w:rFonts w:hint="eastAsia" w:ascii="仿宋_GB2312" w:hAnsi="宋体" w:eastAsia="仿宋_GB2312" w:cs="宋体"/>
          <w:kern w:val="0"/>
          <w:sz w:val="18"/>
          <w:szCs w:val="18"/>
          <w:lang w:val="en-US" w:eastAsia="zh-CN"/>
        </w:rPr>
        <w:t>1.项目总投资额包括建设投资、研发费用等；</w:t>
      </w:r>
    </w:p>
    <w:p>
      <w:pPr>
        <w:keepNext w:val="0"/>
        <w:keepLines w:val="0"/>
        <w:pageBreakBefore w:val="0"/>
        <w:widowControl/>
        <w:kinsoku/>
        <w:wordWrap/>
        <w:overflowPunct/>
        <w:topLinePunct w:val="0"/>
        <w:autoSpaceDE/>
        <w:autoSpaceDN/>
        <w:bidi w:val="0"/>
        <w:adjustRightInd/>
        <w:snapToGrid/>
        <w:spacing w:line="0" w:lineRule="atLeast"/>
        <w:ind w:left="535" w:leftChars="255" w:firstLine="0" w:firstLineChars="0"/>
        <w:jc w:val="left"/>
        <w:textAlignment w:val="auto"/>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2.建设投资额主要</w:t>
      </w:r>
      <w:r>
        <w:rPr>
          <w:rFonts w:hint="default" w:ascii="仿宋_GB2312" w:hAnsi="宋体" w:eastAsia="仿宋_GB2312" w:cs="宋体"/>
          <w:kern w:val="0"/>
          <w:sz w:val="18"/>
          <w:szCs w:val="18"/>
          <w:lang w:val="en-US" w:eastAsia="zh-CN"/>
        </w:rPr>
        <w:t>包括设备及工器具的购置、改造费，安装工程费，生产运营场地基础设施建设等建筑工程费和形成固定资产的其他建设投资；</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firstLine="540" w:firstLineChars="300"/>
        <w:jc w:val="left"/>
        <w:textAlignment w:val="auto"/>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lang w:val="en-US" w:eastAsia="zh-CN"/>
        </w:rPr>
        <w:t>3.</w:t>
      </w:r>
      <w:r>
        <w:rPr>
          <w:rFonts w:hint="eastAsia" w:ascii="方正仿宋_GBK" w:hAnsi="方正仿宋_GBK" w:eastAsia="方正仿宋_GBK" w:cs="方正仿宋_GBK"/>
          <w:color w:val="000000"/>
          <w:sz w:val="18"/>
          <w:szCs w:val="18"/>
        </w:rPr>
        <w:t>建设性质主要有：新建、</w:t>
      </w:r>
      <w:r>
        <w:rPr>
          <w:rFonts w:hint="eastAsia" w:ascii="方正仿宋_GBK" w:hAnsi="方正仿宋_GBK" w:eastAsia="方正仿宋_GBK" w:cs="方正仿宋_GBK"/>
          <w:color w:val="000000"/>
          <w:sz w:val="18"/>
          <w:szCs w:val="18"/>
          <w:lang w:eastAsia="zh-CN"/>
        </w:rPr>
        <w:t>改造</w:t>
      </w:r>
      <w:r>
        <w:rPr>
          <w:rFonts w:hint="eastAsia" w:ascii="方正仿宋_GBK" w:hAnsi="方正仿宋_GBK" w:eastAsia="方正仿宋_GBK" w:cs="方正仿宋_GBK"/>
          <w:color w:val="000000"/>
          <w:sz w:val="18"/>
          <w:szCs w:val="18"/>
        </w:rPr>
        <w:t>、扩建、改扩建等；</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firstLine="540" w:firstLineChars="300"/>
        <w:jc w:val="left"/>
        <w:textAlignment w:val="auto"/>
        <w:rPr>
          <w:rFonts w:hint="default" w:ascii="仿宋_GB2312" w:hAnsi="宋体" w:eastAsia="仿宋_GB2312" w:cs="宋体"/>
          <w:kern w:val="0"/>
          <w:sz w:val="18"/>
          <w:szCs w:val="18"/>
          <w:lang w:val="en-US" w:eastAsia="zh-CN"/>
        </w:rPr>
      </w:pPr>
      <w:r>
        <w:rPr>
          <w:rFonts w:hint="eastAsia" w:ascii="方正仿宋_GBK" w:hAnsi="方正仿宋_GBK" w:eastAsia="方正仿宋_GBK" w:cs="方正仿宋_GBK"/>
          <w:color w:val="000000"/>
          <w:sz w:val="18"/>
          <w:szCs w:val="18"/>
          <w:lang w:val="en-US" w:eastAsia="zh-CN"/>
        </w:rPr>
        <w:t>4.建设状态：在建、完工、拟建等；</w:t>
      </w:r>
    </w:p>
    <w:p>
      <w:pPr>
        <w:keepNext w:val="0"/>
        <w:keepLines w:val="0"/>
        <w:pageBreakBefore w:val="0"/>
        <w:widowControl/>
        <w:kinsoku/>
        <w:wordWrap/>
        <w:overflowPunct/>
        <w:topLinePunct w:val="0"/>
        <w:autoSpaceDE/>
        <w:autoSpaceDN/>
        <w:bidi w:val="0"/>
        <w:adjustRightInd/>
        <w:snapToGrid/>
        <w:spacing w:line="0" w:lineRule="atLeast"/>
        <w:ind w:left="535" w:leftChars="255" w:firstLine="0" w:firstLineChars="0"/>
        <w:jc w:val="left"/>
        <w:textAlignment w:val="auto"/>
        <w:rPr>
          <w:rFonts w:ascii="仿宋_GB2312" w:eastAsia="仿宋_GB2312"/>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474" w:right="1474" w:bottom="1474" w:left="1474" w:header="851" w:footer="992" w:gutter="0"/>
          <w:cols w:space="720" w:num="1"/>
          <w:docGrid w:type="lines" w:linePitch="312" w:charSpace="0"/>
        </w:sectPr>
      </w:pPr>
      <w:r>
        <w:rPr>
          <w:rFonts w:hint="eastAsia" w:ascii="仿宋_GB2312" w:hAnsi="宋体" w:eastAsia="仿宋_GB2312" w:cs="宋体"/>
          <w:kern w:val="0"/>
          <w:sz w:val="18"/>
          <w:szCs w:val="18"/>
          <w:lang w:val="en-US" w:eastAsia="zh-CN"/>
        </w:rPr>
        <w:t>5.项目绩效指项目实施后的形成年节能量、年节水量、年新增资源综合利用能力、年减排量等。应具体写明，如，节能量：节约原煤XX吨，折合XX吨标准煤；项目减排量：减少氨氮、SO</w:t>
      </w:r>
      <w:r>
        <w:rPr>
          <w:rFonts w:hint="eastAsia" w:ascii="仿宋_GB2312" w:hAnsi="宋体" w:eastAsia="仿宋_GB2312" w:cs="宋体"/>
          <w:kern w:val="0"/>
          <w:sz w:val="18"/>
          <w:szCs w:val="18"/>
          <w:vertAlign w:val="subscript"/>
          <w:lang w:val="en-US" w:eastAsia="zh-CN"/>
        </w:rPr>
        <w:t>2</w:t>
      </w:r>
      <w:r>
        <w:rPr>
          <w:rFonts w:hint="eastAsia" w:ascii="仿宋_GB2312" w:hAnsi="宋体" w:eastAsia="仿宋_GB2312" w:cs="宋体"/>
          <w:kern w:val="0"/>
          <w:sz w:val="18"/>
          <w:szCs w:val="18"/>
          <w:lang w:val="en-US" w:eastAsia="zh-CN"/>
        </w:rPr>
        <w:t>、NO</w:t>
      </w:r>
      <w:r>
        <w:rPr>
          <w:rFonts w:hint="eastAsia" w:ascii="仿宋_GB2312" w:hAnsi="宋体" w:eastAsia="仿宋_GB2312" w:cs="宋体"/>
          <w:kern w:val="0"/>
          <w:sz w:val="18"/>
          <w:szCs w:val="18"/>
          <w:vertAlign w:val="subscript"/>
          <w:lang w:val="en-US" w:eastAsia="zh-CN"/>
        </w:rPr>
        <w:t>X</w:t>
      </w:r>
      <w:r>
        <w:rPr>
          <w:rFonts w:hint="eastAsia" w:ascii="仿宋_GB2312" w:hAnsi="宋体" w:eastAsia="仿宋_GB2312" w:cs="宋体"/>
          <w:kern w:val="0"/>
          <w:sz w:val="18"/>
          <w:szCs w:val="18"/>
          <w:lang w:val="en-US" w:eastAsia="zh-CN"/>
        </w:rPr>
        <w:t>等XX吨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D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tabs>
        <w:tab w:val="left" w:pos="1418"/>
      </w:tabs>
      <w:spacing w:line="413" w:lineRule="auto"/>
      <w:ind w:firstLine="643" w:firstLineChars="200"/>
      <w:jc w:val="left"/>
      <w:outlineLvl w:val="1"/>
    </w:pPr>
    <w:rPr>
      <w:rFonts w:ascii="楷体_GB2312" w:hAnsi="仿宋_GB2312" w:eastAsia="楷体_GB2312" w:cs="Times New Roman"/>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2023-12-15T01:49:24Z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