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小标宋简体"/>
          <w:bCs/>
          <w:color w:val="auto"/>
          <w:sz w:val="44"/>
          <w:szCs w:val="44"/>
        </w:rPr>
      </w:pPr>
      <w:r>
        <w:rPr>
          <w:rFonts w:ascii="Times New Roman" w:hAnsi="Times New Roman" w:eastAsia="仿宋_GB2312"/>
          <w:color w:val="auto"/>
          <w:sz w:val="32"/>
          <w:szCs w:val="32"/>
        </w:rPr>
        <w:t xml:space="preserve">      </w:t>
      </w:r>
      <w:r>
        <w:rPr>
          <w:rFonts w:ascii="Times New Roman" w:hAnsi="方正小标宋简体" w:eastAsia="方正小标宋简体"/>
          <w:bCs/>
          <w:color w:val="auto"/>
          <w:sz w:val="44"/>
          <w:szCs w:val="44"/>
        </w:rPr>
        <w:t>武汉东湖新技术开发区新开办企业</w:t>
      </w:r>
    </w:p>
    <w:p>
      <w:pPr>
        <w:spacing w:line="580" w:lineRule="exact"/>
        <w:jc w:val="center"/>
        <w:rPr>
          <w:rFonts w:ascii="Times New Roman" w:hAnsi="Times New Roman" w:eastAsia="方正小标宋简体"/>
          <w:bCs/>
          <w:color w:val="auto"/>
          <w:sz w:val="44"/>
          <w:szCs w:val="44"/>
        </w:rPr>
      </w:pPr>
      <w:r>
        <w:rPr>
          <w:rFonts w:ascii="Times New Roman" w:hAnsi="方正小标宋简体" w:eastAsia="方正小标宋简体"/>
          <w:bCs/>
          <w:color w:val="auto"/>
          <w:sz w:val="44"/>
          <w:szCs w:val="44"/>
        </w:rPr>
        <w:t>免费印章刻制服务</w:t>
      </w:r>
      <w:r>
        <w:rPr>
          <w:rFonts w:hint="eastAsia" w:ascii="Times New Roman" w:hAnsi="方正小标宋简体" w:eastAsia="方正小标宋简体"/>
          <w:bCs/>
          <w:color w:val="auto"/>
          <w:sz w:val="44"/>
          <w:szCs w:val="44"/>
        </w:rPr>
        <w:t>告知</w:t>
      </w:r>
      <w:r>
        <w:rPr>
          <w:rFonts w:ascii="Times New Roman" w:hAnsi="方正小标宋简体" w:eastAsia="方正小标宋简体"/>
          <w:bCs/>
          <w:color w:val="auto"/>
          <w:sz w:val="44"/>
          <w:szCs w:val="44"/>
        </w:rPr>
        <w:t>承诺书</w:t>
      </w:r>
    </w:p>
    <w:p>
      <w:pPr>
        <w:spacing w:line="300" w:lineRule="auto"/>
        <w:rPr>
          <w:rFonts w:ascii="Times New Roman" w:hAnsi="Times New Roman" w:eastAsia="黑体"/>
          <w:color w:val="auto"/>
          <w:sz w:val="44"/>
          <w:szCs w:val="44"/>
        </w:rPr>
      </w:pPr>
    </w:p>
    <w:p>
      <w:pPr>
        <w:spacing w:line="300" w:lineRule="auto"/>
        <w:rPr>
          <w:rFonts w:ascii="Times New Roman" w:hAnsi="Times New Roman" w:eastAsia="楷体"/>
          <w:color w:val="auto"/>
          <w:sz w:val="28"/>
          <w:szCs w:val="28"/>
        </w:rPr>
      </w:pPr>
      <w:r>
        <w:rPr>
          <w:rFonts w:ascii="Times New Roman" w:hAnsi="楷体" w:eastAsia="楷体"/>
          <w:color w:val="auto"/>
          <w:sz w:val="28"/>
          <w:szCs w:val="28"/>
        </w:rPr>
        <w:t>印章刻制单位名称</w:t>
      </w:r>
      <w:r>
        <w:rPr>
          <w:rFonts w:ascii="Times New Roman" w:hAnsi="Times New Roman" w:eastAsia="楷体"/>
          <w:color w:val="auto"/>
          <w:sz w:val="28"/>
          <w:szCs w:val="28"/>
        </w:rPr>
        <w:t xml:space="preserve">:                 </w:t>
      </w:r>
    </w:p>
    <w:p>
      <w:pPr>
        <w:spacing w:line="300" w:lineRule="auto"/>
        <w:rPr>
          <w:rFonts w:ascii="Times New Roman" w:hAnsi="Times New Roman" w:eastAsia="楷体"/>
          <w:color w:val="auto"/>
          <w:sz w:val="28"/>
          <w:szCs w:val="28"/>
        </w:rPr>
      </w:pPr>
      <w:r>
        <w:rPr>
          <w:rFonts w:ascii="Times New Roman" w:hAnsi="楷体" w:eastAsia="楷体"/>
          <w:color w:val="auto"/>
          <w:sz w:val="28"/>
          <w:szCs w:val="28"/>
        </w:rPr>
        <w:t>法定代表人</w:t>
      </w:r>
      <w:r>
        <w:rPr>
          <w:rFonts w:ascii="Times New Roman" w:hAnsi="Times New Roman" w:eastAsia="楷体"/>
          <w:color w:val="auto"/>
          <w:sz w:val="28"/>
          <w:szCs w:val="28"/>
        </w:rPr>
        <w:t>:</w:t>
      </w:r>
    </w:p>
    <w:p>
      <w:pPr>
        <w:spacing w:line="300" w:lineRule="auto"/>
        <w:rPr>
          <w:rFonts w:ascii="Times New Roman" w:hAnsi="Times New Roman" w:eastAsia="楷体"/>
          <w:color w:val="auto"/>
          <w:sz w:val="28"/>
          <w:szCs w:val="28"/>
        </w:rPr>
      </w:pPr>
      <w:r>
        <w:rPr>
          <w:rFonts w:ascii="Times New Roman" w:hAnsi="楷体" w:eastAsia="楷体"/>
          <w:color w:val="auto"/>
          <w:sz w:val="28"/>
          <w:szCs w:val="28"/>
        </w:rPr>
        <w:t>住所</w:t>
      </w:r>
      <w:r>
        <w:rPr>
          <w:rFonts w:ascii="Times New Roman" w:hAnsi="Times New Roman" w:eastAsia="楷体"/>
          <w:color w:val="auto"/>
          <w:sz w:val="28"/>
          <w:szCs w:val="28"/>
        </w:rPr>
        <w:t xml:space="preserve">:                         </w:t>
      </w:r>
    </w:p>
    <w:p>
      <w:pPr>
        <w:spacing w:line="300" w:lineRule="auto"/>
        <w:rPr>
          <w:rFonts w:ascii="Times New Roman" w:hAnsi="Times New Roman" w:eastAsia="楷体"/>
          <w:color w:val="auto"/>
          <w:sz w:val="28"/>
          <w:szCs w:val="28"/>
        </w:rPr>
      </w:pPr>
      <w:r>
        <w:rPr>
          <w:rFonts w:ascii="Times New Roman" w:hAnsi="楷体" w:eastAsia="楷体"/>
          <w:color w:val="auto"/>
          <w:sz w:val="28"/>
          <w:szCs w:val="28"/>
        </w:rPr>
        <w:t>特种行业许可证</w:t>
      </w:r>
      <w:r>
        <w:rPr>
          <w:rFonts w:hint="eastAsia" w:ascii="Times New Roman" w:hAnsi="楷体" w:eastAsia="楷体"/>
          <w:color w:val="auto"/>
          <w:sz w:val="28"/>
          <w:szCs w:val="28"/>
        </w:rPr>
        <w:t>（或备案表）</w:t>
      </w:r>
      <w:r>
        <w:rPr>
          <w:rFonts w:ascii="Times New Roman" w:hAnsi="楷体" w:eastAsia="楷体"/>
          <w:color w:val="auto"/>
          <w:sz w:val="28"/>
          <w:szCs w:val="28"/>
        </w:rPr>
        <w:t>编号</w:t>
      </w:r>
      <w:r>
        <w:rPr>
          <w:rFonts w:ascii="Times New Roman" w:hAnsi="Times New Roman" w:eastAsia="楷体"/>
          <w:color w:val="auto"/>
          <w:sz w:val="28"/>
          <w:szCs w:val="28"/>
        </w:rPr>
        <w:t>:</w:t>
      </w:r>
    </w:p>
    <w:p>
      <w:pPr>
        <w:spacing w:line="300" w:lineRule="auto"/>
        <w:rPr>
          <w:rFonts w:ascii="Times New Roman" w:hAnsi="Times New Roman" w:eastAsia="楷体"/>
          <w:color w:val="auto"/>
          <w:sz w:val="28"/>
          <w:szCs w:val="28"/>
        </w:rPr>
      </w:pPr>
      <w:r>
        <w:rPr>
          <w:rFonts w:ascii="Times New Roman" w:hAnsi="楷体" w:eastAsia="楷体"/>
          <w:color w:val="auto"/>
          <w:sz w:val="28"/>
          <w:szCs w:val="28"/>
        </w:rPr>
        <w:t>对公账户信息</w:t>
      </w:r>
      <w:r>
        <w:rPr>
          <w:rFonts w:ascii="Times New Roman" w:hAnsi="Times New Roman" w:eastAsia="楷体"/>
          <w:color w:val="auto"/>
          <w:sz w:val="28"/>
          <w:szCs w:val="28"/>
        </w:rPr>
        <w:t>(</w:t>
      </w:r>
      <w:r>
        <w:rPr>
          <w:rFonts w:ascii="Times New Roman" w:hAnsi="楷体" w:eastAsia="楷体"/>
          <w:color w:val="auto"/>
          <w:sz w:val="28"/>
          <w:szCs w:val="28"/>
        </w:rPr>
        <w:t>包括账户号、开户行</w:t>
      </w:r>
      <w:r>
        <w:rPr>
          <w:rFonts w:ascii="Times New Roman" w:hAnsi="Times New Roman" w:eastAsia="楷体"/>
          <w:color w:val="auto"/>
          <w:sz w:val="28"/>
          <w:szCs w:val="28"/>
        </w:rPr>
        <w:t>)</w:t>
      </w:r>
      <w:r>
        <w:rPr>
          <w:rFonts w:ascii="Times New Roman" w:hAnsi="楷体" w:eastAsia="楷体"/>
          <w:color w:val="auto"/>
          <w:sz w:val="28"/>
          <w:szCs w:val="28"/>
        </w:rPr>
        <w:t>：</w:t>
      </w:r>
    </w:p>
    <w:p>
      <w:pPr>
        <w:spacing w:line="560" w:lineRule="exact"/>
        <w:rPr>
          <w:rFonts w:ascii="Times New Roman" w:hAnsi="Times New Roman"/>
          <w:b/>
          <w:bCs/>
          <w:color w:val="auto"/>
          <w:sz w:val="28"/>
          <w:szCs w:val="28"/>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省、市工作部署，降低企业开办成本，武汉东湖新技术开发区（以下简称“东湖高新区”）推行为新开办企业免费刻制印章服务,使新开办企业在领取执照的同时领取免费刻制的印章,以进一步降低市场准入门槛,优化营商环境。</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我单位作为注册在东湖高新区、具有合法经营资质的印章刻制单位,自愿参与东湖高新区新开办企业免费印章刻制服务合作项目,承诺接受以下服务条件及违规处理结果。</w:t>
      </w:r>
    </w:p>
    <w:p>
      <w:pPr>
        <w:spacing w:line="580" w:lineRule="exact"/>
        <w:ind w:firstLine="640" w:firstLineChars="200"/>
        <w:rPr>
          <w:rFonts w:ascii="Times New Roman" w:hAnsi="Times New Roman" w:eastAsia="黑体"/>
          <w:color w:val="auto"/>
          <w:sz w:val="32"/>
          <w:szCs w:val="32"/>
        </w:rPr>
      </w:pPr>
      <w:r>
        <w:rPr>
          <w:rFonts w:ascii="Times New Roman" w:hAnsi="黑体" w:eastAsia="黑体"/>
          <w:color w:val="auto"/>
          <w:sz w:val="32"/>
          <w:szCs w:val="32"/>
        </w:rPr>
        <w:t>一、服务条件</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1.服从区政务服务和大数据管理局的工作安排</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为新开办企业提供免费刻制印章的服务时限</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应符合优化营商环境工作的整体要求</w:t>
      </w:r>
      <w:r>
        <w:rPr>
          <w:rFonts w:hint="eastAsia" w:ascii="Times New Roman" w:hAnsi="Times New Roman" w:eastAsia="仿宋_GB2312"/>
          <w:color w:val="auto"/>
          <w:sz w:val="32"/>
          <w:szCs w:val="32"/>
        </w:rPr>
        <w:t>，在服务协议约定的时间内完成刻制</w:t>
      </w:r>
      <w:r>
        <w:rPr>
          <w:rFonts w:ascii="Times New Roman" w:hAnsi="Times New Roman" w:eastAsia="仿宋_GB2312"/>
          <w:color w:val="auto"/>
          <w:sz w:val="32"/>
          <w:szCs w:val="32"/>
        </w:rPr>
        <w:t>并</w:t>
      </w:r>
      <w:r>
        <w:rPr>
          <w:rFonts w:hint="eastAsia" w:ascii="Times New Roman" w:hAnsi="Times New Roman" w:eastAsia="仿宋_GB2312"/>
          <w:color w:val="auto"/>
          <w:sz w:val="32"/>
          <w:szCs w:val="32"/>
        </w:rPr>
        <w:t>送达</w:t>
      </w:r>
      <w:r>
        <w:rPr>
          <w:rFonts w:ascii="Times New Roman" w:hAnsi="仿宋_GB2312" w:eastAsia="仿宋_GB2312"/>
          <w:color w:val="auto"/>
          <w:sz w:val="32"/>
          <w:szCs w:val="32"/>
        </w:rPr>
        <w:t>。</w:t>
      </w:r>
    </w:p>
    <w:p>
      <w:pPr>
        <w:spacing w:line="580" w:lineRule="exact"/>
        <w:ind w:firstLine="640" w:firstLineChars="200"/>
        <w:rPr>
          <w:rFonts w:ascii="Times New Roman" w:hAnsi="Times New Roman" w:eastAsia="仿宋"/>
          <w:color w:val="auto"/>
          <w:sz w:val="32"/>
          <w:szCs w:val="32"/>
        </w:rPr>
      </w:pPr>
      <w:r>
        <w:rPr>
          <w:rFonts w:ascii="Times New Roman" w:hAnsi="Times New Roman" w:eastAsia="仿宋_GB2312"/>
          <w:color w:val="auto"/>
          <w:sz w:val="32"/>
          <w:szCs w:val="32"/>
        </w:rPr>
        <w:t>2.</w:t>
      </w:r>
      <w:r>
        <w:rPr>
          <w:rFonts w:ascii="Times New Roman" w:hAnsi="仿宋_GB2312" w:eastAsia="仿宋_GB2312"/>
          <w:color w:val="auto"/>
          <w:sz w:val="32"/>
          <w:szCs w:val="32"/>
        </w:rPr>
        <w:t>公章刻制标准符合《印章治安管理信息系统标准》（</w:t>
      </w:r>
      <w:r>
        <w:rPr>
          <w:rFonts w:ascii="Times New Roman" w:hAnsi="Times New Roman" w:eastAsia="仿宋_GB2312"/>
          <w:color w:val="auto"/>
          <w:sz w:val="32"/>
          <w:szCs w:val="32"/>
        </w:rPr>
        <w:t>GA241.9-2000</w:t>
      </w:r>
      <w:r>
        <w:rPr>
          <w:rFonts w:ascii="Times New Roman" w:hAnsi="仿宋_GB2312" w:eastAsia="仿宋_GB2312"/>
          <w:color w:val="auto"/>
          <w:sz w:val="32"/>
          <w:szCs w:val="32"/>
        </w:rPr>
        <w:t>）</w:t>
      </w:r>
      <w:r>
        <w:rPr>
          <w:rFonts w:hint="eastAsia" w:ascii="Times New Roman" w:hAnsi="Times New Roman" w:eastAsia="仿宋_GB2312"/>
          <w:color w:val="auto"/>
          <w:sz w:val="32"/>
          <w:szCs w:val="32"/>
        </w:rPr>
        <w:t>，</w:t>
      </w:r>
      <w:r>
        <w:rPr>
          <w:rFonts w:ascii="Times New Roman" w:hAnsi="仿宋_GB2312" w:eastAsia="仿宋_GB2312"/>
          <w:color w:val="auto"/>
          <w:sz w:val="32"/>
          <w:szCs w:val="32"/>
        </w:rPr>
        <w:t>材料和工艺通过公安部防伪产品质量检验检测中心检测</w:t>
      </w:r>
      <w:r>
        <w:rPr>
          <w:rFonts w:hint="eastAsia" w:ascii="Times New Roman" w:hAnsi="仿宋_GB2312" w:eastAsia="仿宋_GB2312"/>
          <w:color w:val="auto"/>
          <w:sz w:val="32"/>
          <w:szCs w:val="32"/>
        </w:rPr>
        <w:t>，</w:t>
      </w:r>
      <w:r>
        <w:rPr>
          <w:rFonts w:ascii="Times New Roman" w:hAnsi="仿宋_GB2312" w:eastAsia="仿宋_GB2312"/>
          <w:color w:val="auto"/>
          <w:sz w:val="32"/>
          <w:szCs w:val="32"/>
        </w:rPr>
        <w:t>获得检测报告。</w:t>
      </w:r>
      <w:r>
        <w:rPr>
          <w:rFonts w:ascii="Times New Roman" w:hAnsi="Times New Roman" w:eastAsia="仿宋"/>
          <w:color w:val="auto"/>
          <w:sz w:val="32"/>
          <w:szCs w:val="32"/>
        </w:rPr>
        <w:t xml:space="preserve"> </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ascii="Times New Roman" w:hAnsi="仿宋_GB2312" w:eastAsia="仿宋_GB2312"/>
          <w:color w:val="auto"/>
          <w:sz w:val="32"/>
          <w:szCs w:val="32"/>
        </w:rPr>
        <w:t>印章一套</w:t>
      </w:r>
      <w:r>
        <w:rPr>
          <w:rFonts w:hint="eastAsia" w:ascii="Times New Roman" w:hAnsi="仿宋_GB2312" w:eastAsia="仿宋_GB2312"/>
          <w:color w:val="auto"/>
          <w:sz w:val="32"/>
          <w:szCs w:val="32"/>
        </w:rPr>
        <w:t>五</w:t>
      </w:r>
      <w:r>
        <w:rPr>
          <w:rFonts w:ascii="Times New Roman" w:hAnsi="仿宋_GB2312" w:eastAsia="仿宋_GB2312"/>
          <w:color w:val="auto"/>
          <w:sz w:val="32"/>
          <w:szCs w:val="32"/>
        </w:rPr>
        <w:t>枚</w:t>
      </w:r>
      <w:r>
        <w:rPr>
          <w:rFonts w:ascii="Times New Roman" w:hAnsi="Times New Roman" w:eastAsia="仿宋_GB2312"/>
          <w:color w:val="auto"/>
          <w:sz w:val="32"/>
          <w:szCs w:val="32"/>
        </w:rPr>
        <w:t>(</w:t>
      </w:r>
      <w:r>
        <w:rPr>
          <w:rFonts w:ascii="Times New Roman" w:hAnsi="仿宋_GB2312" w:eastAsia="仿宋_GB2312"/>
          <w:color w:val="auto"/>
          <w:sz w:val="32"/>
          <w:szCs w:val="32"/>
        </w:rPr>
        <w:t>包括自带印油回墨防伪法定名称章、财务专用章、发票专用章</w:t>
      </w:r>
      <w:r>
        <w:rPr>
          <w:rFonts w:hint="eastAsia" w:ascii="Times New Roman" w:hAnsi="仿宋_GB2312" w:eastAsia="仿宋_GB2312"/>
          <w:color w:val="auto"/>
          <w:sz w:val="32"/>
          <w:szCs w:val="32"/>
        </w:rPr>
        <w:t>、合同专用章、法定代表人章</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w:t>
      </w:r>
      <w:r>
        <w:rPr>
          <w:rFonts w:ascii="Times New Roman" w:hAnsi="仿宋_GB2312" w:eastAsia="仿宋_GB2312"/>
          <w:color w:val="auto"/>
          <w:sz w:val="32"/>
          <w:szCs w:val="32"/>
        </w:rPr>
        <w:t>费用基准价为</w:t>
      </w: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40</w:t>
      </w:r>
      <w:r>
        <w:rPr>
          <w:rFonts w:ascii="Times New Roman" w:hAnsi="仿宋_GB2312" w:eastAsia="仿宋_GB2312"/>
          <w:color w:val="auto"/>
          <w:sz w:val="32"/>
          <w:szCs w:val="32"/>
        </w:rPr>
        <w:t>元</w:t>
      </w:r>
      <w:r>
        <w:rPr>
          <w:rFonts w:ascii="Times New Roman" w:hAnsi="Times New Roman" w:eastAsia="仿宋_GB2312"/>
          <w:color w:val="auto"/>
          <w:sz w:val="32"/>
          <w:szCs w:val="32"/>
        </w:rPr>
        <w:t>(</w:t>
      </w:r>
      <w:r>
        <w:rPr>
          <w:rFonts w:ascii="Times New Roman" w:hAnsi="仿宋_GB2312" w:eastAsia="仿宋_GB2312"/>
          <w:color w:val="auto"/>
          <w:sz w:val="32"/>
          <w:szCs w:val="32"/>
        </w:rPr>
        <w:t>贰佰</w:t>
      </w:r>
      <w:r>
        <w:rPr>
          <w:rFonts w:hint="eastAsia" w:ascii="Times New Roman" w:hAnsi="仿宋_GB2312" w:eastAsia="仿宋_GB2312"/>
          <w:color w:val="auto"/>
          <w:sz w:val="32"/>
          <w:szCs w:val="32"/>
        </w:rPr>
        <w:t>肆拾</w:t>
      </w:r>
      <w:r>
        <w:rPr>
          <w:rFonts w:ascii="Times New Roman" w:hAnsi="仿宋_GB2312" w:eastAsia="仿宋_GB2312"/>
          <w:color w:val="auto"/>
          <w:sz w:val="32"/>
          <w:szCs w:val="32"/>
        </w:rPr>
        <w:t>元整</w:t>
      </w:r>
      <w:r>
        <w:rPr>
          <w:rFonts w:hint="eastAsia" w:ascii="Times New Roman" w:hAnsi="仿宋_GB2312" w:eastAsia="仿宋_GB2312"/>
          <w:color w:val="auto"/>
          <w:sz w:val="32"/>
          <w:szCs w:val="32"/>
        </w:rPr>
        <w:t>，含邮寄费用、修复费用</w:t>
      </w:r>
      <w:r>
        <w:rPr>
          <w:rFonts w:ascii="Times New Roman" w:hAnsi="Times New Roman" w:eastAsia="仿宋_GB2312"/>
          <w:color w:val="auto"/>
          <w:sz w:val="32"/>
          <w:szCs w:val="32"/>
        </w:rPr>
        <w:t>)</w:t>
      </w:r>
      <w:r>
        <w:rPr>
          <w:rFonts w:ascii="Times New Roman" w:hAnsi="仿宋_GB2312" w:eastAsia="仿宋_GB2312"/>
          <w:color w:val="auto"/>
          <w:sz w:val="32"/>
          <w:szCs w:val="32"/>
        </w:rPr>
        <w:t>。由区政务服务和大数据管理局按季度支付免费印章刻制费用。</w:t>
      </w:r>
    </w:p>
    <w:p>
      <w:pPr>
        <w:spacing w:line="580" w:lineRule="exact"/>
        <w:ind w:firstLine="640" w:firstLineChars="200"/>
        <w:rPr>
          <w:rFonts w:ascii="Times New Roman" w:hAnsi="Times New Roman" w:eastAsia="黑体"/>
          <w:color w:val="auto"/>
          <w:sz w:val="32"/>
          <w:szCs w:val="32"/>
        </w:rPr>
      </w:pPr>
      <w:r>
        <w:rPr>
          <w:rFonts w:hint="eastAsia" w:ascii="Times New Roman" w:hAnsi="黑体" w:eastAsia="黑体"/>
          <w:color w:val="auto"/>
          <w:sz w:val="32"/>
          <w:szCs w:val="32"/>
        </w:rPr>
        <w:t>二</w:t>
      </w:r>
      <w:r>
        <w:rPr>
          <w:rFonts w:ascii="Times New Roman" w:hAnsi="黑体" w:eastAsia="黑体"/>
          <w:color w:val="auto"/>
          <w:sz w:val="32"/>
          <w:szCs w:val="32"/>
        </w:rPr>
        <w:t>、违规情况处理</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我单位将按照公安机关相关规定以及本承诺书要求开展新开办企业印章免费刻制工作</w:t>
      </w:r>
      <w:r>
        <w:rPr>
          <w:rFonts w:hint="eastAsia" w:ascii="仿宋_GB2312" w:hAnsi="Times New Roman" w:eastAsia="仿宋_GB2312"/>
          <w:color w:val="auto"/>
          <w:sz w:val="32"/>
          <w:szCs w:val="32"/>
        </w:rPr>
        <w:t>。</w:t>
      </w:r>
      <w:r>
        <w:rPr>
          <w:rFonts w:hint="eastAsia" w:ascii="仿宋_GB2312" w:hAnsi="仿宋_GB2312" w:eastAsia="仿宋_GB2312"/>
          <w:color w:val="auto"/>
          <w:sz w:val="32"/>
          <w:szCs w:val="32"/>
        </w:rPr>
        <w:t>区政务服务和大数据管理局已告知出现以下情况的</w:t>
      </w:r>
      <w:r>
        <w:rPr>
          <w:rFonts w:hint="eastAsia" w:ascii="仿宋_GB2312" w:hAnsi="Times New Roman" w:eastAsia="仿宋_GB2312"/>
          <w:color w:val="auto"/>
          <w:sz w:val="32"/>
          <w:szCs w:val="32"/>
        </w:rPr>
        <w:t>即</w:t>
      </w:r>
      <w:r>
        <w:rPr>
          <w:rFonts w:hint="eastAsia" w:ascii="仿宋_GB2312" w:hAnsi="仿宋_GB2312" w:eastAsia="仿宋_GB2312"/>
          <w:color w:val="auto"/>
          <w:sz w:val="32"/>
          <w:szCs w:val="32"/>
        </w:rPr>
        <w:t>为违规</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并将视情况终止合作</w:t>
      </w:r>
      <w:r>
        <w:rPr>
          <w:rFonts w:hint="eastAsia" w:ascii="仿宋_GB2312" w:hAnsi="仿宋_GB2312" w:eastAsia="仿宋_GB2312"/>
          <w:color w:val="auto"/>
          <w:sz w:val="32"/>
          <w:szCs w:val="32"/>
          <w:lang w:val="en-US" w:eastAsia="zh-CN"/>
        </w:rPr>
        <w:t>且</w:t>
      </w:r>
      <w:r>
        <w:rPr>
          <w:rFonts w:hint="eastAsia" w:ascii="仿宋_GB2312" w:hAnsi="仿宋_GB2312" w:eastAsia="仿宋_GB2312"/>
          <w:color w:val="auto"/>
          <w:sz w:val="32"/>
          <w:szCs w:val="32"/>
        </w:rPr>
        <w:t>不再接受重新申请（含后续年度），我单位已知晓并自愿遵守。</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履约延误：未提前报备且</w:t>
      </w:r>
      <w:r>
        <w:rPr>
          <w:rFonts w:ascii="Times New Roman" w:hAnsi="仿宋_GB2312" w:eastAsia="仿宋_GB2312"/>
          <w:color w:val="auto"/>
          <w:sz w:val="32"/>
          <w:szCs w:val="32"/>
        </w:rPr>
        <w:t>无特殊情况</w:t>
      </w:r>
      <w:r>
        <w:rPr>
          <w:rFonts w:hint="eastAsia" w:ascii="Times New Roman" w:hAnsi="仿宋_GB2312" w:eastAsia="仿宋_GB2312"/>
          <w:color w:val="auto"/>
          <w:sz w:val="32"/>
          <w:szCs w:val="32"/>
        </w:rPr>
        <w:t>未</w:t>
      </w:r>
      <w:r>
        <w:rPr>
          <w:rFonts w:ascii="Times New Roman" w:hAnsi="仿宋_GB2312" w:eastAsia="仿宋_GB2312"/>
          <w:color w:val="auto"/>
          <w:sz w:val="32"/>
          <w:szCs w:val="32"/>
        </w:rPr>
        <w:t>能及时送达</w:t>
      </w:r>
      <w:r>
        <w:rPr>
          <w:rFonts w:hint="eastAsia" w:ascii="Times New Roman" w:hAnsi="仿宋_GB2312" w:eastAsia="仿宋_GB2312"/>
          <w:color w:val="auto"/>
          <w:sz w:val="32"/>
          <w:szCs w:val="32"/>
        </w:rPr>
        <w:t>三次及三次以上</w:t>
      </w:r>
      <w:r>
        <w:rPr>
          <w:rFonts w:ascii="Times New Roman" w:hAnsi="仿宋_GB2312" w:eastAsia="仿宋_GB2312"/>
          <w:color w:val="auto"/>
          <w:sz w:val="32"/>
          <w:szCs w:val="32"/>
        </w:rPr>
        <w:t>的（交通拥堵</w:t>
      </w:r>
      <w:r>
        <w:rPr>
          <w:rFonts w:hint="eastAsia" w:ascii="Times New Roman" w:hAnsi="仿宋_GB2312" w:eastAsia="仿宋_GB2312"/>
          <w:color w:val="auto"/>
          <w:sz w:val="32"/>
          <w:szCs w:val="32"/>
          <w:lang w:val="en-US" w:eastAsia="zh-CN"/>
        </w:rPr>
        <w:t>等</w:t>
      </w:r>
      <w:r>
        <w:rPr>
          <w:rFonts w:ascii="Times New Roman" w:hAnsi="仿宋_GB2312" w:eastAsia="仿宋_GB2312"/>
          <w:color w:val="auto"/>
          <w:sz w:val="32"/>
          <w:szCs w:val="32"/>
        </w:rPr>
        <w:t>不作为特殊情况）；</w:t>
      </w:r>
    </w:p>
    <w:p>
      <w:pPr>
        <w:pStyle w:val="5"/>
        <w:widowControl/>
        <w:spacing w:beforeAutospacing="0" w:afterAutospacing="0" w:line="580" w:lineRule="exact"/>
        <w:ind w:firstLine="645"/>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印章刻制机构联络员三次以上无法正常联系的；</w:t>
      </w:r>
    </w:p>
    <w:p>
      <w:pPr>
        <w:spacing w:line="580" w:lineRule="exact"/>
        <w:ind w:firstLine="640" w:firstLineChars="200"/>
        <w:rPr>
          <w:rFonts w:hint="eastAsia" w:ascii="Times New Roman" w:hAnsi="仿宋_GB2312" w:eastAsia="仿宋_GB2312"/>
          <w:color w:val="auto"/>
          <w:sz w:val="32"/>
          <w:szCs w:val="32"/>
        </w:rPr>
      </w:pPr>
      <w:r>
        <w:rPr>
          <w:rFonts w:ascii="Times New Roman" w:hAnsi="Times New Roman" w:eastAsia="仿宋_GB2312"/>
          <w:color w:val="auto"/>
          <w:sz w:val="32"/>
          <w:szCs w:val="32"/>
        </w:rPr>
        <w:t>3.</w:t>
      </w:r>
      <w:r>
        <w:rPr>
          <w:rFonts w:ascii="Times New Roman" w:hAnsi="仿宋_GB2312" w:eastAsia="仿宋_GB2312"/>
          <w:color w:val="auto"/>
          <w:sz w:val="32"/>
          <w:szCs w:val="32"/>
        </w:rPr>
        <w:t>刻制的印章出现质量问题</w:t>
      </w:r>
      <w:r>
        <w:rPr>
          <w:rFonts w:hint="eastAsia" w:ascii="Times New Roman" w:hAnsi="仿宋_GB2312" w:eastAsia="仿宋_GB2312"/>
          <w:color w:val="auto"/>
          <w:sz w:val="32"/>
          <w:szCs w:val="32"/>
        </w:rPr>
        <w:t>，经新办企业投诉并查证属实两次及两次以上的；</w:t>
      </w:r>
    </w:p>
    <w:p>
      <w:pPr>
        <w:spacing w:line="580" w:lineRule="exact"/>
        <w:ind w:firstLine="640" w:firstLineChars="200"/>
        <w:rPr>
          <w:rFonts w:hint="default" w:ascii="Times New Roman" w:hAnsi="仿宋_GB2312" w:eastAsia="仿宋_GB2312"/>
          <w:color w:val="auto"/>
          <w:sz w:val="32"/>
          <w:szCs w:val="32"/>
          <w:lang w:val="en-US" w:eastAsia="zh-CN"/>
        </w:rPr>
      </w:pPr>
      <w:r>
        <w:rPr>
          <w:rFonts w:hint="eastAsia" w:ascii="Times New Roman" w:hAnsi="仿宋_GB2312" w:eastAsia="仿宋_GB2312"/>
          <w:color w:val="auto"/>
          <w:sz w:val="32"/>
          <w:szCs w:val="32"/>
          <w:lang w:val="en-US" w:eastAsia="zh-CN"/>
        </w:rPr>
        <w:t>4.因通过登记的住所或者经营场所无法联系，被列入经营异常名录的；</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w:t>
      </w:r>
      <w:r>
        <w:rPr>
          <w:rFonts w:ascii="Times New Roman" w:hAnsi="仿宋_GB2312" w:eastAsia="仿宋_GB2312"/>
          <w:color w:val="auto"/>
          <w:sz w:val="32"/>
          <w:szCs w:val="32"/>
        </w:rPr>
        <w:t>私自向企业索要</w:t>
      </w:r>
      <w:r>
        <w:rPr>
          <w:rFonts w:hint="eastAsia" w:ascii="Times New Roman" w:hAnsi="仿宋_GB2312" w:eastAsia="仿宋_GB2312"/>
          <w:color w:val="auto"/>
          <w:sz w:val="32"/>
          <w:szCs w:val="32"/>
        </w:rPr>
        <w:t>邮寄费用、</w:t>
      </w:r>
      <w:r>
        <w:rPr>
          <w:rFonts w:ascii="Times New Roman" w:hAnsi="仿宋_GB2312" w:eastAsia="仿宋_GB2312"/>
          <w:color w:val="auto"/>
          <w:sz w:val="32"/>
          <w:szCs w:val="32"/>
        </w:rPr>
        <w:t>印章刻制相关服务费用</w:t>
      </w:r>
      <w:r>
        <w:rPr>
          <w:rFonts w:hint="eastAsia" w:ascii="Times New Roman" w:hAnsi="仿宋_GB2312" w:eastAsia="仿宋_GB2312"/>
          <w:color w:val="auto"/>
          <w:sz w:val="32"/>
          <w:szCs w:val="32"/>
        </w:rPr>
        <w:t>的；</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w:t>
      </w:r>
      <w:r>
        <w:rPr>
          <w:rFonts w:ascii="Times New Roman" w:hAnsi="仿宋_GB2312" w:eastAsia="仿宋_GB2312"/>
          <w:color w:val="auto"/>
          <w:sz w:val="32"/>
          <w:szCs w:val="32"/>
        </w:rPr>
        <w:t>私自泄露企业信息或将企业信息另做他用的</w:t>
      </w:r>
      <w:r>
        <w:rPr>
          <w:rFonts w:ascii="Times New Roman" w:hAnsi="Times New Roman" w:eastAsia="仿宋_GB2312"/>
          <w:color w:val="auto"/>
          <w:sz w:val="32"/>
          <w:szCs w:val="32"/>
        </w:rPr>
        <w:t>;</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.私自粘贴与印章刻制无关的任何形式广告的；</w:t>
      </w:r>
    </w:p>
    <w:p>
      <w:pPr>
        <w:pStyle w:val="5"/>
        <w:widowControl/>
        <w:spacing w:beforeAutospacing="0" w:afterAutospacing="0" w:line="580" w:lineRule="exact"/>
        <w:ind w:firstLine="645"/>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.通过虚开</w:t>
      </w:r>
      <w:r>
        <w:rPr>
          <w:rFonts w:hint="eastAsia" w:ascii="Times New Roman" w:hAnsi="Times New Roman" w:eastAsia="仿宋_GB2312"/>
          <w:color w:val="auto"/>
          <w:sz w:val="32"/>
          <w:szCs w:val="32"/>
          <w:lang w:val="en-US" w:eastAsia="zh-CN"/>
        </w:rPr>
        <w:t>办</w:t>
      </w:r>
      <w:r>
        <w:rPr>
          <w:rFonts w:hint="eastAsia" w:ascii="Times New Roman" w:hAnsi="Times New Roman" w:eastAsia="仿宋_GB2312"/>
          <w:color w:val="auto"/>
          <w:sz w:val="32"/>
          <w:szCs w:val="32"/>
        </w:rPr>
        <w:t>企业、不正当竞争等方式骗取财政购买印章刻制服务补贴费用的；</w:t>
      </w:r>
    </w:p>
    <w:p>
      <w:pPr>
        <w:spacing w:line="58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经</w:t>
      </w:r>
      <w:r>
        <w:rPr>
          <w:rFonts w:hint="eastAsia" w:ascii="Times New Roman" w:hAnsi="Times New Roman" w:eastAsia="仿宋_GB2312"/>
          <w:color w:val="auto"/>
          <w:sz w:val="32"/>
          <w:szCs w:val="32"/>
          <w:lang w:val="en-US" w:eastAsia="zh-CN"/>
        </w:rPr>
        <w:t>区</w:t>
      </w:r>
      <w:r>
        <w:rPr>
          <w:rFonts w:hint="eastAsia" w:ascii="Times New Roman" w:hAnsi="Times New Roman" w:eastAsia="仿宋_GB2312"/>
          <w:color w:val="auto"/>
          <w:sz w:val="32"/>
          <w:szCs w:val="32"/>
        </w:rPr>
        <w:t>公安分局或区政务服务和大数据管理局抽查检查发现服务点无符合条件设备或其他应具备条件的；</w:t>
      </w:r>
    </w:p>
    <w:p>
      <w:pPr>
        <w:spacing w:line="580" w:lineRule="exact"/>
        <w:ind w:firstLine="640" w:firstLineChars="200"/>
        <w:rPr>
          <w:rFonts w:hint="default" w:ascii="Times New Roman" w:hAnsi="仿宋_GB2312" w:eastAsia="仿宋_GB2312"/>
          <w:color w:val="auto"/>
          <w:sz w:val="32"/>
          <w:szCs w:val="32"/>
          <w:highlight w:val="none"/>
          <w:lang w:val="en-US" w:eastAsia="zh-CN"/>
        </w:rPr>
      </w:pPr>
      <w:r>
        <w:rPr>
          <w:rFonts w:hint="eastAsia" w:ascii="Times New Roman" w:hAnsi="仿宋_GB2312" w:eastAsia="仿宋_GB2312"/>
          <w:color w:val="auto"/>
          <w:sz w:val="32"/>
          <w:szCs w:val="32"/>
          <w:highlight w:val="none"/>
          <w:lang w:val="en-US" w:eastAsia="zh-CN"/>
        </w:rPr>
        <w:t>10.未按法定程序办理刻章业务、上传要素不符合要求等违法违规操作受到公安机关处罚的；</w:t>
      </w:r>
    </w:p>
    <w:p>
      <w:pPr>
        <w:spacing w:line="580" w:lineRule="exact"/>
        <w:ind w:firstLine="640" w:firstLineChars="200"/>
        <w:rPr>
          <w:rFonts w:ascii="Times New Roman" w:hAnsi="仿宋_GB2312" w:eastAsia="仿宋_GB2312"/>
          <w:color w:val="auto"/>
          <w:sz w:val="32"/>
          <w:szCs w:val="32"/>
        </w:rPr>
      </w:pPr>
      <w:r>
        <w:rPr>
          <w:rFonts w:hint="eastAsia" w:ascii="Times New Roman" w:hAnsi="Times New Roman" w:eastAsia="仿宋_GB2312"/>
          <w:color w:val="auto"/>
          <w:sz w:val="32"/>
          <w:szCs w:val="32"/>
          <w:lang w:val="en-US" w:eastAsia="zh-CN"/>
        </w:rPr>
        <w:t>11</w:t>
      </w:r>
      <w:r>
        <w:rPr>
          <w:rFonts w:ascii="Times New Roman" w:hAnsi="Times New Roman" w:eastAsia="仿宋_GB2312"/>
          <w:color w:val="auto"/>
          <w:sz w:val="32"/>
          <w:szCs w:val="32"/>
        </w:rPr>
        <w:t>.</w:t>
      </w:r>
      <w:r>
        <w:rPr>
          <w:rFonts w:ascii="Times New Roman" w:hAnsi="仿宋_GB2312" w:eastAsia="仿宋_GB2312"/>
          <w:color w:val="auto"/>
          <w:sz w:val="32"/>
          <w:szCs w:val="32"/>
        </w:rPr>
        <w:t>其他违反法律法规以及相关规定的行为。</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出现情形1和2的：违反1次的，暂停服务</w:t>
      </w: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个月；违反累计2次的，暂停服务</w:t>
      </w: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个月；违反累计3次及以上或情节恶劣的，区政务服务和大数据管理局将终止合作协议，</w:t>
      </w:r>
      <w:r>
        <w:rPr>
          <w:rFonts w:hint="eastAsia" w:ascii="Times New Roman" w:hAnsi="Times New Roman" w:eastAsia="仿宋_GB2312"/>
          <w:color w:val="auto"/>
          <w:sz w:val="32"/>
          <w:szCs w:val="32"/>
          <w:lang w:val="en-US" w:eastAsia="zh-CN"/>
        </w:rPr>
        <w:t>三年内</w:t>
      </w:r>
      <w:r>
        <w:rPr>
          <w:rFonts w:hint="eastAsia" w:ascii="Times New Roman" w:hAnsi="Times New Roman" w:eastAsia="仿宋_GB2312"/>
          <w:color w:val="auto"/>
          <w:sz w:val="32"/>
          <w:szCs w:val="32"/>
        </w:rPr>
        <w:t>不再接受其承办</w:t>
      </w:r>
      <w:r>
        <w:rPr>
          <w:rFonts w:hint="eastAsia" w:ascii="Times New Roman" w:hAnsi="Times New Roman" w:eastAsia="仿宋_GB2312"/>
          <w:color w:val="auto"/>
          <w:sz w:val="32"/>
          <w:szCs w:val="32"/>
          <w:lang w:val="en-US" w:eastAsia="zh-CN"/>
        </w:rPr>
        <w:t>免费</w:t>
      </w:r>
      <w:r>
        <w:rPr>
          <w:rFonts w:hint="eastAsia" w:ascii="Times New Roman" w:hAnsi="Times New Roman" w:eastAsia="仿宋_GB2312"/>
          <w:color w:val="auto"/>
          <w:sz w:val="32"/>
          <w:szCs w:val="32"/>
        </w:rPr>
        <w:t>刻章申请。</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出现情形3的：违</w:t>
      </w:r>
      <w:r>
        <w:rPr>
          <w:rFonts w:hint="eastAsia" w:ascii="Times New Roman" w:hAnsi="Times New Roman" w:eastAsia="仿宋_GB2312"/>
          <w:color w:val="auto"/>
          <w:sz w:val="32"/>
          <w:szCs w:val="32"/>
          <w:lang w:val="en-US" w:eastAsia="zh-CN"/>
        </w:rPr>
        <w:t>反</w:t>
      </w:r>
      <w:r>
        <w:rPr>
          <w:rFonts w:hint="eastAsia" w:ascii="Times New Roman" w:hAnsi="Times New Roman" w:eastAsia="仿宋_GB2312"/>
          <w:color w:val="auto"/>
          <w:sz w:val="32"/>
          <w:szCs w:val="32"/>
        </w:rPr>
        <w:t>1次的，暂停服务2个月；违反2次及以上或情节恶劣的，区政务服务和大数据管理局将终止合作协议，</w:t>
      </w:r>
      <w:r>
        <w:rPr>
          <w:rFonts w:hint="eastAsia" w:ascii="Times New Roman" w:hAnsi="Times New Roman" w:eastAsia="仿宋_GB2312"/>
          <w:color w:val="auto"/>
          <w:sz w:val="32"/>
          <w:szCs w:val="32"/>
          <w:lang w:val="en-US" w:eastAsia="zh-CN"/>
        </w:rPr>
        <w:t>三年内</w:t>
      </w:r>
      <w:r>
        <w:rPr>
          <w:rFonts w:hint="eastAsia" w:ascii="Times New Roman" w:hAnsi="Times New Roman" w:eastAsia="仿宋_GB2312"/>
          <w:color w:val="auto"/>
          <w:sz w:val="32"/>
          <w:szCs w:val="32"/>
        </w:rPr>
        <w:t>不再接受其承办</w:t>
      </w:r>
      <w:r>
        <w:rPr>
          <w:rFonts w:hint="eastAsia" w:ascii="Times New Roman" w:hAnsi="Times New Roman" w:eastAsia="仿宋_GB2312"/>
          <w:color w:val="auto"/>
          <w:sz w:val="32"/>
          <w:szCs w:val="32"/>
          <w:lang w:val="en-US" w:eastAsia="zh-CN"/>
        </w:rPr>
        <w:t>免费</w:t>
      </w:r>
      <w:r>
        <w:rPr>
          <w:rFonts w:hint="eastAsia" w:ascii="Times New Roman" w:hAnsi="Times New Roman" w:eastAsia="仿宋_GB2312"/>
          <w:color w:val="auto"/>
          <w:sz w:val="32"/>
          <w:szCs w:val="32"/>
        </w:rPr>
        <w:t>刻章申请。</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出现情形4</w:t>
      </w:r>
      <w:r>
        <w:rPr>
          <w:rFonts w:hint="eastAsia" w:ascii="Times New Roman" w:hAnsi="Times New Roman" w:eastAsia="仿宋_GB2312"/>
          <w:color w:val="auto"/>
          <w:sz w:val="32"/>
          <w:szCs w:val="32"/>
          <w:lang w:val="en-US" w:eastAsia="zh-CN"/>
        </w:rPr>
        <w:t>至11</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区政务服务和大数据管理局将终止合作协议，</w:t>
      </w:r>
      <w:r>
        <w:rPr>
          <w:rFonts w:hint="eastAsia" w:ascii="Times New Roman" w:hAnsi="Times New Roman" w:eastAsia="仿宋_GB2312"/>
          <w:color w:val="auto"/>
          <w:sz w:val="32"/>
          <w:szCs w:val="32"/>
          <w:lang w:val="en-US" w:eastAsia="zh-CN"/>
        </w:rPr>
        <w:t>三年内</w:t>
      </w:r>
      <w:r>
        <w:rPr>
          <w:rFonts w:hint="eastAsia" w:ascii="Times New Roman" w:hAnsi="Times New Roman" w:eastAsia="仿宋_GB2312"/>
          <w:color w:val="auto"/>
          <w:sz w:val="32"/>
          <w:szCs w:val="32"/>
        </w:rPr>
        <w:t>不再接受其承办</w:t>
      </w:r>
      <w:r>
        <w:rPr>
          <w:rFonts w:hint="eastAsia" w:ascii="Times New Roman" w:hAnsi="Times New Roman" w:eastAsia="仿宋_GB2312"/>
          <w:color w:val="auto"/>
          <w:sz w:val="32"/>
          <w:szCs w:val="32"/>
          <w:lang w:val="en-US" w:eastAsia="zh-CN"/>
        </w:rPr>
        <w:t>免费</w:t>
      </w:r>
      <w:r>
        <w:rPr>
          <w:rFonts w:hint="eastAsia" w:ascii="Times New Roman" w:hAnsi="Times New Roman" w:eastAsia="仿宋_GB2312"/>
          <w:color w:val="auto"/>
          <w:sz w:val="32"/>
          <w:szCs w:val="32"/>
        </w:rPr>
        <w:t>刻章申请。</w:t>
      </w:r>
    </w:p>
    <w:p>
      <w:pPr>
        <w:spacing w:line="580" w:lineRule="exact"/>
        <w:ind w:firstLine="640" w:firstLineChars="200"/>
        <w:rPr>
          <w:rFonts w:ascii="Times New Roman" w:hAnsi="Times New Roman" w:eastAsia="黑体"/>
          <w:color w:val="auto"/>
          <w:sz w:val="32"/>
          <w:szCs w:val="32"/>
        </w:rPr>
      </w:pPr>
      <w:r>
        <w:rPr>
          <w:rFonts w:hint="eastAsia" w:ascii="Times New Roman" w:hAnsi="黑体" w:eastAsia="黑体"/>
          <w:color w:val="auto"/>
          <w:sz w:val="32"/>
          <w:szCs w:val="32"/>
          <w:lang w:val="en-US" w:eastAsia="zh-CN"/>
        </w:rPr>
        <w:t>三</w:t>
      </w:r>
      <w:r>
        <w:rPr>
          <w:rFonts w:ascii="Times New Roman" w:hAnsi="黑体" w:eastAsia="黑体"/>
          <w:color w:val="auto"/>
          <w:sz w:val="32"/>
          <w:szCs w:val="32"/>
        </w:rPr>
        <w:t>、</w:t>
      </w:r>
      <w:r>
        <w:rPr>
          <w:rFonts w:hint="eastAsia" w:ascii="Times New Roman" w:hAnsi="黑体" w:eastAsia="黑体"/>
          <w:color w:val="auto"/>
          <w:sz w:val="32"/>
          <w:szCs w:val="32"/>
        </w:rPr>
        <w:t>上述服务条件及违规</w:t>
      </w:r>
      <w:r>
        <w:rPr>
          <w:rFonts w:hint="eastAsia" w:ascii="Times New Roman" w:hAnsi="黑体" w:eastAsia="黑体"/>
          <w:color w:val="auto"/>
          <w:sz w:val="32"/>
          <w:szCs w:val="32"/>
          <w:lang w:val="en-US" w:eastAsia="zh-CN"/>
        </w:rPr>
        <w:t>处理</w:t>
      </w:r>
      <w:r>
        <w:rPr>
          <w:rFonts w:hint="eastAsia" w:ascii="Times New Roman" w:hAnsi="黑体" w:eastAsia="黑体"/>
          <w:color w:val="auto"/>
          <w:sz w:val="32"/>
          <w:szCs w:val="32"/>
        </w:rPr>
        <w:t>情况我单位已知晓，</w:t>
      </w:r>
      <w:r>
        <w:rPr>
          <w:rFonts w:ascii="Times New Roman" w:hAnsi="黑体" w:eastAsia="黑体"/>
          <w:color w:val="auto"/>
          <w:sz w:val="32"/>
          <w:szCs w:val="32"/>
        </w:rPr>
        <w:t>如违反上述承诺内容，</w:t>
      </w:r>
      <w:r>
        <w:rPr>
          <w:rFonts w:hint="eastAsia" w:ascii="Times New Roman" w:hAnsi="黑体" w:eastAsia="黑体"/>
          <w:color w:val="auto"/>
          <w:sz w:val="32"/>
          <w:szCs w:val="32"/>
        </w:rPr>
        <w:t>我</w:t>
      </w:r>
      <w:r>
        <w:rPr>
          <w:rFonts w:ascii="Times New Roman" w:hAnsi="黑体" w:eastAsia="黑体"/>
          <w:color w:val="auto"/>
          <w:sz w:val="32"/>
          <w:szCs w:val="32"/>
        </w:rPr>
        <w:t>单位</w:t>
      </w:r>
      <w:r>
        <w:rPr>
          <w:rFonts w:hint="eastAsia" w:ascii="Times New Roman" w:hAnsi="黑体" w:eastAsia="黑体"/>
          <w:color w:val="auto"/>
          <w:sz w:val="32"/>
          <w:szCs w:val="32"/>
        </w:rPr>
        <w:t>自愿</w:t>
      </w:r>
      <w:r>
        <w:rPr>
          <w:rFonts w:ascii="Times New Roman" w:hAnsi="黑体" w:eastAsia="黑体"/>
          <w:color w:val="auto"/>
          <w:sz w:val="32"/>
          <w:szCs w:val="32"/>
        </w:rPr>
        <w:t>无条件退出东湖</w:t>
      </w:r>
      <w:r>
        <w:rPr>
          <w:rFonts w:hint="eastAsia" w:ascii="Times New Roman" w:hAnsi="黑体" w:eastAsia="黑体"/>
          <w:color w:val="auto"/>
          <w:sz w:val="32"/>
          <w:szCs w:val="32"/>
        </w:rPr>
        <w:t>高新</w:t>
      </w:r>
      <w:r>
        <w:rPr>
          <w:rFonts w:ascii="Times New Roman" w:hAnsi="黑体" w:eastAsia="黑体"/>
          <w:color w:val="auto"/>
          <w:sz w:val="32"/>
          <w:szCs w:val="32"/>
        </w:rPr>
        <w:t>区新开办企业免费印章刻制服务项目并承担相应责任。</w:t>
      </w:r>
    </w:p>
    <w:p>
      <w:pPr>
        <w:spacing w:line="560" w:lineRule="exact"/>
        <w:ind w:firstLine="640" w:firstLineChars="200"/>
        <w:rPr>
          <w:rFonts w:ascii="Times New Roman" w:hAnsi="Times New Roman" w:eastAsia="楷体"/>
          <w:color w:val="auto"/>
          <w:sz w:val="32"/>
          <w:szCs w:val="32"/>
        </w:rPr>
      </w:pPr>
      <w:r>
        <w:rPr>
          <w:rFonts w:ascii="Times New Roman" w:hAnsi="楷体" w:eastAsia="楷体"/>
          <w:color w:val="auto"/>
          <w:sz w:val="32"/>
          <w:szCs w:val="32"/>
        </w:rPr>
        <w:t>印章刻制单位（公章）：</w:t>
      </w:r>
    </w:p>
    <w:p>
      <w:pPr>
        <w:spacing w:line="560" w:lineRule="exact"/>
        <w:rPr>
          <w:rFonts w:ascii="Times New Roman" w:hAnsi="Times New Roman" w:eastAsia="楷体"/>
          <w:color w:val="auto"/>
          <w:sz w:val="32"/>
          <w:szCs w:val="32"/>
        </w:rPr>
      </w:pPr>
    </w:p>
    <w:p>
      <w:pPr>
        <w:spacing w:line="560" w:lineRule="exact"/>
        <w:ind w:firstLine="640" w:firstLineChars="200"/>
        <w:rPr>
          <w:rFonts w:ascii="Times New Roman" w:hAnsi="Times New Roman" w:eastAsia="楷体"/>
          <w:color w:val="auto"/>
          <w:sz w:val="32"/>
          <w:szCs w:val="32"/>
        </w:rPr>
      </w:pPr>
      <w:r>
        <w:rPr>
          <w:rFonts w:hint="eastAsia" w:ascii="Times New Roman" w:hAnsi="楷体" w:eastAsia="楷体"/>
          <w:color w:val="auto"/>
          <w:sz w:val="32"/>
          <w:szCs w:val="32"/>
          <w:lang w:val="en-US" w:eastAsia="zh-CN"/>
        </w:rPr>
        <w:t>承诺人（</w:t>
      </w:r>
      <w:r>
        <w:rPr>
          <w:rFonts w:ascii="Times New Roman" w:hAnsi="楷体" w:eastAsia="楷体"/>
          <w:color w:val="auto"/>
          <w:sz w:val="32"/>
          <w:szCs w:val="32"/>
        </w:rPr>
        <w:t>法定代表人</w:t>
      </w:r>
      <w:r>
        <w:rPr>
          <w:rFonts w:hint="eastAsia" w:ascii="Times New Roman" w:hAnsi="楷体" w:eastAsia="楷体"/>
          <w:color w:val="auto"/>
          <w:sz w:val="32"/>
          <w:szCs w:val="32"/>
          <w:lang w:val="en-US" w:eastAsia="zh-CN"/>
        </w:rPr>
        <w:t>/负责人</w:t>
      </w:r>
      <w:bookmarkStart w:id="0" w:name="_GoBack"/>
      <w:bookmarkEnd w:id="0"/>
      <w:r>
        <w:rPr>
          <w:rFonts w:hint="eastAsia" w:ascii="Times New Roman" w:hAnsi="楷体" w:eastAsia="楷体"/>
          <w:color w:val="auto"/>
          <w:sz w:val="32"/>
          <w:szCs w:val="32"/>
          <w:lang w:val="en-US" w:eastAsia="zh-CN"/>
        </w:rPr>
        <w:t>）</w:t>
      </w:r>
      <w:r>
        <w:rPr>
          <w:rFonts w:ascii="Times New Roman" w:hAnsi="楷体" w:eastAsia="楷体"/>
          <w:color w:val="auto"/>
          <w:sz w:val="32"/>
          <w:szCs w:val="32"/>
        </w:rPr>
        <w:t>签字：</w:t>
      </w:r>
    </w:p>
    <w:p>
      <w:pPr>
        <w:spacing w:line="560" w:lineRule="exact"/>
        <w:rPr>
          <w:rFonts w:ascii="Times New Roman" w:hAnsi="Times New Roman" w:eastAsia="楷体"/>
          <w:color w:val="auto"/>
          <w:sz w:val="32"/>
          <w:szCs w:val="32"/>
        </w:rPr>
      </w:pPr>
    </w:p>
    <w:p>
      <w:pPr>
        <w:spacing w:line="560" w:lineRule="exact"/>
        <w:ind w:firstLine="640" w:firstLineChars="200"/>
        <w:rPr>
          <w:rFonts w:ascii="Times New Roman" w:hAnsi="Times New Roman" w:eastAsia="楷体"/>
          <w:color w:val="auto"/>
          <w:sz w:val="32"/>
          <w:szCs w:val="32"/>
        </w:rPr>
      </w:pPr>
      <w:r>
        <w:rPr>
          <w:rFonts w:ascii="Times New Roman" w:hAnsi="楷体" w:eastAsia="楷体"/>
          <w:color w:val="auto"/>
          <w:sz w:val="32"/>
          <w:szCs w:val="32"/>
        </w:rPr>
        <w:t>联系电话：</w:t>
      </w:r>
    </w:p>
    <w:p>
      <w:pPr>
        <w:spacing w:line="560" w:lineRule="exact"/>
        <w:rPr>
          <w:rFonts w:ascii="Times New Roman" w:hAnsi="Times New Roman" w:eastAsia="楷体"/>
          <w:color w:val="auto"/>
          <w:sz w:val="32"/>
          <w:szCs w:val="32"/>
        </w:rPr>
      </w:pPr>
    </w:p>
    <w:p>
      <w:pPr>
        <w:spacing w:line="560" w:lineRule="exact"/>
        <w:ind w:firstLine="640" w:firstLineChars="200"/>
        <w:rPr>
          <w:rFonts w:ascii="Times New Roman" w:hAnsi="Times New Roman" w:eastAsia="仿宋_GB2312"/>
          <w:color w:val="auto"/>
          <w:sz w:val="32"/>
          <w:szCs w:val="32"/>
        </w:rPr>
      </w:pPr>
      <w:r>
        <w:rPr>
          <w:rFonts w:ascii="Times New Roman" w:hAnsi="楷体" w:eastAsia="楷体"/>
          <w:color w:val="auto"/>
          <w:sz w:val="32"/>
          <w:szCs w:val="32"/>
        </w:rPr>
        <w:t>承诺日期</w:t>
      </w:r>
      <w:r>
        <w:rPr>
          <w:rFonts w:ascii="Times New Roman" w:hAnsi="仿宋_GB2312" w:eastAsia="仿宋_GB2312"/>
          <w:color w:val="auto"/>
          <w:sz w:val="32"/>
          <w:szCs w:val="32"/>
        </w:rPr>
        <w:t>：</w:t>
      </w:r>
    </w:p>
    <w:sectPr>
      <w:pgSz w:w="11906" w:h="16838"/>
      <w:pgMar w:top="2041"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mMzg5Mzc3MDgwNGE1ZDU2NmU0MGNmZTJlZDk3OTAifQ=="/>
  </w:docVars>
  <w:rsids>
    <w:rsidRoot w:val="4F1A14EB"/>
    <w:rsid w:val="00014FDD"/>
    <w:rsid w:val="00026B5B"/>
    <w:rsid w:val="000513C7"/>
    <w:rsid w:val="0009714D"/>
    <w:rsid w:val="000F1836"/>
    <w:rsid w:val="00181EF9"/>
    <w:rsid w:val="00183D12"/>
    <w:rsid w:val="001B2F07"/>
    <w:rsid w:val="00231EBA"/>
    <w:rsid w:val="0023276C"/>
    <w:rsid w:val="002D44D0"/>
    <w:rsid w:val="00302560"/>
    <w:rsid w:val="00310707"/>
    <w:rsid w:val="00331634"/>
    <w:rsid w:val="003473DB"/>
    <w:rsid w:val="00376629"/>
    <w:rsid w:val="003B2163"/>
    <w:rsid w:val="003F2DE4"/>
    <w:rsid w:val="00415F58"/>
    <w:rsid w:val="0046677B"/>
    <w:rsid w:val="004A4889"/>
    <w:rsid w:val="004D497C"/>
    <w:rsid w:val="00512945"/>
    <w:rsid w:val="00544872"/>
    <w:rsid w:val="00596D6E"/>
    <w:rsid w:val="005C2802"/>
    <w:rsid w:val="005D2DE0"/>
    <w:rsid w:val="005D578A"/>
    <w:rsid w:val="005F0887"/>
    <w:rsid w:val="005F0AE2"/>
    <w:rsid w:val="006A42F7"/>
    <w:rsid w:val="006E42D1"/>
    <w:rsid w:val="00750707"/>
    <w:rsid w:val="007A4293"/>
    <w:rsid w:val="007A49D9"/>
    <w:rsid w:val="008F1652"/>
    <w:rsid w:val="00921155"/>
    <w:rsid w:val="0094446A"/>
    <w:rsid w:val="009D4D7A"/>
    <w:rsid w:val="00A87103"/>
    <w:rsid w:val="00A951D3"/>
    <w:rsid w:val="00AC39BC"/>
    <w:rsid w:val="00B37900"/>
    <w:rsid w:val="00B84408"/>
    <w:rsid w:val="00B92128"/>
    <w:rsid w:val="00B96F65"/>
    <w:rsid w:val="00BD3BF1"/>
    <w:rsid w:val="00BD7805"/>
    <w:rsid w:val="00C47CBF"/>
    <w:rsid w:val="00C6288D"/>
    <w:rsid w:val="00CF5512"/>
    <w:rsid w:val="00D15B10"/>
    <w:rsid w:val="00D35530"/>
    <w:rsid w:val="00D73E57"/>
    <w:rsid w:val="00DD7174"/>
    <w:rsid w:val="00DF281E"/>
    <w:rsid w:val="00E131C7"/>
    <w:rsid w:val="00E304FB"/>
    <w:rsid w:val="00E333CD"/>
    <w:rsid w:val="00E66125"/>
    <w:rsid w:val="00E677FB"/>
    <w:rsid w:val="00E90A1C"/>
    <w:rsid w:val="00ED5395"/>
    <w:rsid w:val="00EF7C9F"/>
    <w:rsid w:val="00F2144D"/>
    <w:rsid w:val="00F23948"/>
    <w:rsid w:val="00F64CA8"/>
    <w:rsid w:val="00F73467"/>
    <w:rsid w:val="00FC45CC"/>
    <w:rsid w:val="00FC6DC4"/>
    <w:rsid w:val="00FC7806"/>
    <w:rsid w:val="00FE0FF6"/>
    <w:rsid w:val="029963C7"/>
    <w:rsid w:val="047B2CB3"/>
    <w:rsid w:val="063B2C83"/>
    <w:rsid w:val="070342FE"/>
    <w:rsid w:val="07C70209"/>
    <w:rsid w:val="0E4142DB"/>
    <w:rsid w:val="0F1E303E"/>
    <w:rsid w:val="0F4D1EDB"/>
    <w:rsid w:val="11C54F30"/>
    <w:rsid w:val="14A0004E"/>
    <w:rsid w:val="1ED934E2"/>
    <w:rsid w:val="1FE97E8D"/>
    <w:rsid w:val="21137B58"/>
    <w:rsid w:val="22E52772"/>
    <w:rsid w:val="280B76C0"/>
    <w:rsid w:val="304D7565"/>
    <w:rsid w:val="30884F4B"/>
    <w:rsid w:val="31480788"/>
    <w:rsid w:val="321C3B51"/>
    <w:rsid w:val="34364CBA"/>
    <w:rsid w:val="34580407"/>
    <w:rsid w:val="396C6330"/>
    <w:rsid w:val="3AF61300"/>
    <w:rsid w:val="3E9A3468"/>
    <w:rsid w:val="41C86326"/>
    <w:rsid w:val="41C9151C"/>
    <w:rsid w:val="44663053"/>
    <w:rsid w:val="456B6447"/>
    <w:rsid w:val="46926477"/>
    <w:rsid w:val="48FA020D"/>
    <w:rsid w:val="4A070908"/>
    <w:rsid w:val="4DA934BC"/>
    <w:rsid w:val="4F1A14EB"/>
    <w:rsid w:val="53502E8D"/>
    <w:rsid w:val="53E402E8"/>
    <w:rsid w:val="54F119D1"/>
    <w:rsid w:val="5B2C2A21"/>
    <w:rsid w:val="5C164F06"/>
    <w:rsid w:val="5F28567D"/>
    <w:rsid w:val="60602F8D"/>
    <w:rsid w:val="6111212E"/>
    <w:rsid w:val="611818A1"/>
    <w:rsid w:val="62220729"/>
    <w:rsid w:val="651B1437"/>
    <w:rsid w:val="665F3372"/>
    <w:rsid w:val="68AC4BEE"/>
    <w:rsid w:val="69145A05"/>
    <w:rsid w:val="699C3D79"/>
    <w:rsid w:val="6CA87EE5"/>
    <w:rsid w:val="6DB67545"/>
    <w:rsid w:val="6F1845FD"/>
    <w:rsid w:val="71ED4BEB"/>
    <w:rsid w:val="724C6A87"/>
    <w:rsid w:val="732B2861"/>
    <w:rsid w:val="734D7008"/>
    <w:rsid w:val="769D02A6"/>
    <w:rsid w:val="77826ED4"/>
    <w:rsid w:val="798E3ED6"/>
    <w:rsid w:val="7AB23BF5"/>
    <w:rsid w:val="7BA50A03"/>
    <w:rsid w:val="7D80622C"/>
    <w:rsid w:val="7DBD5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qFormat/>
    <w:uiPriority w:val="0"/>
    <w:rPr>
      <w:rFonts w:ascii="Calibri" w:hAnsi="Calibri"/>
      <w:kern w:val="2"/>
      <w:sz w:val="18"/>
      <w:szCs w:val="18"/>
    </w:rPr>
  </w:style>
  <w:style w:type="character" w:customStyle="1" w:styleId="9">
    <w:name w:val="页脚 字符"/>
    <w:basedOn w:val="7"/>
    <w:link w:val="3"/>
    <w:qFormat/>
    <w:uiPriority w:val="0"/>
    <w:rPr>
      <w:rFonts w:ascii="Calibri" w:hAnsi="Calibri"/>
      <w:kern w:val="2"/>
      <w:sz w:val="18"/>
      <w:szCs w:val="18"/>
    </w:rPr>
  </w:style>
  <w:style w:type="character" w:customStyle="1" w:styleId="10">
    <w:name w:val="批注框文本 字符"/>
    <w:basedOn w:val="7"/>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武汉市东湖高新管委会</Company>
  <Pages>4</Pages>
  <Words>213</Words>
  <Characters>1216</Characters>
  <Lines>10</Lines>
  <Paragraphs>2</Paragraphs>
  <TotalTime>79</TotalTime>
  <ScaleCrop>false</ScaleCrop>
  <LinksUpToDate>false</LinksUpToDate>
  <CharactersWithSpaces>1427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2022-02-15T00:45:00Z</dcterms:created>
  <dc:creator>lenovo</dc:creator>
  <cp:lastModifiedBy>雷青</cp:lastModifiedBy>
  <cp:lastPrinted>2023-12-06T05:32:00Z</cp:lastPrinted>
  <dcterms:modified xsi:type="dcterms:W3CDTF">2023-12-06T09:04:43Z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6E281229AD21450D8DFC9E52DE697A92</vt:lpwstr>
  </property>
</Properties>
</file>