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关于2023年度审计报告情况的说明</w:t>
      </w:r>
    </w:p>
    <w:p>
      <w:pPr>
        <w:ind w:left="0" w:leftChars="0" w:firstLine="0" w:firstLineChars="0"/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（参考示例）</w:t>
      </w:r>
    </w:p>
    <w:p>
      <w:pPr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9"/>
        <w:rPr>
          <w:rFonts w:hint="eastAsia" w:ascii="仿宋" w:hAnsi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我公司因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>原因，无法于2024年2月29日前在第六批专精特新中小企业申报中提供2023年度企业财务审计报告，先行提供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>作为财务数据证明，并承诺：我公司2023年度营业收入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>万元，</w:t>
      </w:r>
      <w:r>
        <w:rPr>
          <w:rFonts w:hint="eastAsia" w:ascii="Times New Roman" w:hAnsi="Times New Roman" w:cs="楷体"/>
          <w:color w:val="auto"/>
          <w:sz w:val="32"/>
          <w:szCs w:val="32"/>
          <w:lang w:eastAsia="zh-CN"/>
        </w:rPr>
        <w:t>主营业务收入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>万元，主营业务收入增长率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>%，研发费用总额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>万元</w:t>
      </w:r>
      <w:r>
        <w:rPr>
          <w:rFonts w:hint="eastAsia" w:cs="楷体"/>
          <w:color w:val="auto"/>
          <w:sz w:val="32"/>
          <w:szCs w:val="32"/>
          <w:lang w:eastAsia="zh-CN"/>
        </w:rPr>
        <w:t>，研发费用总额占营业收入总额比重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>%，净利润总额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>万元</w:t>
      </w:r>
      <w:r>
        <w:rPr>
          <w:rFonts w:hint="eastAsia" w:cs="楷体"/>
          <w:color w:val="auto"/>
          <w:sz w:val="32"/>
          <w:szCs w:val="32"/>
          <w:lang w:eastAsia="zh-CN"/>
        </w:rPr>
        <w:t>，净利润率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>%，净利润增长率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>%，资产总额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>万元</w:t>
      </w:r>
      <w:r>
        <w:rPr>
          <w:rFonts w:hint="eastAsia" w:cs="楷体"/>
          <w:color w:val="auto"/>
          <w:sz w:val="32"/>
          <w:szCs w:val="32"/>
          <w:lang w:eastAsia="zh-CN"/>
        </w:rPr>
        <w:t>，资产负债率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>%，上缴税金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>万元等财务数据真实有效，我公司将于2024年4月30日补交2023年度企业财务审计报告，相关数据保持一致性，不影响专精特新中小企业评价得分及结果，如有虚假或未补交相应资料，自愿放弃第六批专精特新中小企业申报并依据</w:t>
      </w:r>
      <w:r>
        <w:rPr>
          <w:rFonts w:hint="eastAsia"/>
        </w:rPr>
        <w:t>《湖北省优质中小企业梯度培育管理实施细则》</w:t>
      </w: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>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9"/>
        <w:rPr>
          <w:rFonts w:hint="eastAsia" w:ascii="仿宋" w:hAnsi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9"/>
        <w:rPr>
          <w:rFonts w:hint="eastAsia" w:ascii="仿宋" w:hAnsi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>法定代表人（签名）：               企业名称（公章）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center"/>
        <w:textAlignment w:val="auto"/>
        <w:outlineLvl w:val="9"/>
        <w:rPr>
          <w:rFonts w:hint="eastAsia" w:ascii="仿宋" w:hAnsi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 xml:space="preserve">                      日期：</w:t>
      </w:r>
    </w:p>
    <w:sectPr>
      <w:pgSz w:w="11906" w:h="16838"/>
      <w:pgMar w:top="1474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1A2F85"/>
    <w:rsid w:val="05A41D4C"/>
    <w:rsid w:val="0D0006AE"/>
    <w:rsid w:val="0D4013BA"/>
    <w:rsid w:val="3E024868"/>
    <w:rsid w:val="3F73792E"/>
    <w:rsid w:val="7AB317F7"/>
    <w:rsid w:val="7F22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2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Times New Roman" w:hAnsi="Times New Roman" w:eastAsia="楷体" w:cs="Times New Roman"/>
      <w:kern w:val="0"/>
      <w:sz w:val="32"/>
      <w:szCs w:val="36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heading"/>
    <w:basedOn w:val="1"/>
    <w:next w:val="5"/>
    <w:uiPriority w:val="0"/>
    <w:rPr>
      <w:rFonts w:ascii="Arial" w:hAnsi="Arial"/>
      <w:b/>
    </w:rPr>
  </w:style>
  <w:style w:type="paragraph" w:styleId="5">
    <w:name w:val="index 1"/>
    <w:basedOn w:val="1"/>
    <w:next w:val="1"/>
    <w:qFormat/>
    <w:uiPriority w:val="0"/>
  </w:style>
  <w:style w:type="paragraph" w:customStyle="1" w:styleId="8">
    <w:name w:val="时间"/>
    <w:basedOn w:val="1"/>
    <w:next w:val="1"/>
    <w:qFormat/>
    <w:uiPriority w:val="0"/>
    <w:pPr>
      <w:ind w:firstLine="0" w:firstLineChars="0"/>
      <w:jc w:val="center"/>
    </w:pPr>
    <w:rPr>
      <w:rFonts w:eastAsia="楷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LiuXue</dc:creator>
  <cp:lastModifiedBy>LiuXue</cp:lastModifiedBy>
  <dcterms:modified xsi:type="dcterms:W3CDTF">2024-02-01T08:38:50Z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