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textAlignment w:val="auto"/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未来产业</w:t>
      </w:r>
      <w:r>
        <w:rPr>
          <w:rFonts w:hint="eastAsia" w:ascii="文星标宋" w:hAnsi="文星标宋" w:eastAsia="文星标宋" w:cs="文星标宋"/>
          <w:sz w:val="44"/>
          <w:szCs w:val="48"/>
        </w:rPr>
        <w:t>技术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产品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  <w:r>
        <w:rPr>
          <w:rFonts w:hint="eastAsia" w:ascii="文星标宋" w:hAnsi="文星标宋" w:eastAsia="文星标宋" w:cs="文星标宋"/>
          <w:sz w:val="44"/>
          <w:szCs w:val="48"/>
        </w:rPr>
        <w:t>供给信息表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企业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  <w:bookmarkEnd w:id="0"/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505"/>
        <w:gridCol w:w="1093"/>
        <w:gridCol w:w="1258"/>
        <w:gridCol w:w="125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262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262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未来产业方向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未来制造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未来信息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未来材料</w:t>
            </w:r>
          </w:p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未来能源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未来空间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  <w:t>未来健康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所处产业链位置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产业链上游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产业链中游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产业链下游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技术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</w:t>
            </w:r>
          </w:p>
        </w:tc>
        <w:tc>
          <w:tcPr>
            <w:tcW w:w="3817" w:type="pct"/>
            <w:gridSpan w:val="5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应用场景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所处阶段</w:t>
            </w:r>
          </w:p>
        </w:tc>
        <w:tc>
          <w:tcPr>
            <w:tcW w:w="2293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已有样品样机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可以量产  </w:t>
            </w:r>
          </w:p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已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技术（产品）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概述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、主要技术指标、先进性、应用范围、市场前景等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字）</w:t>
            </w:r>
          </w:p>
        </w:tc>
        <w:tc>
          <w:tcPr>
            <w:tcW w:w="3817" w:type="pct"/>
            <w:gridSpan w:val="5"/>
            <w:noWrap w:val="0"/>
            <w:vAlign w:val="top"/>
          </w:tcPr>
          <w:p>
            <w:pPr>
              <w:spacing w:before="156" w:after="156"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</w:t>
            </w:r>
          </w:p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方式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产品供应商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技术供应商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文星仿宋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现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主要客户</w:t>
            </w:r>
          </w:p>
        </w:tc>
        <w:tc>
          <w:tcPr>
            <w:tcW w:w="3817" w:type="pct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期望引进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</w:t>
            </w:r>
          </w:p>
        </w:tc>
        <w:tc>
          <w:tcPr>
            <w:tcW w:w="3817" w:type="pct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客户名称1….：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主营产品：</w:t>
            </w:r>
          </w:p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所在地域：XX省XX市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是否需要引进相关配套企业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是否需要引进投资</w:t>
            </w:r>
          </w:p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能否在汉找到配套企业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是否优先与在汉企业合作</w:t>
            </w:r>
          </w:p>
          <w:p>
            <w:pPr>
              <w:spacing w:before="156" w:after="156"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是否愿意参加活动现场项目路演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是（如选是，请继续填写附件7）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信息有效期</w:t>
            </w:r>
          </w:p>
        </w:tc>
        <w:tc>
          <w:tcPr>
            <w:tcW w:w="3817" w:type="pct"/>
            <w:gridSpan w:val="5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三个月内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半年内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一年内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长期有效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50093AC8"/>
    <w:rsid w:val="26D332AA"/>
    <w:rsid w:val="50093AC8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2024-06-03T08:28:00Z</dcterms:created>
  <dc:creator>刘敏</dc:creator>
  <cp:lastModifiedBy>刘敏</cp:lastModifiedBy>
  <dcterms:modified xsi:type="dcterms:W3CDTF">2024-06-03T08:28:29Z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2723CD5C72664404BC2CDD72BCEA6DCB_11</vt:lpwstr>
  </property>
</Properties>
</file>