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大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大标宋简体" w:cs="Times New Roman"/>
          <w:b w:val="0"/>
          <w:bCs w:val="0"/>
          <w:sz w:val="44"/>
          <w:szCs w:val="44"/>
          <w:highlight w:val="none"/>
          <w:lang w:val="en-US" w:eastAsia="zh-CN"/>
        </w:rPr>
        <w:t>2024年武汉市创业十佳大赛暨“创客中国”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大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b w:val="0"/>
          <w:bCs w:val="0"/>
          <w:sz w:val="44"/>
          <w:szCs w:val="44"/>
          <w:highlight w:val="none"/>
          <w:lang w:val="en-US" w:eastAsia="zh-CN"/>
        </w:rPr>
        <w:t>武汉市分赛报名表</w:t>
      </w:r>
    </w:p>
    <w:bookmarkEnd w:id="0"/>
    <w:tbl>
      <w:tblPr>
        <w:tblStyle w:val="4"/>
        <w:tblpPr w:leftFromText="180" w:rightFromText="180" w:vertAnchor="text" w:horzAnchor="page" w:tblpX="1447" w:tblpY="5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0" w:type="dxa"/>
          <w:bottom w:w="50" w:type="dxa"/>
          <w:right w:w="100" w:type="dxa"/>
        </w:tblCellMar>
      </w:tblPr>
      <w:tblGrid>
        <w:gridCol w:w="1982"/>
        <w:gridCol w:w="344"/>
        <w:gridCol w:w="937"/>
        <w:gridCol w:w="325"/>
        <w:gridCol w:w="1194"/>
        <w:gridCol w:w="1787"/>
        <w:gridCol w:w="102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400" w:hRule="atLeast"/>
        </w:trPr>
        <w:tc>
          <w:tcPr>
            <w:tcW w:w="5000" w:type="pct"/>
            <w:gridSpan w:val="8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32"/>
                <w:szCs w:val="32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570" w:hRule="atLeast"/>
        </w:trPr>
        <w:tc>
          <w:tcPr>
            <w:tcW w:w="1311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公司全称</w:t>
            </w:r>
          </w:p>
        </w:tc>
        <w:tc>
          <w:tcPr>
            <w:tcW w:w="3688" w:type="pct"/>
            <w:gridSpan w:val="6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311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参赛项目名称</w:t>
            </w:r>
          </w:p>
        </w:tc>
        <w:tc>
          <w:tcPr>
            <w:tcW w:w="3688" w:type="pct"/>
            <w:gridSpan w:val="6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311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公司注册时间</w:t>
            </w:r>
          </w:p>
        </w:tc>
        <w:tc>
          <w:tcPr>
            <w:tcW w:w="1383" w:type="pct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6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311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所在行业</w:t>
            </w:r>
          </w:p>
        </w:tc>
        <w:tc>
          <w:tcPr>
            <w:tcW w:w="1383" w:type="pct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6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员工人数（*）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311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1383" w:type="pct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6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业内排名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311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383" w:type="pct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6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311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企业网址</w:t>
            </w:r>
          </w:p>
        </w:tc>
        <w:tc>
          <w:tcPr>
            <w:tcW w:w="3688" w:type="pct"/>
            <w:gridSpan w:val="6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5000" w:type="pct"/>
            <w:gridSpan w:val="8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法人（或创始人）信息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restar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法 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（或创始人）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信 息</w:t>
            </w:r>
          </w:p>
        </w:tc>
        <w:tc>
          <w:tcPr>
            <w:tcW w:w="722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姓名：</w:t>
            </w:r>
          </w:p>
        </w:tc>
        <w:tc>
          <w:tcPr>
            <w:tcW w:w="855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性别：</w:t>
            </w: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 </w:t>
            </w:r>
          </w:p>
        </w:tc>
        <w:tc>
          <w:tcPr>
            <w:tcW w:w="1006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70" w:right="0" w:hanging="11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出生年月：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现任职务：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22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持股比例：  %</w:t>
            </w:r>
          </w:p>
        </w:tc>
        <w:tc>
          <w:tcPr>
            <w:tcW w:w="1862" w:type="pct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585" w:type="pct"/>
            <w:gridSpan w:val="5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毕业院校专业：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 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最高学历：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5000" w:type="pct"/>
            <w:gridSpan w:val="8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其他联系人信息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1578" w:type="pct"/>
            <w:gridSpan w:val="4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6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职 务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手 机</w:t>
            </w:r>
          </w:p>
        </w:tc>
        <w:tc>
          <w:tcPr>
            <w:tcW w:w="1578" w:type="pct"/>
            <w:gridSpan w:val="4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6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固 话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传 真</w:t>
            </w:r>
          </w:p>
        </w:tc>
        <w:tc>
          <w:tcPr>
            <w:tcW w:w="1578" w:type="pct"/>
            <w:gridSpan w:val="4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6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Email</w:t>
            </w:r>
          </w:p>
        </w:tc>
        <w:tc>
          <w:tcPr>
            <w:tcW w:w="1297" w:type="pct"/>
            <w:gridSpan w:val="2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5000" w:type="pct"/>
            <w:gridSpan w:val="8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业绩信息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restar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10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营业收入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（人民币）（*）</w:t>
            </w:r>
          </w:p>
        </w:tc>
        <w:tc>
          <w:tcPr>
            <w:tcW w:w="905" w:type="pct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67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006" w:type="pct"/>
            <w:vMerge w:val="restar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综合毛利率</w:t>
            </w:r>
          </w:p>
        </w:tc>
        <w:tc>
          <w:tcPr>
            <w:tcW w:w="1050" w:type="dxa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leftChars="0" w:right="0" w:right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72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67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006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leftChars="0" w:right="0" w:right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72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67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006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leftChars="0" w:right="0" w:right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72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restar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21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净利润（*）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（人民币）</w:t>
            </w:r>
          </w:p>
        </w:tc>
        <w:tc>
          <w:tcPr>
            <w:tcW w:w="1659" w:type="dxa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leftChars="0" w:right="0" w:right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67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006" w:type="pct"/>
            <w:vMerge w:val="restar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公司是否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存在任何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形式的债务</w:t>
            </w:r>
          </w:p>
        </w:tc>
        <w:tc>
          <w:tcPr>
            <w:tcW w:w="1297" w:type="pct"/>
            <w:gridSpan w:val="2"/>
            <w:vMerge w:val="restar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○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 债务金额：    万元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2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○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leftChars="0" w:right="0" w:right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67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006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97" w:type="pct"/>
            <w:gridSpan w:val="2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1117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3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leftChars="0" w:right="0" w:right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673" w:type="pct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006" w:type="pct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97" w:type="pct"/>
            <w:gridSpan w:val="2"/>
            <w:vMerge w:val="continue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</w:trPr>
        <w:tc>
          <w:tcPr>
            <w:tcW w:w="5000" w:type="pct"/>
            <w:gridSpan w:val="8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项目简述、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专利情况及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核心优势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用户群体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788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产品市场分析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（市场潜力、所在细分市场、细分市场占有率）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竞争分析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（竞争对手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及风险把控）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818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商业模式及股权结构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（产品的获利模式）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755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发展计划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5000" w:type="pct"/>
            <w:gridSpan w:val="8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截至目前有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无接受融资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○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有      投资方名称：      投资金额：     万元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○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5000" w:type="pct"/>
            <w:gridSpan w:val="8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有无融资需求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○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有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 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　</w:t>
            </w: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融资金额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：万元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○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融资方式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○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股权 拟出让股权比例：     %   是否接受并购？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○</w:t>
            </w: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债权 抵押物名称：   预评估价值：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250" w:hRule="atLeast"/>
        </w:trPr>
        <w:tc>
          <w:tcPr>
            <w:tcW w:w="5000" w:type="pct"/>
            <w:gridSpan w:val="8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其他需求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905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有无其他需求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90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项目负责人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  签名或（盖章）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1188" w:hRule="atLeast"/>
        </w:trPr>
        <w:tc>
          <w:tcPr>
            <w:tcW w:w="1117" w:type="pct"/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专家意见</w:t>
            </w:r>
          </w:p>
        </w:tc>
        <w:tc>
          <w:tcPr>
            <w:tcW w:w="3882" w:type="pct"/>
            <w:gridSpan w:val="7"/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20" w:lineRule="atLeast"/>
        <w:ind w:left="0" w:right="0"/>
        <w:jc w:val="left"/>
        <w:rPr>
          <w:rStyle w:val="6"/>
          <w:rFonts w:hint="default" w:ascii="仿宋_GB2312" w:hAnsi="sans-serif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sectPr>
          <w:pgSz w:w="11906" w:h="16838"/>
          <w:pgMar w:top="1417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Style w:val="6"/>
          <w:rFonts w:hint="eastAsia" w:ascii="仿宋_GB2312" w:hAnsi="sans-serif" w:eastAsia="仿宋_GB2312" w:cs="仿宋_GB2312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提示：</w:t>
      </w:r>
      <w:r>
        <w:rPr>
          <w:rStyle w:val="6"/>
          <w:rFonts w:hint="eastAsia" w:ascii="仿宋_GB2312" w:hAnsi="sans-serif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请认真填写本表，本表将作为参赛审核、专家评审的重要依据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CA551C-B225-4F00-958A-593B7A6C86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301B10-1299-49A6-AD5B-EEBD10E282D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4555672-0E97-49BA-B47B-F14471F202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CB6FB0B-2418-4225-98B3-6FAFF932E853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C619D72F-CAEE-4F72-A47B-1BBFFA6FCD8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zJiMTgzMDRiNzY3MGU0OTM3OWU4ZjhjMjE4YzYifQ=="/>
  </w:docVars>
  <w:rsids>
    <w:rsidRoot w:val="753223E8"/>
    <w:rsid w:val="0E2F2BDD"/>
    <w:rsid w:val="191B51AA"/>
    <w:rsid w:val="1B0F186F"/>
    <w:rsid w:val="1C402575"/>
    <w:rsid w:val="21580BD9"/>
    <w:rsid w:val="3ADB0876"/>
    <w:rsid w:val="58D4010B"/>
    <w:rsid w:val="753223E8"/>
    <w:rsid w:val="7A1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2024-06-24T06:40:00Z</dcterms:created>
  <dc:creator>李璐</dc:creator>
  <cp:lastModifiedBy>李璐</cp:lastModifiedBy>
  <dcterms:modified xsi:type="dcterms:W3CDTF">2024-06-24T06:41:12Z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09E7514B654645FDA00099EC0F28DBA5_11</vt:lpwstr>
  </property>
</Properties>
</file>