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78BB29">
      <w:pPr>
        <w:pStyle w:val="13"/>
        <w:snapToGrid w:val="0"/>
        <w:spacing w:line="600" w:lineRule="exact"/>
        <w:rPr>
          <w:rFonts w:ascii="方正小标宋_GBK" w:hAnsi="方正小标宋_GBK" w:eastAsia="方正小标宋_GBK" w:cs="方正小标宋_GBK"/>
          <w:b w:val="0"/>
          <w:bCs/>
        </w:rPr>
      </w:pPr>
    </w:p>
    <w:p w14:paraId="5F667192">
      <w:pPr>
        <w:rPr>
          <w:rFonts w:ascii="方正小标宋_GBK" w:hAnsi="方正小标宋_GBK" w:eastAsia="方正小标宋_GBK" w:cs="方正小标宋_GBK"/>
          <w:bCs/>
        </w:rPr>
      </w:pPr>
    </w:p>
    <w:p w14:paraId="23CBA753">
      <w:pPr>
        <w:rPr>
          <w:rFonts w:ascii="方正小标宋_GBK" w:hAnsi="方正小标宋_GBK" w:eastAsia="方正小标宋_GBK" w:cs="方正小标宋_GBK"/>
          <w:bCs/>
        </w:rPr>
      </w:pPr>
    </w:p>
    <w:p w14:paraId="31CFF6F3">
      <w:pPr>
        <w:pStyle w:val="13"/>
        <w:snapToGrid w:val="0"/>
        <w:spacing w:line="600" w:lineRule="exact"/>
        <w:rPr>
          <w:rFonts w:ascii="方正小标宋_GBK" w:hAnsi="方正小标宋_GBK" w:eastAsia="方正小标宋_GBK" w:cs="方正小标宋_GBK"/>
          <w:b w:val="0"/>
          <w:bCs/>
        </w:rPr>
      </w:pPr>
      <w:r>
        <w:rPr>
          <w:rFonts w:hint="eastAsia" w:ascii="方正小标宋_GBK" w:hAnsi="方正小标宋_GBK" w:eastAsia="方正小标宋_GBK" w:cs="方正小标宋_GBK"/>
          <w:b w:val="0"/>
          <w:bCs/>
        </w:rPr>
        <w:t>关于开展支持工业企业扩大经营奖励资金申报工作的通知</w:t>
      </w:r>
    </w:p>
    <w:p w14:paraId="2113EAAB">
      <w:pPr>
        <w:pStyle w:val="15"/>
        <w:spacing w:line="600" w:lineRule="exact"/>
        <w:ind w:firstLine="640"/>
        <w:rPr>
          <w:rFonts w:eastAsia="方正仿宋_GBK" w:cs="Times New Roman"/>
        </w:rPr>
      </w:pPr>
    </w:p>
    <w:p w14:paraId="550F8634">
      <w:pPr>
        <w:pStyle w:val="15"/>
        <w:spacing w:line="560" w:lineRule="exact"/>
        <w:ind w:firstLine="0" w:firstLineChars="0"/>
        <w:rPr>
          <w:rFonts w:ascii="仿宋_GB2312" w:cs="Times New Roman"/>
        </w:rPr>
      </w:pPr>
      <w:r>
        <w:rPr>
          <w:rFonts w:hint="eastAsia" w:ascii="仿宋_GB2312" w:cs="Times New Roman"/>
        </w:rPr>
        <w:t>各园区办，各有关企业：</w:t>
      </w:r>
    </w:p>
    <w:p w14:paraId="749A56ED">
      <w:pPr>
        <w:pStyle w:val="15"/>
        <w:spacing w:line="560" w:lineRule="exact"/>
        <w:ind w:firstLine="640"/>
        <w:rPr>
          <w:rFonts w:ascii="仿宋_GB2312" w:cs="Times New Roman"/>
        </w:rPr>
      </w:pPr>
      <w:r>
        <w:rPr>
          <w:rFonts w:hint="eastAsia" w:ascii="仿宋_GB2312" w:cs="Times New Roman"/>
        </w:rPr>
        <w:t>根据市经信局通知要求，现拟开展2023年支持工业企业扩大经营市级奖励资金申报工作，有关事项通知如下。</w:t>
      </w:r>
    </w:p>
    <w:p w14:paraId="04B689DB">
      <w:pPr>
        <w:pStyle w:val="17"/>
        <w:numPr>
          <w:ilvl w:val="0"/>
          <w:numId w:val="3"/>
        </w:numPr>
        <w:spacing w:line="560" w:lineRule="exact"/>
        <w:ind w:left="0" w:firstLine="640"/>
        <w:rPr>
          <w:rFonts w:ascii="黑体" w:hAnsi="黑体"/>
        </w:rPr>
      </w:pPr>
      <w:r>
        <w:rPr>
          <w:rFonts w:hint="eastAsia" w:ascii="黑体" w:hAnsi="黑体"/>
        </w:rPr>
        <w:t>申报对象</w:t>
      </w:r>
    </w:p>
    <w:p w14:paraId="4291C5E6">
      <w:pPr>
        <w:pStyle w:val="15"/>
        <w:spacing w:line="560" w:lineRule="exact"/>
        <w:ind w:firstLine="640"/>
        <w:rPr>
          <w:rFonts w:ascii="仿宋_GB2312" w:cs="Times New Roman"/>
        </w:rPr>
      </w:pPr>
      <w:r>
        <w:rPr>
          <w:rFonts w:hint="eastAsia" w:ascii="仿宋_GB2312" w:cs="Times New Roman"/>
        </w:rPr>
        <w:t>申报企业必须同时符合以下条件：</w:t>
      </w:r>
    </w:p>
    <w:p w14:paraId="55CF4934">
      <w:pPr>
        <w:pStyle w:val="15"/>
        <w:spacing w:line="560" w:lineRule="exact"/>
        <w:ind w:firstLine="640"/>
        <w:rPr>
          <w:rFonts w:ascii="仿宋_GB2312" w:cs="Times New Roman"/>
        </w:rPr>
      </w:pPr>
      <w:r>
        <w:rPr>
          <w:rFonts w:hint="eastAsia" w:ascii="仿宋_GB2312" w:cs="Times New Roman"/>
        </w:rPr>
        <w:t>（一）东湖高新区统计在库规上工业企业（2023年12月月报在库、申报当月在库）。</w:t>
      </w:r>
    </w:p>
    <w:p w14:paraId="68AFC3F8">
      <w:pPr>
        <w:pStyle w:val="15"/>
        <w:spacing w:line="560" w:lineRule="exact"/>
        <w:ind w:firstLine="640"/>
        <w:rPr>
          <w:rFonts w:ascii="仿宋_GB2312" w:cs="Times New Roman"/>
        </w:rPr>
      </w:pPr>
      <w:r>
        <w:rPr>
          <w:rFonts w:hint="eastAsia" w:ascii="仿宋_GB2312" w:cs="Times New Roman"/>
        </w:rPr>
        <w:t>（二）达到奖励条件。</w:t>
      </w:r>
    </w:p>
    <w:p w14:paraId="768B40C0">
      <w:pPr>
        <w:pStyle w:val="15"/>
        <w:spacing w:line="560" w:lineRule="exact"/>
        <w:ind w:firstLine="640"/>
        <w:rPr>
          <w:rFonts w:ascii="仿宋_GB2312" w:cs="Times New Roman"/>
        </w:rPr>
      </w:pPr>
      <w:r>
        <w:rPr>
          <w:rFonts w:hint="eastAsia" w:ascii="仿宋_GB2312" w:cs="Times New Roman"/>
        </w:rPr>
        <w:t>（三）近三年未发生重大安全、环保、质量事故。</w:t>
      </w:r>
    </w:p>
    <w:p w14:paraId="0D9300A7">
      <w:pPr>
        <w:pStyle w:val="15"/>
        <w:spacing w:line="560" w:lineRule="exact"/>
        <w:ind w:firstLine="640"/>
        <w:rPr>
          <w:rFonts w:ascii="仿宋_GB2312" w:cs="Times New Roman"/>
        </w:rPr>
      </w:pPr>
      <w:r>
        <w:rPr>
          <w:rFonts w:hint="eastAsia" w:ascii="仿宋_GB2312" w:cs="Times New Roman"/>
        </w:rPr>
        <w:t>（四）未被列入“失信被执行人”和“重大税收违法案件当事人”名单。</w:t>
      </w:r>
    </w:p>
    <w:p w14:paraId="53A6124B">
      <w:pPr>
        <w:pStyle w:val="17"/>
        <w:numPr>
          <w:ilvl w:val="0"/>
          <w:numId w:val="3"/>
        </w:numPr>
        <w:spacing w:line="560" w:lineRule="exact"/>
        <w:ind w:left="0" w:firstLine="640"/>
        <w:rPr>
          <w:rFonts w:ascii="黑体" w:hAnsi="黑体"/>
        </w:rPr>
      </w:pPr>
      <w:r>
        <w:rPr>
          <w:rFonts w:hint="eastAsia" w:ascii="黑体" w:hAnsi="黑体"/>
        </w:rPr>
        <w:t>奖励条件和标准</w:t>
      </w:r>
    </w:p>
    <w:p w14:paraId="44E056F4">
      <w:pPr>
        <w:pStyle w:val="15"/>
        <w:spacing w:line="560" w:lineRule="exact"/>
        <w:ind w:firstLine="640"/>
        <w:rPr>
          <w:rFonts w:ascii="仿宋_GB2312" w:cs="Times New Roman"/>
        </w:rPr>
      </w:pPr>
      <w:r>
        <w:rPr>
          <w:rFonts w:hint="eastAsia" w:ascii="仿宋_GB2312" w:cs="Times New Roman"/>
        </w:rPr>
        <w:t>按照《市人民政府印发关于激发市场主体活力推动经济高质量发展政策措施的通知》（武政规〔2023〕5号）要求，对2023年营业收入增量达到1亿元以上（含）且同比增长10%以上（含）的工业企业予以奖励（营业收入通过增值税纳税申报表销售额数据核定）。</w:t>
      </w:r>
    </w:p>
    <w:p w14:paraId="7B88A552">
      <w:pPr>
        <w:pStyle w:val="15"/>
        <w:spacing w:line="560" w:lineRule="exact"/>
        <w:ind w:firstLine="640"/>
        <w:rPr>
          <w:rFonts w:ascii="仿宋_GB2312" w:cs="Times New Roman"/>
        </w:rPr>
      </w:pPr>
      <w:r>
        <w:rPr>
          <w:rFonts w:hint="eastAsia" w:ascii="仿宋_GB2312" w:cs="Times New Roman"/>
        </w:rPr>
        <w:t>其中，企业营业收入每同比增加1000万元，奖励1万元，单户企业最高奖励200万元（上年度无基数新进规企业只需满足营业收入增量条件）。</w:t>
      </w:r>
    </w:p>
    <w:p w14:paraId="715C6657">
      <w:pPr>
        <w:pStyle w:val="15"/>
        <w:spacing w:line="560" w:lineRule="exact"/>
        <w:ind w:firstLine="640"/>
        <w:rPr>
          <w:rFonts w:ascii="黑体" w:hAnsi="黑体" w:eastAsia="黑体"/>
        </w:rPr>
      </w:pPr>
      <w:r>
        <w:rPr>
          <w:rFonts w:hint="eastAsia" w:ascii="黑体" w:hAnsi="黑体" w:eastAsia="黑体"/>
        </w:rPr>
        <w:t>三、申报材料</w:t>
      </w:r>
    </w:p>
    <w:p w14:paraId="03BB198F">
      <w:pPr>
        <w:pStyle w:val="15"/>
        <w:spacing w:line="560" w:lineRule="exact"/>
        <w:ind w:firstLine="640"/>
        <w:rPr>
          <w:rFonts w:ascii="仿宋_GB2312" w:cs="Times New Roman"/>
        </w:rPr>
      </w:pPr>
      <w:r>
        <w:rPr>
          <w:rFonts w:hint="eastAsia" w:ascii="仿宋_GB2312" w:cs="Times New Roman"/>
        </w:rPr>
        <w:t>（一）支持工业企业扩大经营奖励资金申请表（附件1）。</w:t>
      </w:r>
    </w:p>
    <w:p w14:paraId="2B0DBB57">
      <w:pPr>
        <w:pStyle w:val="15"/>
        <w:spacing w:line="560" w:lineRule="exact"/>
        <w:ind w:firstLine="640"/>
        <w:rPr>
          <w:rFonts w:ascii="仿宋_GB2312" w:cs="Times New Roman"/>
        </w:rPr>
      </w:pPr>
      <w:r>
        <w:rPr>
          <w:rFonts w:hint="eastAsia" w:ascii="仿宋_GB2312" w:cs="Times New Roman"/>
        </w:rPr>
        <w:t>（二）企业营业执照复印件。</w:t>
      </w:r>
    </w:p>
    <w:p w14:paraId="44276970">
      <w:pPr>
        <w:pStyle w:val="15"/>
        <w:spacing w:line="560" w:lineRule="exact"/>
        <w:ind w:firstLine="640"/>
        <w:rPr>
          <w:rFonts w:ascii="仿宋_GB2312" w:cs="Times New Roman"/>
        </w:rPr>
      </w:pPr>
      <w:r>
        <w:rPr>
          <w:rFonts w:hint="eastAsia" w:ascii="仿宋_GB2312" w:cs="Times New Roman"/>
        </w:rPr>
        <w:t>（三）企业申报日在“信用中国”网站中查询的“失信被执行人”和“税收违法黑名单”的查询结果网页截图（加盖企业公章）。</w:t>
      </w:r>
    </w:p>
    <w:p w14:paraId="4BD32C7F">
      <w:pPr>
        <w:pStyle w:val="15"/>
        <w:spacing w:line="560" w:lineRule="exact"/>
        <w:ind w:firstLine="640"/>
        <w:rPr>
          <w:rFonts w:ascii="仿宋_GB2312" w:cs="Times New Roman"/>
        </w:rPr>
      </w:pPr>
      <w:r>
        <w:rPr>
          <w:rFonts w:hint="eastAsia" w:ascii="仿宋_GB2312" w:cs="Times New Roman"/>
        </w:rPr>
        <w:t>（四）企业营业收入证明材料：2023年、2022年企业增值税纳税申报表，加盖企业公章及税务公章。</w:t>
      </w:r>
    </w:p>
    <w:p w14:paraId="53E20DAF">
      <w:pPr>
        <w:pStyle w:val="17"/>
        <w:numPr>
          <w:ilvl w:val="0"/>
          <w:numId w:val="0"/>
        </w:numPr>
        <w:spacing w:line="560" w:lineRule="exact"/>
        <w:ind w:firstLine="640" w:firstLineChars="200"/>
        <w:rPr>
          <w:rFonts w:ascii="黑体" w:hAnsi="黑体"/>
        </w:rPr>
      </w:pPr>
      <w:r>
        <w:rPr>
          <w:rFonts w:hint="eastAsia" w:ascii="黑体" w:hAnsi="黑体"/>
        </w:rPr>
        <w:t>四、申报程序</w:t>
      </w:r>
    </w:p>
    <w:p w14:paraId="03AABB84">
      <w:pPr>
        <w:pStyle w:val="15"/>
        <w:spacing w:line="560" w:lineRule="exact"/>
        <w:ind w:firstLine="640"/>
        <w:rPr>
          <w:rFonts w:ascii="仿宋_GB2312" w:hAnsi="方正楷体_GBK" w:cs="方正楷体_GBK"/>
        </w:rPr>
      </w:pPr>
      <w:r>
        <w:rPr>
          <w:rFonts w:hint="eastAsia" w:ascii="仿宋_GB2312" w:hAnsi="方正楷体_GBK" w:cs="方正楷体_GBK"/>
        </w:rPr>
        <w:t>（一）企业申报。</w:t>
      </w:r>
      <w:r>
        <w:rPr>
          <w:rFonts w:hint="eastAsia" w:ascii="仿宋_GB2312" w:cs="Times New Roman"/>
        </w:rPr>
        <w:t>符合条件的企业按照申报日统计填报属地原则</w:t>
      </w:r>
      <w:r>
        <w:rPr>
          <w:rFonts w:hint="eastAsia" w:ascii="仿宋_GB2312" w:hAnsi="方正楷体_GBK" w:cs="方正楷体_GBK"/>
        </w:rPr>
        <w:t>，向所在园区提交申报资料。</w:t>
      </w:r>
    </w:p>
    <w:p w14:paraId="21CEA972">
      <w:pPr>
        <w:pStyle w:val="15"/>
        <w:spacing w:line="560" w:lineRule="exact"/>
        <w:ind w:firstLine="640"/>
        <w:rPr>
          <w:rFonts w:ascii="仿宋_GB2312" w:cs="Times New Roman"/>
        </w:rPr>
      </w:pPr>
      <w:r>
        <w:rPr>
          <w:rFonts w:hint="eastAsia" w:ascii="仿宋_GB2312" w:hAnsi="方正楷体_GBK" w:cs="方正楷体_GBK"/>
        </w:rPr>
        <w:t>（二）园区初审。由园区对企业申报材料的合规性、真实性、完整性进行审核，形成初审意见，</w:t>
      </w:r>
      <w:r>
        <w:rPr>
          <w:rFonts w:hint="eastAsia" w:ascii="仿宋_GB2312" w:cs="Times New Roman"/>
        </w:rPr>
        <w:t>于2024年6月19日前正式行文报送企服局，企业申报所有材料纸质版2份（其中，附件2还需提供EXCEL电子版）。</w:t>
      </w:r>
    </w:p>
    <w:p w14:paraId="416748A2">
      <w:pPr>
        <w:pStyle w:val="15"/>
        <w:spacing w:line="560" w:lineRule="exact"/>
        <w:ind w:firstLine="640"/>
        <w:rPr>
          <w:rFonts w:ascii="仿宋_GB2312" w:hAnsi="方正楷体_GBK" w:cs="方正楷体_GBK"/>
        </w:rPr>
      </w:pPr>
      <w:r>
        <w:rPr>
          <w:rFonts w:hint="eastAsia" w:ascii="仿宋_GB2312" w:hAnsi="方正楷体_GBK" w:cs="方正楷体_GBK"/>
        </w:rPr>
        <w:t>（三）项目审核。企业服务和重点项目推进局将会同有关部门对各园区初审结果按规定程序进行审核，审核后统一上报市经信局审核。通过审核后，审核结果将在市经信局网站进行公示。</w:t>
      </w:r>
    </w:p>
    <w:p w14:paraId="34F81CDF">
      <w:pPr>
        <w:pStyle w:val="20"/>
        <w:numPr>
          <w:ilvl w:val="0"/>
          <w:numId w:val="0"/>
        </w:numPr>
        <w:spacing w:line="560" w:lineRule="exact"/>
        <w:ind w:firstLine="640" w:firstLineChars="200"/>
        <w:rPr>
          <w:rFonts w:ascii="仿宋_GB2312" w:hAnsi="方正楷体_GBK" w:eastAsia="仿宋_GB2312" w:cs="方正楷体_GBK"/>
        </w:rPr>
      </w:pPr>
      <w:r>
        <w:rPr>
          <w:rFonts w:hint="eastAsia" w:ascii="仿宋_GB2312" w:hAnsi="方正楷体_GBK" w:eastAsia="仿宋_GB2312" w:cs="方正楷体_GBK"/>
        </w:rPr>
        <w:t>（四）资金拨付。通过审核的企业经公示无异议后，市经信局将市级承担奖励资金按规定程序拨付至企业。</w:t>
      </w:r>
    </w:p>
    <w:p w14:paraId="63653312">
      <w:pPr>
        <w:pStyle w:val="15"/>
        <w:spacing w:line="560" w:lineRule="exact"/>
        <w:ind w:firstLine="640"/>
        <w:rPr>
          <w:rFonts w:ascii="黑体" w:hAnsi="黑体" w:eastAsia="黑体" w:cs="方正楷体_GBK"/>
        </w:rPr>
      </w:pPr>
      <w:r>
        <w:rPr>
          <w:rFonts w:hint="eastAsia" w:ascii="黑体" w:hAnsi="黑体" w:eastAsia="黑体"/>
        </w:rPr>
        <w:t>五、</w:t>
      </w:r>
      <w:r>
        <w:rPr>
          <w:rFonts w:hint="eastAsia" w:ascii="黑体" w:hAnsi="黑体" w:eastAsia="黑体" w:cs="方正楷体_GBK"/>
        </w:rPr>
        <w:t>工作要求</w:t>
      </w:r>
    </w:p>
    <w:p w14:paraId="43B18CBA">
      <w:pPr>
        <w:pStyle w:val="15"/>
        <w:spacing w:line="560" w:lineRule="exact"/>
        <w:ind w:firstLine="640"/>
        <w:rPr>
          <w:rFonts w:ascii="仿宋_GB2312" w:hAnsi="方正楷体_GBK" w:cs="方正楷体_GBK"/>
        </w:rPr>
      </w:pPr>
      <w:r>
        <w:rPr>
          <w:rFonts w:hint="eastAsia" w:ascii="仿宋_GB2312" w:hAnsi="方正楷体_GBK" w:cs="方正楷体_GBK"/>
        </w:rPr>
        <w:t>（一）强化组织实施。各园区</w:t>
      </w:r>
      <w:r>
        <w:rPr>
          <w:rFonts w:ascii="仿宋_GB2312" w:hAnsi="方正楷体_GBK" w:cs="方正楷体_GBK"/>
        </w:rPr>
        <w:t>要加强申报组织工作</w:t>
      </w:r>
      <w:r>
        <w:rPr>
          <w:rFonts w:hint="eastAsia" w:ascii="仿宋_GB2312" w:hAnsi="方正楷体_GBK" w:cs="方正楷体_GBK"/>
        </w:rPr>
        <w:t>，</w:t>
      </w:r>
      <w:r>
        <w:rPr>
          <w:rFonts w:ascii="仿宋_GB2312" w:hAnsi="方正楷体_GBK" w:cs="方正楷体_GBK"/>
        </w:rPr>
        <w:t>确保符合条件企业应知尽知，</w:t>
      </w:r>
      <w:r>
        <w:rPr>
          <w:rFonts w:hint="eastAsia" w:ascii="仿宋_GB2312" w:hAnsi="方正楷体_GBK" w:cs="方正楷体_GBK"/>
        </w:rPr>
        <w:t>并</w:t>
      </w:r>
      <w:r>
        <w:rPr>
          <w:rFonts w:ascii="仿宋_GB2312" w:hAnsi="方正楷体_GBK" w:cs="方正楷体_GBK"/>
        </w:rPr>
        <w:t>做好</w:t>
      </w:r>
      <w:r>
        <w:rPr>
          <w:rFonts w:hint="eastAsia" w:ascii="仿宋_GB2312" w:hAnsi="方正楷体_GBK" w:cs="方正楷体_GBK"/>
        </w:rPr>
        <w:t>企业申报业务指导和</w:t>
      </w:r>
      <w:r>
        <w:rPr>
          <w:rFonts w:ascii="仿宋_GB2312" w:hAnsi="方正楷体_GBK" w:cs="方正楷体_GBK"/>
        </w:rPr>
        <w:t>解释工作。</w:t>
      </w:r>
    </w:p>
    <w:p w14:paraId="79348E4B">
      <w:pPr>
        <w:pStyle w:val="15"/>
        <w:spacing w:line="560" w:lineRule="exact"/>
        <w:ind w:firstLine="640"/>
        <w:rPr>
          <w:rFonts w:ascii="仿宋_GB2312" w:hAnsi="方正楷体_GBK" w:cs="方正楷体_GBK"/>
        </w:rPr>
      </w:pPr>
      <w:r>
        <w:rPr>
          <w:rFonts w:hint="eastAsia" w:ascii="仿宋_GB2312" w:hAnsi="方正楷体_GBK" w:cs="方正楷体_GBK"/>
        </w:rPr>
        <w:t>（二）如实提交材料。</w:t>
      </w:r>
      <w:r>
        <w:rPr>
          <w:rFonts w:ascii="仿宋_GB2312" w:hAnsi="方正楷体_GBK" w:cs="方正楷体_GBK"/>
        </w:rPr>
        <w:t>申报企业要严格按照有关规定，如实</w:t>
      </w:r>
      <w:r>
        <w:rPr>
          <w:rFonts w:hint="eastAsia" w:ascii="仿宋_GB2312" w:hAnsi="方正楷体_GBK" w:cs="方正楷体_GBK"/>
        </w:rPr>
        <w:t>提交申报资料</w:t>
      </w:r>
      <w:r>
        <w:rPr>
          <w:rFonts w:ascii="仿宋_GB2312" w:hAnsi="方正楷体_GBK" w:cs="方正楷体_GBK"/>
        </w:rPr>
        <w:t>。对于存在弄虚作假骗取奖励资金的企业，一律取消奖励资格。除追回资金外，还将依法依规严肃追究相关单位及相关人员责任。</w:t>
      </w:r>
    </w:p>
    <w:p w14:paraId="1101973C">
      <w:pPr>
        <w:pStyle w:val="15"/>
        <w:spacing w:line="560" w:lineRule="exact"/>
        <w:ind w:firstLine="0" w:firstLineChars="0"/>
        <w:rPr>
          <w:rFonts w:ascii="仿宋_GB2312" w:cs="Times New Roman"/>
        </w:rPr>
      </w:pPr>
    </w:p>
    <w:p w14:paraId="4AFC7072">
      <w:pPr>
        <w:pStyle w:val="15"/>
        <w:spacing w:line="560" w:lineRule="exact"/>
        <w:ind w:firstLine="640"/>
        <w:rPr>
          <w:rFonts w:ascii="仿宋_GB2312" w:cs="Times New Roman"/>
        </w:rPr>
      </w:pPr>
      <w:r>
        <w:rPr>
          <w:rFonts w:hint="eastAsia" w:ascii="仿宋_GB2312" w:cs="Times New Roman"/>
        </w:rPr>
        <w:t>联系方式：</w:t>
      </w:r>
    </w:p>
    <w:p w14:paraId="72FCCF45">
      <w:pPr>
        <w:pStyle w:val="15"/>
        <w:spacing w:line="560" w:lineRule="exact"/>
        <w:ind w:firstLine="640"/>
        <w:rPr>
          <w:rFonts w:ascii="仿宋_GB2312" w:cs="Times New Roman"/>
        </w:rPr>
      </w:pPr>
      <w:r>
        <w:rPr>
          <w:rFonts w:hint="eastAsia" w:ascii="仿宋_GB2312" w:cs="Times New Roman"/>
        </w:rPr>
        <w:t>生物办：87205021</w:t>
      </w:r>
    </w:p>
    <w:p w14:paraId="69DD8297">
      <w:pPr>
        <w:pStyle w:val="15"/>
        <w:spacing w:line="560" w:lineRule="exact"/>
        <w:ind w:firstLine="640"/>
        <w:rPr>
          <w:rFonts w:ascii="仿宋_GB2312" w:cs="Times New Roman"/>
        </w:rPr>
      </w:pPr>
      <w:r>
        <w:rPr>
          <w:rFonts w:hint="eastAsia" w:ascii="仿宋_GB2312" w:cs="Times New Roman"/>
        </w:rPr>
        <w:t>未来办：87922903</w:t>
      </w:r>
    </w:p>
    <w:p w14:paraId="78A28FAA">
      <w:pPr>
        <w:pStyle w:val="15"/>
        <w:spacing w:line="560" w:lineRule="exact"/>
        <w:ind w:firstLine="640"/>
        <w:rPr>
          <w:rFonts w:ascii="仿宋_GB2312" w:cs="Times New Roman"/>
        </w:rPr>
      </w:pPr>
      <w:r>
        <w:rPr>
          <w:rFonts w:hint="eastAsia" w:ascii="仿宋_GB2312" w:cs="Times New Roman"/>
        </w:rPr>
        <w:t>综保办：86639389</w:t>
      </w:r>
    </w:p>
    <w:p w14:paraId="4073B32B">
      <w:pPr>
        <w:pStyle w:val="15"/>
        <w:spacing w:line="560" w:lineRule="exact"/>
        <w:ind w:firstLine="640"/>
        <w:rPr>
          <w:rFonts w:ascii="仿宋_GB2312" w:cs="Times New Roman"/>
        </w:rPr>
      </w:pPr>
      <w:r>
        <w:rPr>
          <w:rFonts w:hint="eastAsia" w:ascii="仿宋_GB2312" w:cs="Times New Roman"/>
        </w:rPr>
        <w:t>光电园：87677816</w:t>
      </w:r>
    </w:p>
    <w:p w14:paraId="131D0A36">
      <w:pPr>
        <w:pStyle w:val="15"/>
        <w:spacing w:line="560" w:lineRule="exact"/>
        <w:ind w:firstLine="640"/>
        <w:rPr>
          <w:rFonts w:ascii="仿宋_GB2312" w:cs="Times New Roman"/>
        </w:rPr>
      </w:pPr>
      <w:r>
        <w:rPr>
          <w:rFonts w:hint="eastAsia" w:ascii="仿宋_GB2312" w:cs="Times New Roman"/>
        </w:rPr>
        <w:t>智造园：63494982</w:t>
      </w:r>
    </w:p>
    <w:p w14:paraId="5145A20C">
      <w:pPr>
        <w:pStyle w:val="15"/>
        <w:spacing w:line="560" w:lineRule="exact"/>
        <w:ind w:firstLine="640"/>
        <w:rPr>
          <w:rFonts w:ascii="仿宋_GB2312" w:cs="Times New Roman"/>
        </w:rPr>
      </w:pPr>
      <w:r>
        <w:rPr>
          <w:rFonts w:hint="eastAsia" w:ascii="仿宋_GB2312" w:cs="Times New Roman"/>
        </w:rPr>
        <w:t>企服局：65563308</w:t>
      </w:r>
    </w:p>
    <w:p w14:paraId="00B74C35">
      <w:pPr>
        <w:pStyle w:val="15"/>
        <w:spacing w:line="560" w:lineRule="exact"/>
        <w:ind w:firstLine="0" w:firstLineChars="0"/>
        <w:rPr>
          <w:rFonts w:ascii="仿宋_GB2312"/>
        </w:rPr>
      </w:pPr>
    </w:p>
    <w:p w14:paraId="38EC0907">
      <w:pPr>
        <w:pStyle w:val="15"/>
        <w:spacing w:line="560" w:lineRule="exact"/>
        <w:ind w:left="1278" w:leftChars="304" w:hanging="640" w:hangingChars="200"/>
        <w:rPr>
          <w:rFonts w:ascii="仿宋_GB2312" w:cs="Times New Roman"/>
        </w:rPr>
      </w:pPr>
      <w:r>
        <w:rPr>
          <w:rStyle w:val="16"/>
          <w:rFonts w:hint="eastAsia" w:ascii="仿宋_GB2312"/>
        </w:rPr>
        <w:t>附件：</w:t>
      </w:r>
      <w:r>
        <w:rPr>
          <w:rFonts w:hint="eastAsia" w:ascii="仿宋_GB2312" w:cs="Times New Roman"/>
        </w:rPr>
        <w:t>1.2023年支持工业企业扩大经营奖励资金申请表</w:t>
      </w:r>
    </w:p>
    <w:p w14:paraId="60754C8B">
      <w:pPr>
        <w:pStyle w:val="15"/>
        <w:spacing w:line="560" w:lineRule="exact"/>
        <w:ind w:firstLine="1600" w:firstLineChars="500"/>
        <w:rPr>
          <w:rFonts w:ascii="仿宋_GB2312" w:cs="Times New Roman"/>
          <w:spacing w:val="-34"/>
        </w:rPr>
      </w:pPr>
      <w:r>
        <w:rPr>
          <w:rFonts w:hint="eastAsia" w:ascii="仿宋_GB2312" w:cs="Times New Roman"/>
        </w:rPr>
        <w:t>2.</w:t>
      </w:r>
      <w:r>
        <w:rPr>
          <w:rFonts w:hint="eastAsia" w:ascii="仿宋_GB2312" w:cs="Times New Roman"/>
          <w:w w:val="90"/>
        </w:rPr>
        <w:t>2023年支持工业企业扩大经营奖励资金申报推荐汇总表</w:t>
      </w:r>
    </w:p>
    <w:p w14:paraId="67737266">
      <w:pPr>
        <w:pStyle w:val="15"/>
        <w:spacing w:line="560" w:lineRule="exact"/>
        <w:ind w:firstLine="1008" w:firstLineChars="400"/>
        <w:rPr>
          <w:rFonts w:ascii="仿宋_GB2312" w:cs="Times New Roman"/>
          <w:spacing w:val="-34"/>
        </w:rPr>
      </w:pPr>
    </w:p>
    <w:p w14:paraId="27858BD2">
      <w:pPr>
        <w:pStyle w:val="15"/>
        <w:spacing w:line="540" w:lineRule="exact"/>
        <w:ind w:firstLine="1280" w:firstLineChars="400"/>
        <w:rPr>
          <w:rFonts w:ascii="仿宋_GB2312" w:cs="Times New Roman"/>
        </w:rPr>
      </w:pPr>
    </w:p>
    <w:p w14:paraId="1468A1A4">
      <w:pPr>
        <w:pStyle w:val="15"/>
        <w:spacing w:line="540" w:lineRule="exact"/>
        <w:ind w:firstLine="1280" w:firstLineChars="400"/>
        <w:jc w:val="right"/>
        <w:rPr>
          <w:rFonts w:ascii="仿宋_GB2312" w:cs="Times New Roman"/>
        </w:rPr>
      </w:pPr>
      <w:r>
        <w:rPr>
          <w:rFonts w:hint="eastAsia" w:ascii="仿宋_GB2312" w:cs="Times New Roman"/>
        </w:rPr>
        <w:t>武汉东湖新技术开发区企业服务和重点项目推进局</w:t>
      </w:r>
    </w:p>
    <w:p w14:paraId="670C21A5">
      <w:pPr>
        <w:pStyle w:val="15"/>
        <w:spacing w:line="540" w:lineRule="exact"/>
        <w:ind w:firstLine="1280" w:firstLineChars="400"/>
        <w:jc w:val="center"/>
        <w:rPr>
          <w:rFonts w:ascii="仿宋_GB2312" w:cs="Times New Roman"/>
        </w:rPr>
      </w:pPr>
      <w:r>
        <w:rPr>
          <w:rFonts w:hint="eastAsia" w:ascii="仿宋_GB2312" w:cs="Times New Roman"/>
        </w:rPr>
        <w:t xml:space="preserve">                            2024年6月14日</w:t>
      </w:r>
    </w:p>
    <w:p w14:paraId="0C825B5D">
      <w:pPr>
        <w:spacing w:before="104" w:line="221" w:lineRule="auto"/>
        <w:rPr>
          <w:rFonts w:ascii="仿宋_GB2312" w:hAnsi="Times New Roman" w:eastAsia="仿宋_GB2312" w:cs="Times New Roman"/>
          <w:sz w:val="32"/>
          <w:szCs w:val="32"/>
        </w:rPr>
      </w:pPr>
    </w:p>
    <w:p w14:paraId="3B564B55">
      <w:pPr>
        <w:rPr>
          <w:rFonts w:ascii="仿宋_GB2312" w:eastAsia="仿宋_GB2312"/>
        </w:rPr>
      </w:pPr>
    </w:p>
    <w:p w14:paraId="084A3A47"/>
    <w:p w14:paraId="0892AE72">
      <w:pPr>
        <w:spacing w:before="104" w:line="221" w:lineRule="auto"/>
      </w:pPr>
    </w:p>
    <w:p w14:paraId="455B040D">
      <w:pPr>
        <w:spacing w:before="104" w:line="221" w:lineRule="auto"/>
      </w:pPr>
    </w:p>
    <w:p w14:paraId="14770A0A">
      <w:pPr>
        <w:spacing w:before="104" w:line="221" w:lineRule="auto"/>
        <w:rPr>
          <w:rFonts w:ascii="Times New Roman" w:hAnsi="Times New Roman" w:eastAsia="方正黑体_GBK" w:cs="Times New Roman"/>
          <w:sz w:val="32"/>
          <w:szCs w:val="32"/>
        </w:rPr>
      </w:pPr>
    </w:p>
    <w:p w14:paraId="06EFFEEE">
      <w:pPr>
        <w:spacing w:before="104" w:line="221" w:lineRule="auto"/>
        <w:rPr>
          <w:rFonts w:ascii="Times New Roman" w:hAnsi="Times New Roman" w:eastAsia="方正黑体_GBK" w:cs="Times New Roman"/>
          <w:sz w:val="32"/>
          <w:szCs w:val="32"/>
        </w:rPr>
      </w:pPr>
    </w:p>
    <w:p w14:paraId="32C847AC">
      <w:pPr>
        <w:spacing w:before="104" w:line="221" w:lineRule="auto"/>
        <w:rPr>
          <w:rFonts w:ascii="Times New Roman" w:hAnsi="Times New Roman" w:eastAsia="方正黑体_GBK" w:cs="Times New Roman"/>
          <w:sz w:val="32"/>
          <w:szCs w:val="32"/>
        </w:rPr>
      </w:pPr>
    </w:p>
    <w:p w14:paraId="60C4ADE9">
      <w:pPr>
        <w:spacing w:before="104" w:line="221" w:lineRule="auto"/>
        <w:rPr>
          <w:rFonts w:ascii="Times New Roman" w:hAnsi="Times New Roman" w:eastAsia="方正黑体_GBK" w:cs="Times New Roman"/>
          <w:sz w:val="24"/>
          <w:szCs w:val="24"/>
        </w:rPr>
      </w:pPr>
      <w:r>
        <w:rPr>
          <w:rFonts w:ascii="Times New Roman" w:hAnsi="Times New Roman" w:eastAsia="方正黑体_GBK" w:cs="Times New Roman"/>
          <w:sz w:val="24"/>
          <w:szCs w:val="24"/>
        </w:rPr>
        <w:t>附件1</w:t>
      </w:r>
    </w:p>
    <w:p w14:paraId="0ECEA9C7">
      <w:pPr>
        <w:pStyle w:val="3"/>
        <w:snapToGrid w:val="0"/>
        <w:spacing w:before="143"/>
        <w:jc w:val="center"/>
        <w:rPr>
          <w:rFonts w:ascii="宋体" w:hAnsi="宋体" w:cs="宋体"/>
          <w:sz w:val="32"/>
          <w:szCs w:val="32"/>
        </w:rPr>
      </w:pPr>
      <w:r>
        <w:rPr>
          <w:rFonts w:hint="eastAsia" w:ascii="宋体" w:hAnsi="宋体" w:cs="宋体"/>
          <w:sz w:val="32"/>
          <w:szCs w:val="32"/>
        </w:rPr>
        <w:t>2023年支持工业企业扩大经营奖励资金申请表</w:t>
      </w:r>
    </w:p>
    <w:p w14:paraId="55404A05">
      <w:pPr>
        <w:spacing w:before="31"/>
      </w:pPr>
    </w:p>
    <w:tbl>
      <w:tblPr>
        <w:tblStyle w:val="24"/>
        <w:tblW w:w="937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95"/>
        <w:gridCol w:w="1272"/>
        <w:gridCol w:w="1387"/>
        <w:gridCol w:w="1522"/>
        <w:gridCol w:w="1256"/>
        <w:gridCol w:w="2639"/>
      </w:tblGrid>
      <w:tr w14:paraId="32A406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jc w:val="center"/>
        </w:trPr>
        <w:tc>
          <w:tcPr>
            <w:tcW w:w="2567" w:type="dxa"/>
            <w:gridSpan w:val="2"/>
            <w:vAlign w:val="center"/>
          </w:tcPr>
          <w:p w14:paraId="66F6C341">
            <w:pPr>
              <w:pStyle w:val="23"/>
              <w:spacing w:before="126" w:line="216" w:lineRule="auto"/>
              <w:jc w:val="center"/>
              <w:rPr>
                <w:rFonts w:ascii="Times New Roman" w:hAnsi="Times New Roman" w:eastAsia="宋体" w:cs="Times New Roman"/>
              </w:rPr>
            </w:pPr>
            <w:r>
              <w:rPr>
                <w:rFonts w:ascii="Times New Roman" w:hAnsi="Times New Roman" w:eastAsia="宋体" w:cs="Times New Roman"/>
                <w:lang w:eastAsia="zh-CN"/>
              </w:rPr>
              <w:t>申报</w:t>
            </w:r>
            <w:r>
              <w:rPr>
                <w:rFonts w:hint="eastAsia" w:ascii="Times New Roman" w:hAnsi="Times New Roman" w:eastAsia="宋体" w:cs="Times New Roman"/>
                <w:lang w:eastAsia="zh-CN"/>
              </w:rPr>
              <w:t>企业</w:t>
            </w:r>
            <w:r>
              <w:rPr>
                <w:rFonts w:ascii="Times New Roman" w:hAnsi="Times New Roman" w:eastAsia="宋体" w:cs="Times New Roman"/>
                <w:lang w:eastAsia="zh-CN"/>
              </w:rPr>
              <w:t>名称</w:t>
            </w:r>
          </w:p>
        </w:tc>
        <w:tc>
          <w:tcPr>
            <w:tcW w:w="6804" w:type="dxa"/>
            <w:gridSpan w:val="4"/>
            <w:vAlign w:val="center"/>
          </w:tcPr>
          <w:p w14:paraId="4B140E08">
            <w:pPr>
              <w:jc w:val="center"/>
              <w:rPr>
                <w:rFonts w:ascii="Times New Roman" w:hAnsi="Times New Roman" w:cs="Times New Roman"/>
                <w:sz w:val="24"/>
                <w:szCs w:val="24"/>
              </w:rPr>
            </w:pPr>
          </w:p>
        </w:tc>
      </w:tr>
      <w:tr w14:paraId="213A1A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1295" w:type="dxa"/>
            <w:vMerge w:val="restart"/>
            <w:vAlign w:val="center"/>
          </w:tcPr>
          <w:p w14:paraId="05AD58CF">
            <w:pPr>
              <w:pStyle w:val="23"/>
              <w:spacing w:before="78" w:line="217" w:lineRule="auto"/>
              <w:jc w:val="center"/>
              <w:rPr>
                <w:rFonts w:ascii="Times New Roman" w:hAnsi="Times New Roman" w:eastAsia="宋体" w:cs="Times New Roman"/>
              </w:rPr>
            </w:pPr>
            <w:r>
              <w:rPr>
                <w:rFonts w:ascii="Times New Roman" w:hAnsi="Times New Roman" w:eastAsia="宋体" w:cs="Times New Roman"/>
                <w:spacing w:val="-7"/>
              </w:rPr>
              <w:t>基本情况</w:t>
            </w:r>
          </w:p>
        </w:tc>
        <w:tc>
          <w:tcPr>
            <w:tcW w:w="1272" w:type="dxa"/>
            <w:vAlign w:val="center"/>
          </w:tcPr>
          <w:p w14:paraId="50976CF2">
            <w:pPr>
              <w:pStyle w:val="23"/>
              <w:spacing w:before="76" w:line="219" w:lineRule="auto"/>
              <w:jc w:val="center"/>
              <w:rPr>
                <w:rFonts w:ascii="Times New Roman" w:hAnsi="Times New Roman" w:eastAsia="宋体" w:cs="Times New Roman"/>
              </w:rPr>
            </w:pPr>
            <w:r>
              <w:rPr>
                <w:rFonts w:ascii="Times New Roman" w:hAnsi="Times New Roman" w:eastAsia="宋体" w:cs="Times New Roman"/>
                <w:spacing w:val="-9"/>
              </w:rPr>
              <w:t>通讯地址</w:t>
            </w:r>
          </w:p>
        </w:tc>
        <w:tc>
          <w:tcPr>
            <w:tcW w:w="2909" w:type="dxa"/>
            <w:gridSpan w:val="2"/>
            <w:vAlign w:val="center"/>
          </w:tcPr>
          <w:p w14:paraId="7FD24767">
            <w:pPr>
              <w:jc w:val="center"/>
              <w:rPr>
                <w:rFonts w:ascii="Times New Roman" w:hAnsi="Times New Roman" w:cs="Times New Roman"/>
                <w:sz w:val="24"/>
                <w:szCs w:val="24"/>
              </w:rPr>
            </w:pPr>
          </w:p>
        </w:tc>
        <w:tc>
          <w:tcPr>
            <w:tcW w:w="1256" w:type="dxa"/>
            <w:vAlign w:val="center"/>
          </w:tcPr>
          <w:p w14:paraId="456D3F2A">
            <w:pPr>
              <w:pStyle w:val="23"/>
              <w:spacing w:before="76" w:line="216" w:lineRule="auto"/>
              <w:jc w:val="center"/>
              <w:rPr>
                <w:rFonts w:ascii="Times New Roman" w:hAnsi="Times New Roman" w:eastAsia="宋体" w:cs="Times New Roman"/>
                <w:lang w:eastAsia="zh-CN"/>
              </w:rPr>
            </w:pPr>
            <w:r>
              <w:rPr>
                <w:rFonts w:hint="eastAsia" w:ascii="Times New Roman" w:hAnsi="Times New Roman" w:eastAsia="宋体" w:cs="Times New Roman"/>
                <w:lang w:eastAsia="zh-CN"/>
              </w:rPr>
              <w:t>注册区域</w:t>
            </w:r>
          </w:p>
        </w:tc>
        <w:tc>
          <w:tcPr>
            <w:tcW w:w="2639" w:type="dxa"/>
            <w:vAlign w:val="center"/>
          </w:tcPr>
          <w:p w14:paraId="00A4EDFC">
            <w:pPr>
              <w:jc w:val="center"/>
              <w:rPr>
                <w:rFonts w:ascii="Times New Roman" w:hAnsi="Times New Roman" w:cs="Times New Roman"/>
                <w:sz w:val="24"/>
                <w:szCs w:val="24"/>
              </w:rPr>
            </w:pPr>
          </w:p>
        </w:tc>
      </w:tr>
      <w:tr w14:paraId="06EB5B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jc w:val="center"/>
        </w:trPr>
        <w:tc>
          <w:tcPr>
            <w:tcW w:w="1295" w:type="dxa"/>
            <w:vMerge w:val="continue"/>
            <w:vAlign w:val="center"/>
          </w:tcPr>
          <w:p w14:paraId="3A6C3375">
            <w:pPr>
              <w:jc w:val="center"/>
              <w:rPr>
                <w:rFonts w:ascii="Times New Roman" w:hAnsi="Times New Roman" w:cs="Times New Roman"/>
              </w:rPr>
            </w:pPr>
          </w:p>
        </w:tc>
        <w:tc>
          <w:tcPr>
            <w:tcW w:w="1272" w:type="dxa"/>
            <w:vAlign w:val="center"/>
          </w:tcPr>
          <w:p w14:paraId="04131832">
            <w:pPr>
              <w:pStyle w:val="23"/>
              <w:spacing w:before="68" w:line="218" w:lineRule="auto"/>
              <w:jc w:val="center"/>
              <w:rPr>
                <w:rFonts w:ascii="Times New Roman" w:hAnsi="Times New Roman" w:eastAsia="宋体" w:cs="Times New Roman"/>
              </w:rPr>
            </w:pPr>
            <w:r>
              <w:rPr>
                <w:rFonts w:ascii="Times New Roman" w:hAnsi="Times New Roman" w:eastAsia="宋体" w:cs="Times New Roman"/>
                <w:spacing w:val="-9"/>
              </w:rPr>
              <w:t>法人代表</w:t>
            </w:r>
          </w:p>
        </w:tc>
        <w:tc>
          <w:tcPr>
            <w:tcW w:w="2909" w:type="dxa"/>
            <w:gridSpan w:val="2"/>
            <w:vAlign w:val="center"/>
          </w:tcPr>
          <w:p w14:paraId="6B118217">
            <w:pPr>
              <w:jc w:val="center"/>
              <w:rPr>
                <w:rFonts w:ascii="Times New Roman" w:hAnsi="Times New Roman" w:cs="Times New Roman"/>
                <w:sz w:val="24"/>
                <w:szCs w:val="24"/>
              </w:rPr>
            </w:pPr>
          </w:p>
        </w:tc>
        <w:tc>
          <w:tcPr>
            <w:tcW w:w="1256" w:type="dxa"/>
            <w:vAlign w:val="center"/>
          </w:tcPr>
          <w:p w14:paraId="36E5184C">
            <w:pPr>
              <w:pStyle w:val="23"/>
              <w:spacing w:before="68" w:line="218" w:lineRule="auto"/>
              <w:jc w:val="center"/>
              <w:rPr>
                <w:rFonts w:ascii="Times New Roman" w:hAnsi="Times New Roman" w:eastAsia="宋体" w:cs="Times New Roman"/>
              </w:rPr>
            </w:pPr>
            <w:r>
              <w:rPr>
                <w:rFonts w:ascii="Times New Roman" w:hAnsi="Times New Roman" w:eastAsia="宋体" w:cs="Times New Roman"/>
                <w:spacing w:val="-8"/>
              </w:rPr>
              <w:t>联系电话</w:t>
            </w:r>
          </w:p>
        </w:tc>
        <w:tc>
          <w:tcPr>
            <w:tcW w:w="2639" w:type="dxa"/>
            <w:vAlign w:val="center"/>
          </w:tcPr>
          <w:p w14:paraId="69D1F255">
            <w:pPr>
              <w:jc w:val="center"/>
              <w:rPr>
                <w:rFonts w:ascii="Times New Roman" w:hAnsi="Times New Roman" w:cs="Times New Roman"/>
                <w:sz w:val="24"/>
                <w:szCs w:val="24"/>
              </w:rPr>
            </w:pPr>
          </w:p>
        </w:tc>
      </w:tr>
      <w:tr w14:paraId="3584F4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jc w:val="center"/>
        </w:trPr>
        <w:tc>
          <w:tcPr>
            <w:tcW w:w="1295" w:type="dxa"/>
            <w:vMerge w:val="continue"/>
            <w:vAlign w:val="center"/>
          </w:tcPr>
          <w:p w14:paraId="3B846431">
            <w:pPr>
              <w:jc w:val="center"/>
              <w:rPr>
                <w:rFonts w:ascii="Times New Roman" w:hAnsi="Times New Roman" w:cs="Times New Roman"/>
              </w:rPr>
            </w:pPr>
          </w:p>
        </w:tc>
        <w:tc>
          <w:tcPr>
            <w:tcW w:w="1272" w:type="dxa"/>
            <w:vAlign w:val="center"/>
          </w:tcPr>
          <w:p w14:paraId="29107715">
            <w:pPr>
              <w:pStyle w:val="23"/>
              <w:spacing w:before="78" w:line="217" w:lineRule="auto"/>
              <w:jc w:val="center"/>
              <w:rPr>
                <w:rFonts w:ascii="Times New Roman" w:hAnsi="Times New Roman" w:eastAsia="宋体" w:cs="Times New Roman"/>
              </w:rPr>
            </w:pPr>
            <w:r>
              <w:rPr>
                <w:rFonts w:ascii="Times New Roman" w:hAnsi="Times New Roman" w:eastAsia="宋体" w:cs="Times New Roman"/>
                <w:spacing w:val="-14"/>
              </w:rPr>
              <w:t>联系人</w:t>
            </w:r>
          </w:p>
        </w:tc>
        <w:tc>
          <w:tcPr>
            <w:tcW w:w="2909" w:type="dxa"/>
            <w:gridSpan w:val="2"/>
            <w:vAlign w:val="center"/>
          </w:tcPr>
          <w:p w14:paraId="49389EF7">
            <w:pPr>
              <w:jc w:val="center"/>
              <w:rPr>
                <w:rFonts w:ascii="Times New Roman" w:hAnsi="Times New Roman" w:cs="Times New Roman"/>
                <w:sz w:val="24"/>
                <w:szCs w:val="24"/>
              </w:rPr>
            </w:pPr>
          </w:p>
        </w:tc>
        <w:tc>
          <w:tcPr>
            <w:tcW w:w="1256" w:type="dxa"/>
            <w:vAlign w:val="center"/>
          </w:tcPr>
          <w:p w14:paraId="6220A490">
            <w:pPr>
              <w:pStyle w:val="23"/>
              <w:spacing w:before="78" w:line="218" w:lineRule="auto"/>
              <w:jc w:val="center"/>
              <w:rPr>
                <w:rFonts w:ascii="Times New Roman" w:hAnsi="Times New Roman" w:eastAsia="宋体" w:cs="Times New Roman"/>
              </w:rPr>
            </w:pPr>
            <w:r>
              <w:rPr>
                <w:rFonts w:ascii="Times New Roman" w:hAnsi="Times New Roman" w:eastAsia="宋体" w:cs="Times New Roman"/>
                <w:spacing w:val="-8"/>
              </w:rPr>
              <w:t>联系电话</w:t>
            </w:r>
          </w:p>
        </w:tc>
        <w:tc>
          <w:tcPr>
            <w:tcW w:w="2639" w:type="dxa"/>
            <w:vAlign w:val="center"/>
          </w:tcPr>
          <w:p w14:paraId="5117DA7C">
            <w:pPr>
              <w:jc w:val="center"/>
              <w:rPr>
                <w:rFonts w:ascii="Times New Roman" w:hAnsi="Times New Roman" w:cs="Times New Roman"/>
                <w:sz w:val="24"/>
                <w:szCs w:val="24"/>
              </w:rPr>
            </w:pPr>
          </w:p>
        </w:tc>
      </w:tr>
      <w:tr w14:paraId="3E48FB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295" w:type="dxa"/>
            <w:vMerge w:val="continue"/>
            <w:tcBorders>
              <w:bottom w:val="single" w:color="auto" w:sz="4" w:space="0"/>
            </w:tcBorders>
            <w:vAlign w:val="center"/>
          </w:tcPr>
          <w:p w14:paraId="4233B6E3">
            <w:pPr>
              <w:jc w:val="center"/>
              <w:rPr>
                <w:rFonts w:ascii="Times New Roman" w:hAnsi="Times New Roman" w:cs="Times New Roman"/>
              </w:rPr>
            </w:pPr>
          </w:p>
        </w:tc>
        <w:tc>
          <w:tcPr>
            <w:tcW w:w="1272" w:type="dxa"/>
            <w:vAlign w:val="center"/>
          </w:tcPr>
          <w:p w14:paraId="18FA6F0F">
            <w:pPr>
              <w:pStyle w:val="23"/>
              <w:snapToGrid w:val="0"/>
              <w:spacing w:before="78"/>
              <w:jc w:val="center"/>
              <w:rPr>
                <w:rFonts w:ascii="Times New Roman" w:hAnsi="Times New Roman" w:eastAsia="宋体" w:cs="Times New Roman"/>
                <w:color w:val="FF0000"/>
                <w:spacing w:val="-14"/>
                <w:sz w:val="22"/>
                <w:szCs w:val="22"/>
                <w:lang w:eastAsia="zh-CN"/>
              </w:rPr>
            </w:pPr>
            <w:r>
              <w:rPr>
                <w:rFonts w:hint="eastAsia" w:ascii="Times New Roman" w:hAnsi="Times New Roman" w:eastAsia="宋体" w:cs="Times New Roman"/>
                <w:spacing w:val="-14"/>
                <w:sz w:val="22"/>
                <w:szCs w:val="22"/>
                <w:lang w:eastAsia="zh-CN"/>
              </w:rPr>
              <w:t>企业开户银行名称</w:t>
            </w:r>
          </w:p>
        </w:tc>
        <w:tc>
          <w:tcPr>
            <w:tcW w:w="2909" w:type="dxa"/>
            <w:gridSpan w:val="2"/>
            <w:vAlign w:val="center"/>
          </w:tcPr>
          <w:p w14:paraId="31C28167">
            <w:pPr>
              <w:pStyle w:val="23"/>
              <w:spacing w:before="78" w:line="217" w:lineRule="auto"/>
              <w:ind w:left="339"/>
              <w:jc w:val="center"/>
              <w:rPr>
                <w:rFonts w:ascii="Times New Roman" w:hAnsi="Times New Roman" w:eastAsia="宋体" w:cs="Times New Roman"/>
                <w:color w:val="FF0000"/>
                <w:spacing w:val="-14"/>
              </w:rPr>
            </w:pPr>
          </w:p>
        </w:tc>
        <w:tc>
          <w:tcPr>
            <w:tcW w:w="1256" w:type="dxa"/>
            <w:vAlign w:val="center"/>
          </w:tcPr>
          <w:p w14:paraId="33C4E912">
            <w:pPr>
              <w:pStyle w:val="23"/>
              <w:snapToGrid w:val="0"/>
              <w:spacing w:before="78" w:line="240" w:lineRule="exact"/>
              <w:jc w:val="center"/>
              <w:rPr>
                <w:rFonts w:ascii="Times New Roman" w:hAnsi="Times New Roman" w:eastAsia="宋体" w:cs="Times New Roman"/>
                <w:color w:val="FF0000"/>
                <w:spacing w:val="-14"/>
                <w:lang w:eastAsia="zh-CN"/>
              </w:rPr>
            </w:pPr>
            <w:r>
              <w:rPr>
                <w:rFonts w:hint="eastAsia" w:ascii="Times New Roman" w:hAnsi="Times New Roman" w:eastAsia="宋体" w:cs="Times New Roman"/>
                <w:spacing w:val="-14"/>
                <w:lang w:eastAsia="zh-CN"/>
              </w:rPr>
              <w:t>开户行账号</w:t>
            </w:r>
          </w:p>
        </w:tc>
        <w:tc>
          <w:tcPr>
            <w:tcW w:w="2639" w:type="dxa"/>
            <w:vAlign w:val="center"/>
          </w:tcPr>
          <w:p w14:paraId="69C1C062">
            <w:pPr>
              <w:pStyle w:val="23"/>
              <w:snapToGrid w:val="0"/>
              <w:spacing w:before="78"/>
              <w:jc w:val="center"/>
              <w:rPr>
                <w:rFonts w:ascii="Times New Roman" w:hAnsi="Times New Roman" w:eastAsia="宋体" w:cs="Times New Roman"/>
                <w:spacing w:val="-14"/>
                <w:lang w:eastAsia="zh-CN"/>
              </w:rPr>
            </w:pPr>
          </w:p>
        </w:tc>
      </w:tr>
      <w:tr w14:paraId="67D224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jc w:val="center"/>
        </w:trPr>
        <w:tc>
          <w:tcPr>
            <w:tcW w:w="1295" w:type="dxa"/>
            <w:vMerge w:val="continue"/>
            <w:tcBorders>
              <w:bottom w:val="single" w:color="auto" w:sz="4" w:space="0"/>
            </w:tcBorders>
            <w:vAlign w:val="center"/>
          </w:tcPr>
          <w:p w14:paraId="203234F5">
            <w:pPr>
              <w:jc w:val="center"/>
              <w:rPr>
                <w:rFonts w:ascii="Times New Roman" w:hAnsi="Times New Roman" w:cs="Times New Roman"/>
              </w:rPr>
            </w:pPr>
          </w:p>
        </w:tc>
        <w:tc>
          <w:tcPr>
            <w:tcW w:w="1272" w:type="dxa"/>
            <w:vAlign w:val="center"/>
          </w:tcPr>
          <w:p w14:paraId="6C4EB2E1">
            <w:pPr>
              <w:pStyle w:val="23"/>
              <w:snapToGrid w:val="0"/>
              <w:spacing w:before="78"/>
              <w:jc w:val="center"/>
              <w:rPr>
                <w:rFonts w:ascii="Times New Roman" w:hAnsi="Times New Roman" w:eastAsia="宋体" w:cs="Times New Roman"/>
                <w:spacing w:val="-14"/>
                <w:lang w:eastAsia="zh-CN"/>
              </w:rPr>
            </w:pPr>
            <w:r>
              <w:rPr>
                <w:rFonts w:hint="eastAsia" w:ascii="Times New Roman" w:hAnsi="Times New Roman" w:eastAsia="宋体" w:cs="Times New Roman"/>
                <w:spacing w:val="-14"/>
                <w:sz w:val="22"/>
                <w:szCs w:val="22"/>
                <w:lang w:eastAsia="zh-CN"/>
              </w:rPr>
              <w:t>统一社会信用代码</w:t>
            </w:r>
          </w:p>
        </w:tc>
        <w:tc>
          <w:tcPr>
            <w:tcW w:w="2909" w:type="dxa"/>
            <w:gridSpan w:val="2"/>
            <w:vAlign w:val="center"/>
          </w:tcPr>
          <w:p w14:paraId="3EA7D010">
            <w:pPr>
              <w:pStyle w:val="23"/>
              <w:spacing w:before="78" w:line="217" w:lineRule="auto"/>
              <w:ind w:left="339"/>
              <w:jc w:val="center"/>
              <w:rPr>
                <w:rFonts w:ascii="Times New Roman" w:hAnsi="Times New Roman" w:eastAsia="宋体" w:cs="Times New Roman"/>
                <w:spacing w:val="-14"/>
              </w:rPr>
            </w:pPr>
          </w:p>
        </w:tc>
        <w:tc>
          <w:tcPr>
            <w:tcW w:w="1256" w:type="dxa"/>
            <w:vAlign w:val="center"/>
          </w:tcPr>
          <w:p w14:paraId="5C9A3A24">
            <w:pPr>
              <w:pStyle w:val="23"/>
              <w:snapToGrid w:val="0"/>
              <w:spacing w:before="78" w:line="240" w:lineRule="exact"/>
              <w:jc w:val="center"/>
              <w:rPr>
                <w:rFonts w:ascii="Times New Roman" w:hAnsi="Times New Roman" w:eastAsia="宋体" w:cs="Times New Roman"/>
                <w:spacing w:val="-14"/>
                <w:lang w:eastAsia="zh-CN"/>
              </w:rPr>
            </w:pPr>
            <w:r>
              <w:rPr>
                <w:rFonts w:hint="eastAsia" w:ascii="Times New Roman" w:hAnsi="Times New Roman" w:eastAsia="宋体" w:cs="Times New Roman"/>
                <w:spacing w:val="-14"/>
                <w:lang w:eastAsia="zh-CN"/>
              </w:rPr>
              <w:t>企业进规</w:t>
            </w:r>
          </w:p>
          <w:p w14:paraId="5C0C4964">
            <w:pPr>
              <w:pStyle w:val="23"/>
              <w:snapToGrid w:val="0"/>
              <w:spacing w:before="78" w:line="240" w:lineRule="exact"/>
              <w:jc w:val="center"/>
              <w:rPr>
                <w:rFonts w:ascii="Times New Roman" w:hAnsi="Times New Roman" w:eastAsia="宋体" w:cs="Times New Roman"/>
                <w:spacing w:val="-14"/>
                <w:sz w:val="22"/>
                <w:szCs w:val="22"/>
                <w:lang w:eastAsia="zh-CN"/>
              </w:rPr>
            </w:pPr>
            <w:r>
              <w:rPr>
                <w:rFonts w:hint="eastAsia" w:ascii="Times New Roman" w:hAnsi="Times New Roman" w:eastAsia="宋体" w:cs="Times New Roman"/>
                <w:spacing w:val="-14"/>
                <w:lang w:eastAsia="zh-CN"/>
              </w:rPr>
              <w:t>时间</w:t>
            </w:r>
          </w:p>
        </w:tc>
        <w:tc>
          <w:tcPr>
            <w:tcW w:w="2639" w:type="dxa"/>
            <w:vAlign w:val="center"/>
          </w:tcPr>
          <w:p w14:paraId="42164508">
            <w:pPr>
              <w:pStyle w:val="23"/>
              <w:snapToGrid w:val="0"/>
              <w:spacing w:before="78"/>
              <w:jc w:val="center"/>
              <w:rPr>
                <w:rFonts w:ascii="Times New Roman" w:hAnsi="Times New Roman" w:eastAsia="宋体" w:cs="Times New Roman"/>
                <w:spacing w:val="-14"/>
                <w:lang w:eastAsia="zh-CN"/>
              </w:rPr>
            </w:pPr>
          </w:p>
        </w:tc>
      </w:tr>
      <w:tr w14:paraId="1CCDB2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jc w:val="center"/>
        </w:trPr>
        <w:tc>
          <w:tcPr>
            <w:tcW w:w="1295" w:type="dxa"/>
            <w:vMerge w:val="restart"/>
            <w:tcBorders>
              <w:top w:val="single" w:color="auto" w:sz="4" w:space="0"/>
              <w:left w:val="single" w:color="auto" w:sz="4" w:space="0"/>
              <w:right w:val="single" w:color="auto" w:sz="4" w:space="0"/>
            </w:tcBorders>
            <w:vAlign w:val="center"/>
          </w:tcPr>
          <w:p w14:paraId="6343BA28">
            <w:pPr>
              <w:pStyle w:val="23"/>
              <w:snapToGrid w:val="0"/>
              <w:spacing w:before="78" w:line="216" w:lineRule="auto"/>
              <w:ind w:right="174"/>
              <w:jc w:val="center"/>
              <w:rPr>
                <w:rFonts w:ascii="Times New Roman" w:hAnsi="Times New Roman" w:eastAsia="宋体" w:cs="Times New Roman"/>
                <w:lang w:eastAsia="zh-CN"/>
              </w:rPr>
            </w:pPr>
            <w:r>
              <w:rPr>
                <w:rFonts w:ascii="Times New Roman" w:hAnsi="Times New Roman" w:eastAsia="宋体" w:cs="Times New Roman"/>
                <w:lang w:eastAsia="zh-CN"/>
              </w:rPr>
              <w:t>主要指标情况</w:t>
            </w:r>
          </w:p>
        </w:tc>
        <w:tc>
          <w:tcPr>
            <w:tcW w:w="2659" w:type="dxa"/>
            <w:gridSpan w:val="2"/>
            <w:tcBorders>
              <w:left w:val="single" w:color="auto" w:sz="4" w:space="0"/>
            </w:tcBorders>
            <w:vAlign w:val="center"/>
          </w:tcPr>
          <w:p w14:paraId="7AD8E528">
            <w:pPr>
              <w:snapToGrid w:val="0"/>
              <w:jc w:val="center"/>
              <w:rPr>
                <w:rFonts w:ascii="Times New Roman" w:hAnsi="Times New Roman" w:cs="Times New Roman"/>
                <w:sz w:val="24"/>
                <w:szCs w:val="24"/>
              </w:rPr>
            </w:pPr>
            <w:r>
              <w:rPr>
                <w:rFonts w:ascii="Times New Roman" w:hAnsi="Times New Roman" w:cs="Times New Roman"/>
                <w:sz w:val="24"/>
                <w:szCs w:val="24"/>
              </w:rPr>
              <w:t>202</w:t>
            </w:r>
            <w:r>
              <w:rPr>
                <w:rFonts w:hint="eastAsia" w:ascii="Times New Roman" w:hAnsi="Times New Roman" w:cs="Times New Roman"/>
                <w:sz w:val="24"/>
                <w:szCs w:val="24"/>
              </w:rPr>
              <w:t>3</w:t>
            </w:r>
            <w:r>
              <w:rPr>
                <w:rFonts w:ascii="Times New Roman" w:hAnsi="Times New Roman" w:cs="Times New Roman"/>
                <w:sz w:val="24"/>
                <w:szCs w:val="24"/>
              </w:rPr>
              <w:t>年营业收入</w:t>
            </w:r>
          </w:p>
          <w:p w14:paraId="7012E5E0">
            <w:pPr>
              <w:snapToGrid w:val="0"/>
              <w:jc w:val="center"/>
              <w:rPr>
                <w:rFonts w:ascii="Times New Roman" w:hAnsi="Times New Roman" w:cs="Times New Roman"/>
                <w:sz w:val="24"/>
                <w:szCs w:val="24"/>
              </w:rPr>
            </w:pPr>
            <w:r>
              <w:rPr>
                <w:rFonts w:ascii="Times New Roman" w:hAnsi="Times New Roman" w:cs="Times New Roman"/>
                <w:sz w:val="24"/>
                <w:szCs w:val="24"/>
              </w:rPr>
              <w:t>（</w:t>
            </w:r>
            <w:r>
              <w:rPr>
                <w:rFonts w:hint="eastAsia" w:ascii="Times New Roman" w:hAnsi="Times New Roman" w:cs="Times New Roman"/>
                <w:sz w:val="24"/>
                <w:szCs w:val="24"/>
              </w:rPr>
              <w:t>千</w:t>
            </w:r>
            <w:r>
              <w:rPr>
                <w:rFonts w:ascii="Times New Roman" w:hAnsi="Times New Roman" w:cs="Times New Roman"/>
                <w:sz w:val="24"/>
                <w:szCs w:val="24"/>
              </w:rPr>
              <w:t>元）</w:t>
            </w:r>
          </w:p>
        </w:tc>
        <w:tc>
          <w:tcPr>
            <w:tcW w:w="2778" w:type="dxa"/>
            <w:gridSpan w:val="2"/>
            <w:vAlign w:val="center"/>
          </w:tcPr>
          <w:p w14:paraId="1AD31671">
            <w:pPr>
              <w:snapToGrid w:val="0"/>
              <w:jc w:val="center"/>
              <w:rPr>
                <w:rFonts w:ascii="Times New Roman" w:hAnsi="Times New Roman" w:cs="Times New Roman"/>
                <w:sz w:val="24"/>
                <w:szCs w:val="24"/>
              </w:rPr>
            </w:pPr>
            <w:r>
              <w:rPr>
                <w:rFonts w:ascii="Times New Roman" w:hAnsi="Times New Roman" w:cs="Times New Roman"/>
                <w:sz w:val="24"/>
                <w:szCs w:val="24"/>
              </w:rPr>
              <w:t>202</w:t>
            </w:r>
            <w:r>
              <w:rPr>
                <w:rFonts w:hint="eastAsia" w:ascii="Times New Roman" w:hAnsi="Times New Roman" w:cs="Times New Roman"/>
                <w:sz w:val="24"/>
                <w:szCs w:val="24"/>
              </w:rPr>
              <w:t>2</w:t>
            </w:r>
            <w:r>
              <w:rPr>
                <w:rFonts w:ascii="Times New Roman" w:hAnsi="Times New Roman" w:cs="Times New Roman"/>
                <w:sz w:val="24"/>
                <w:szCs w:val="24"/>
              </w:rPr>
              <w:t>年营业收入</w:t>
            </w:r>
          </w:p>
          <w:p w14:paraId="69162A85">
            <w:pPr>
              <w:snapToGrid w:val="0"/>
              <w:jc w:val="center"/>
              <w:rPr>
                <w:rFonts w:ascii="Times New Roman" w:hAnsi="Times New Roman" w:cs="Times New Roman"/>
                <w:sz w:val="24"/>
                <w:szCs w:val="24"/>
              </w:rPr>
            </w:pPr>
            <w:r>
              <w:rPr>
                <w:rFonts w:ascii="Times New Roman" w:hAnsi="Times New Roman" w:cs="Times New Roman"/>
                <w:sz w:val="24"/>
                <w:szCs w:val="24"/>
              </w:rPr>
              <w:t>（</w:t>
            </w:r>
            <w:r>
              <w:rPr>
                <w:rFonts w:hint="eastAsia" w:ascii="Times New Roman" w:hAnsi="Times New Roman" w:cs="Times New Roman"/>
                <w:sz w:val="24"/>
                <w:szCs w:val="24"/>
              </w:rPr>
              <w:t>千</w:t>
            </w:r>
            <w:r>
              <w:rPr>
                <w:rFonts w:ascii="Times New Roman" w:hAnsi="Times New Roman" w:cs="Times New Roman"/>
                <w:sz w:val="24"/>
                <w:szCs w:val="24"/>
              </w:rPr>
              <w:t>元）</w:t>
            </w:r>
          </w:p>
        </w:tc>
        <w:tc>
          <w:tcPr>
            <w:tcW w:w="2639" w:type="dxa"/>
            <w:vAlign w:val="center"/>
          </w:tcPr>
          <w:p w14:paraId="1EC44572">
            <w:pPr>
              <w:jc w:val="center"/>
              <w:rPr>
                <w:rFonts w:ascii="Times New Roman" w:hAnsi="Times New Roman" w:cs="Times New Roman"/>
                <w:sz w:val="24"/>
                <w:szCs w:val="24"/>
              </w:rPr>
            </w:pPr>
            <w:r>
              <w:rPr>
                <w:rFonts w:ascii="Times New Roman" w:hAnsi="Times New Roman" w:cs="Times New Roman"/>
                <w:sz w:val="24"/>
                <w:szCs w:val="24"/>
              </w:rPr>
              <w:t>同比增速（%）</w:t>
            </w:r>
          </w:p>
        </w:tc>
      </w:tr>
      <w:tr w14:paraId="35B023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jc w:val="center"/>
        </w:trPr>
        <w:tc>
          <w:tcPr>
            <w:tcW w:w="1295" w:type="dxa"/>
            <w:vMerge w:val="continue"/>
            <w:tcBorders>
              <w:left w:val="single" w:color="auto" w:sz="4" w:space="0"/>
              <w:bottom w:val="single" w:color="auto" w:sz="4" w:space="0"/>
              <w:right w:val="single" w:color="auto" w:sz="4" w:space="0"/>
            </w:tcBorders>
            <w:vAlign w:val="center"/>
          </w:tcPr>
          <w:p w14:paraId="29061608">
            <w:pPr>
              <w:pStyle w:val="23"/>
              <w:snapToGrid w:val="0"/>
              <w:spacing w:before="78" w:line="216" w:lineRule="auto"/>
              <w:ind w:right="174"/>
              <w:jc w:val="center"/>
              <w:rPr>
                <w:rFonts w:ascii="Times New Roman" w:hAnsi="Times New Roman" w:eastAsia="宋体" w:cs="Times New Roman"/>
                <w:lang w:eastAsia="zh-CN"/>
              </w:rPr>
            </w:pPr>
          </w:p>
        </w:tc>
        <w:tc>
          <w:tcPr>
            <w:tcW w:w="2659" w:type="dxa"/>
            <w:gridSpan w:val="2"/>
            <w:tcBorders>
              <w:left w:val="single" w:color="auto" w:sz="4" w:space="0"/>
            </w:tcBorders>
            <w:vAlign w:val="center"/>
          </w:tcPr>
          <w:p w14:paraId="675F1A90">
            <w:pPr>
              <w:snapToGrid w:val="0"/>
              <w:jc w:val="center"/>
              <w:rPr>
                <w:rFonts w:ascii="Times New Roman" w:hAnsi="Times New Roman" w:cs="Times New Roman"/>
                <w:sz w:val="24"/>
                <w:szCs w:val="24"/>
              </w:rPr>
            </w:pPr>
          </w:p>
        </w:tc>
        <w:tc>
          <w:tcPr>
            <w:tcW w:w="2778" w:type="dxa"/>
            <w:gridSpan w:val="2"/>
            <w:vAlign w:val="center"/>
          </w:tcPr>
          <w:p w14:paraId="0D78535D">
            <w:pPr>
              <w:snapToGrid w:val="0"/>
              <w:jc w:val="center"/>
              <w:rPr>
                <w:rFonts w:ascii="Times New Roman" w:hAnsi="Times New Roman" w:cs="Times New Roman"/>
                <w:sz w:val="24"/>
                <w:szCs w:val="24"/>
              </w:rPr>
            </w:pPr>
          </w:p>
        </w:tc>
        <w:tc>
          <w:tcPr>
            <w:tcW w:w="2639" w:type="dxa"/>
            <w:vAlign w:val="center"/>
          </w:tcPr>
          <w:p w14:paraId="7B65751C">
            <w:pPr>
              <w:jc w:val="center"/>
              <w:rPr>
                <w:rFonts w:ascii="Times New Roman" w:hAnsi="Times New Roman" w:cs="Times New Roman"/>
                <w:sz w:val="24"/>
                <w:szCs w:val="24"/>
              </w:rPr>
            </w:pPr>
          </w:p>
        </w:tc>
      </w:tr>
      <w:tr w14:paraId="28CB6F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21" w:hRule="atLeast"/>
          <w:jc w:val="center"/>
        </w:trPr>
        <w:tc>
          <w:tcPr>
            <w:tcW w:w="2567" w:type="dxa"/>
            <w:gridSpan w:val="2"/>
            <w:vAlign w:val="center"/>
          </w:tcPr>
          <w:p w14:paraId="6781E857">
            <w:pPr>
              <w:widowControl/>
              <w:spacing w:line="480" w:lineRule="exact"/>
              <w:jc w:val="center"/>
              <w:textAlignment w:val="center"/>
              <w:rPr>
                <w:rFonts w:ascii="Times New Roman" w:hAnsi="Times New Roman" w:cs="Times New Roman"/>
                <w:spacing w:val="-12"/>
              </w:rPr>
            </w:pPr>
            <w:r>
              <w:rPr>
                <w:rFonts w:hint="eastAsia" w:ascii="宋体" w:hAnsi="宋体"/>
                <w:b/>
                <w:bCs/>
                <w:color w:val="000000"/>
                <w:kern w:val="0"/>
              </w:rPr>
              <w:t>企业承诺</w:t>
            </w:r>
          </w:p>
        </w:tc>
        <w:tc>
          <w:tcPr>
            <w:tcW w:w="6804" w:type="dxa"/>
            <w:gridSpan w:val="4"/>
            <w:vAlign w:val="center"/>
          </w:tcPr>
          <w:p w14:paraId="5AA9D16F">
            <w:pPr>
              <w:widowControl/>
              <w:spacing w:line="480" w:lineRule="exact"/>
              <w:ind w:firstLine="480" w:firstLineChars="200"/>
              <w:jc w:val="left"/>
              <w:textAlignment w:val="center"/>
              <w:rPr>
                <w:rFonts w:ascii="宋体" w:hAnsi="宋体"/>
                <w:color w:val="000000"/>
                <w:kern w:val="0"/>
                <w:sz w:val="24"/>
                <w:szCs w:val="24"/>
              </w:rPr>
            </w:pPr>
            <w:r>
              <w:rPr>
                <w:rFonts w:hint="eastAsia" w:ascii="宋体" w:hAnsi="宋体"/>
                <w:color w:val="000000"/>
                <w:kern w:val="0"/>
                <w:sz w:val="24"/>
                <w:szCs w:val="24"/>
              </w:rPr>
              <w:t>我单位承诺申报内容真实有效，提交材料合规合法。我单位承担申报主体责任，如存在弄虚作假等行为，愿意承担相应法律责任。自觉、主动接受各级、各部门奖励资金监管、检查、审计工作。</w:t>
            </w:r>
          </w:p>
          <w:p w14:paraId="7C2C516B">
            <w:pPr>
              <w:widowControl/>
              <w:spacing w:line="480" w:lineRule="exact"/>
              <w:ind w:firstLine="600" w:firstLineChars="250"/>
              <w:jc w:val="left"/>
              <w:textAlignment w:val="center"/>
              <w:rPr>
                <w:rFonts w:ascii="宋体" w:hAnsi="宋体"/>
                <w:color w:val="000000"/>
                <w:kern w:val="0"/>
                <w:sz w:val="24"/>
                <w:szCs w:val="24"/>
              </w:rPr>
            </w:pPr>
            <w:r>
              <w:rPr>
                <w:rFonts w:hint="eastAsia" w:ascii="宋体" w:hAnsi="宋体"/>
                <w:color w:val="000000"/>
                <w:kern w:val="0"/>
                <w:sz w:val="24"/>
                <w:szCs w:val="24"/>
              </w:rPr>
              <w:t xml:space="preserve">企业法人签章：           企业（盖章）：      </w:t>
            </w:r>
          </w:p>
          <w:p w14:paraId="10A80757">
            <w:pPr>
              <w:widowControl/>
              <w:spacing w:line="480" w:lineRule="exact"/>
              <w:ind w:firstLine="1200" w:firstLineChars="500"/>
              <w:jc w:val="left"/>
              <w:textAlignment w:val="center"/>
              <w:rPr>
                <w:rFonts w:ascii="Times New Roman" w:hAnsi="Times New Roman" w:cs="Times New Roman"/>
              </w:rPr>
            </w:pPr>
            <w:r>
              <w:rPr>
                <w:rFonts w:hint="eastAsia" w:ascii="宋体" w:hAnsi="宋体"/>
                <w:color w:val="000000"/>
                <w:kern w:val="0"/>
                <w:sz w:val="24"/>
                <w:szCs w:val="24"/>
              </w:rPr>
              <w:t>承诺日期：   年    月    日</w:t>
            </w:r>
          </w:p>
        </w:tc>
      </w:tr>
      <w:tr w14:paraId="763519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jc w:val="center"/>
        </w:trPr>
        <w:tc>
          <w:tcPr>
            <w:tcW w:w="2567" w:type="dxa"/>
            <w:gridSpan w:val="2"/>
            <w:vAlign w:val="center"/>
          </w:tcPr>
          <w:p w14:paraId="22000052">
            <w:pPr>
              <w:widowControl/>
              <w:spacing w:line="480" w:lineRule="exact"/>
              <w:jc w:val="center"/>
              <w:textAlignment w:val="center"/>
              <w:rPr>
                <w:rFonts w:ascii="宋体" w:hAnsi="宋体"/>
                <w:b/>
                <w:bCs/>
                <w:color w:val="000000"/>
                <w:kern w:val="0"/>
              </w:rPr>
            </w:pPr>
            <w:r>
              <w:rPr>
                <w:rFonts w:hint="eastAsia" w:ascii="宋体" w:hAnsi="宋体"/>
                <w:b/>
                <w:bCs/>
                <w:color w:val="000000"/>
                <w:kern w:val="0"/>
              </w:rPr>
              <w:t>所在园区办推荐意见</w:t>
            </w:r>
          </w:p>
        </w:tc>
        <w:tc>
          <w:tcPr>
            <w:tcW w:w="6804" w:type="dxa"/>
            <w:gridSpan w:val="4"/>
            <w:vAlign w:val="center"/>
          </w:tcPr>
          <w:p w14:paraId="7666E45F">
            <w:pPr>
              <w:widowControl/>
              <w:spacing w:line="480" w:lineRule="exact"/>
              <w:ind w:firstLine="480" w:firstLineChars="200"/>
              <w:jc w:val="left"/>
              <w:textAlignment w:val="center"/>
              <w:rPr>
                <w:rFonts w:ascii="宋体" w:hAnsi="宋体"/>
                <w:color w:val="000000"/>
                <w:kern w:val="0"/>
                <w:sz w:val="24"/>
                <w:szCs w:val="24"/>
              </w:rPr>
            </w:pPr>
            <w:r>
              <w:rPr>
                <w:rFonts w:hint="eastAsia" w:ascii="宋体" w:hAnsi="宋体"/>
                <w:color w:val="000000"/>
                <w:kern w:val="0"/>
                <w:sz w:val="24"/>
                <w:szCs w:val="24"/>
              </w:rPr>
              <w:t>经初步审查，企业符合申报条件，现拟推荐上报。</w:t>
            </w:r>
          </w:p>
          <w:p w14:paraId="123D839B">
            <w:pPr>
              <w:widowControl/>
              <w:spacing w:line="480" w:lineRule="exact"/>
              <w:ind w:firstLine="480" w:firstLineChars="200"/>
              <w:jc w:val="left"/>
              <w:textAlignment w:val="center"/>
              <w:rPr>
                <w:rFonts w:ascii="宋体" w:hAnsi="宋体"/>
                <w:color w:val="000000"/>
                <w:kern w:val="0"/>
                <w:sz w:val="24"/>
                <w:szCs w:val="24"/>
              </w:rPr>
            </w:pPr>
          </w:p>
          <w:p w14:paraId="34F1925D">
            <w:pPr>
              <w:widowControl/>
              <w:spacing w:line="480" w:lineRule="exact"/>
              <w:ind w:firstLine="480" w:firstLineChars="200"/>
              <w:jc w:val="left"/>
              <w:textAlignment w:val="center"/>
              <w:rPr>
                <w:rFonts w:ascii="宋体" w:hAnsi="宋体"/>
                <w:color w:val="000000"/>
                <w:kern w:val="0"/>
                <w:sz w:val="24"/>
                <w:szCs w:val="24"/>
              </w:rPr>
            </w:pPr>
            <w:r>
              <w:rPr>
                <w:rFonts w:hint="eastAsia" w:ascii="宋体" w:hAnsi="宋体"/>
                <w:color w:val="000000"/>
                <w:kern w:val="0"/>
                <w:sz w:val="24"/>
                <w:szCs w:val="24"/>
              </w:rPr>
              <w:t xml:space="preserve">       单位（盖章）：           日期：   年    月    日</w:t>
            </w:r>
          </w:p>
        </w:tc>
      </w:tr>
      <w:tr w14:paraId="386815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5" w:hRule="atLeast"/>
          <w:jc w:val="center"/>
        </w:trPr>
        <w:tc>
          <w:tcPr>
            <w:tcW w:w="2567" w:type="dxa"/>
            <w:gridSpan w:val="2"/>
            <w:vAlign w:val="center"/>
          </w:tcPr>
          <w:p w14:paraId="4315FF51">
            <w:pPr>
              <w:widowControl/>
              <w:spacing w:line="480" w:lineRule="exact"/>
              <w:jc w:val="center"/>
              <w:textAlignment w:val="center"/>
              <w:rPr>
                <w:rFonts w:ascii="宋体" w:hAnsi="宋体"/>
                <w:b/>
                <w:bCs/>
                <w:color w:val="000000"/>
                <w:kern w:val="0"/>
              </w:rPr>
            </w:pPr>
            <w:r>
              <w:rPr>
                <w:rFonts w:hint="eastAsia" w:ascii="宋体" w:hAnsi="宋体"/>
                <w:b/>
                <w:bCs/>
                <w:color w:val="000000"/>
                <w:kern w:val="0"/>
              </w:rPr>
              <w:t>所在区经信主管部门</w:t>
            </w:r>
          </w:p>
          <w:p w14:paraId="4C978902">
            <w:pPr>
              <w:widowControl/>
              <w:spacing w:line="480" w:lineRule="exact"/>
              <w:jc w:val="center"/>
              <w:textAlignment w:val="center"/>
              <w:rPr>
                <w:rFonts w:ascii="Times New Roman" w:hAnsi="Times New Roman" w:cs="Times New Roman"/>
                <w:spacing w:val="-12"/>
              </w:rPr>
            </w:pPr>
            <w:r>
              <w:rPr>
                <w:rFonts w:hint="eastAsia" w:ascii="宋体" w:hAnsi="宋体"/>
                <w:b/>
                <w:bCs/>
                <w:color w:val="000000"/>
                <w:kern w:val="0"/>
              </w:rPr>
              <w:t>推荐意见</w:t>
            </w:r>
          </w:p>
        </w:tc>
        <w:tc>
          <w:tcPr>
            <w:tcW w:w="6804" w:type="dxa"/>
            <w:gridSpan w:val="4"/>
            <w:vAlign w:val="center"/>
          </w:tcPr>
          <w:p w14:paraId="785C2822">
            <w:pPr>
              <w:widowControl/>
              <w:spacing w:line="480" w:lineRule="exact"/>
              <w:ind w:firstLine="480" w:firstLineChars="200"/>
              <w:jc w:val="left"/>
              <w:textAlignment w:val="center"/>
              <w:rPr>
                <w:rFonts w:hint="eastAsia" w:ascii="宋体" w:hAnsi="宋体"/>
                <w:color w:val="000000"/>
                <w:kern w:val="0"/>
                <w:sz w:val="24"/>
                <w:szCs w:val="24"/>
              </w:rPr>
            </w:pPr>
            <w:r>
              <w:rPr>
                <w:rFonts w:hint="eastAsia" w:ascii="宋体" w:hAnsi="宋体"/>
                <w:color w:val="000000"/>
                <w:kern w:val="0"/>
                <w:sz w:val="24"/>
                <w:szCs w:val="24"/>
              </w:rPr>
              <w:t>经初步审查，拟推荐提请市经信局审核。</w:t>
            </w:r>
          </w:p>
          <w:p w14:paraId="386B8DA6">
            <w:pPr>
              <w:widowControl/>
              <w:spacing w:line="480" w:lineRule="exact"/>
              <w:ind w:firstLine="480" w:firstLineChars="200"/>
              <w:jc w:val="left"/>
              <w:textAlignment w:val="center"/>
              <w:rPr>
                <w:rFonts w:ascii="宋体" w:hAnsi="宋体"/>
                <w:color w:val="000000"/>
                <w:kern w:val="0"/>
                <w:sz w:val="24"/>
                <w:szCs w:val="24"/>
              </w:rPr>
            </w:pPr>
          </w:p>
          <w:p w14:paraId="3BBC8234">
            <w:pPr>
              <w:widowControl/>
              <w:spacing w:line="480" w:lineRule="exact"/>
              <w:ind w:firstLine="480" w:firstLineChars="200"/>
              <w:jc w:val="left"/>
              <w:textAlignment w:val="center"/>
              <w:rPr>
                <w:rFonts w:ascii="楷体_GB2312" w:hAnsi="楷体_GB2312" w:eastAsia="楷体_GB2312" w:cs="楷体_GB2312"/>
              </w:rPr>
            </w:pPr>
            <w:r>
              <w:rPr>
                <w:rFonts w:hint="eastAsia" w:ascii="宋体" w:hAnsi="宋体"/>
                <w:color w:val="000000"/>
                <w:kern w:val="0"/>
                <w:sz w:val="24"/>
                <w:szCs w:val="24"/>
              </w:rPr>
              <w:t xml:space="preserve">       单位（盖章）：           日期：   年    月    日</w:t>
            </w:r>
          </w:p>
        </w:tc>
      </w:tr>
    </w:tbl>
    <w:p w14:paraId="09A5D9AB">
      <w:pPr>
        <w:snapToGrid w:val="0"/>
        <w:jc w:val="left"/>
        <w:rPr>
          <w:rFonts w:ascii="黑体" w:hAnsi="黑体" w:eastAsia="黑体" w:cs="黑体"/>
          <w:sz w:val="32"/>
          <w:szCs w:val="32"/>
        </w:rPr>
      </w:pPr>
      <w:r>
        <w:rPr>
          <w:rFonts w:hint="eastAsia" w:ascii="Times New Roman" w:hAnsi="Times New Roman" w:cs="Times New Roman"/>
          <w:sz w:val="24"/>
          <w:szCs w:val="24"/>
        </w:rPr>
        <w:t>备注：所填数字保留小数点后两位。</w:t>
      </w:r>
    </w:p>
    <w:p w14:paraId="6D9B1B12">
      <w:pPr>
        <w:pStyle w:val="3"/>
        <w:sectPr>
          <w:footerReference r:id="rId3" w:type="default"/>
          <w:pgSz w:w="11905" w:h="16840"/>
          <w:pgMar w:top="1474" w:right="1474" w:bottom="1474" w:left="1474" w:header="0" w:footer="1422" w:gutter="0"/>
          <w:cols w:space="720" w:num="1"/>
        </w:sectPr>
      </w:pPr>
    </w:p>
    <w:p w14:paraId="47AF0A61">
      <w:pPr>
        <w:spacing w:before="104" w:line="221" w:lineRule="auto"/>
        <w:rPr>
          <w:rFonts w:ascii="Times New Roman" w:hAnsi="Times New Roman" w:eastAsia="方正黑体_GBK" w:cs="Times New Roman"/>
          <w:sz w:val="28"/>
          <w:szCs w:val="28"/>
        </w:rPr>
      </w:pPr>
      <w:r>
        <w:rPr>
          <w:rFonts w:ascii="Times New Roman" w:hAnsi="Times New Roman" w:eastAsia="方正黑体_GBK" w:cs="Times New Roman"/>
          <w:sz w:val="28"/>
          <w:szCs w:val="28"/>
        </w:rPr>
        <w:t>附件</w:t>
      </w:r>
      <w:r>
        <w:rPr>
          <w:rFonts w:hint="eastAsia" w:ascii="Times New Roman" w:hAnsi="Times New Roman" w:eastAsia="方正黑体_GBK" w:cs="Times New Roman"/>
          <w:sz w:val="28"/>
          <w:szCs w:val="28"/>
        </w:rPr>
        <w:t>2</w:t>
      </w:r>
    </w:p>
    <w:p w14:paraId="790BBF64">
      <w:pPr>
        <w:pStyle w:val="3"/>
        <w:snapToGrid w:val="0"/>
        <w:spacing w:before="143"/>
        <w:jc w:val="center"/>
        <w:rPr>
          <w:rFonts w:ascii="宋体" w:hAnsi="宋体" w:cs="宋体"/>
          <w:sz w:val="32"/>
          <w:szCs w:val="32"/>
        </w:rPr>
      </w:pPr>
      <w:r>
        <w:rPr>
          <w:rFonts w:hint="eastAsia" w:ascii="宋体" w:hAnsi="宋体" w:cs="宋体"/>
          <w:sz w:val="32"/>
          <w:szCs w:val="32"/>
        </w:rPr>
        <w:t>2023年支持工业企业扩大经营奖励资金申报推荐汇总表</w:t>
      </w:r>
    </w:p>
    <w:p w14:paraId="2773BD26">
      <w:pPr>
        <w:pStyle w:val="4"/>
      </w:pPr>
    </w:p>
    <w:tbl>
      <w:tblPr>
        <w:tblStyle w:val="11"/>
        <w:tblW w:w="14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9"/>
        <w:gridCol w:w="1219"/>
        <w:gridCol w:w="1219"/>
        <w:gridCol w:w="1219"/>
        <w:gridCol w:w="1219"/>
        <w:gridCol w:w="1219"/>
        <w:gridCol w:w="1219"/>
        <w:gridCol w:w="1219"/>
        <w:gridCol w:w="1219"/>
        <w:gridCol w:w="1307"/>
        <w:gridCol w:w="1131"/>
        <w:gridCol w:w="1219"/>
      </w:tblGrid>
      <w:tr w14:paraId="32744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9" w:type="dxa"/>
            <w:vAlign w:val="center"/>
          </w:tcPr>
          <w:p w14:paraId="56496C12">
            <w:pPr>
              <w:spacing w:before="30"/>
              <w:jc w:val="center"/>
            </w:pPr>
            <w:r>
              <w:rPr>
                <w:rFonts w:hint="eastAsia"/>
              </w:rPr>
              <w:t>序号</w:t>
            </w:r>
          </w:p>
        </w:tc>
        <w:tc>
          <w:tcPr>
            <w:tcW w:w="1219" w:type="dxa"/>
            <w:vAlign w:val="center"/>
          </w:tcPr>
          <w:p w14:paraId="09C3B2EC">
            <w:pPr>
              <w:spacing w:before="30"/>
              <w:jc w:val="center"/>
            </w:pPr>
            <w:r>
              <w:rPr>
                <w:rFonts w:hint="eastAsia"/>
              </w:rPr>
              <w:t>所在区</w:t>
            </w:r>
          </w:p>
        </w:tc>
        <w:tc>
          <w:tcPr>
            <w:tcW w:w="1219" w:type="dxa"/>
            <w:vAlign w:val="center"/>
          </w:tcPr>
          <w:p w14:paraId="3DD05972">
            <w:pPr>
              <w:spacing w:before="30"/>
              <w:jc w:val="center"/>
            </w:pPr>
            <w:r>
              <w:rPr>
                <w:rFonts w:hint="eastAsia"/>
              </w:rPr>
              <w:t>企业名称</w:t>
            </w:r>
          </w:p>
          <w:p w14:paraId="5142E432">
            <w:pPr>
              <w:spacing w:before="30"/>
              <w:jc w:val="center"/>
            </w:pPr>
            <w:r>
              <w:rPr>
                <w:rFonts w:hint="eastAsia"/>
              </w:rPr>
              <w:t>（与公章一致）</w:t>
            </w:r>
          </w:p>
        </w:tc>
        <w:tc>
          <w:tcPr>
            <w:tcW w:w="1219" w:type="dxa"/>
            <w:vAlign w:val="center"/>
          </w:tcPr>
          <w:p w14:paraId="40354003">
            <w:pPr>
              <w:spacing w:before="30"/>
              <w:jc w:val="center"/>
            </w:pPr>
            <w:r>
              <w:rPr>
                <w:rFonts w:hint="eastAsia"/>
              </w:rPr>
              <w:t>统一</w:t>
            </w:r>
            <w:r>
              <w:rPr>
                <w:rFonts w:hint="eastAsia"/>
                <w:lang w:val="en-US" w:eastAsia="zh-CN"/>
              </w:rPr>
              <w:t>社会</w:t>
            </w:r>
            <w:bookmarkStart w:id="0" w:name="_GoBack"/>
            <w:bookmarkEnd w:id="0"/>
            <w:r>
              <w:rPr>
                <w:rFonts w:hint="eastAsia"/>
              </w:rPr>
              <w:t>信用代码</w:t>
            </w:r>
          </w:p>
        </w:tc>
        <w:tc>
          <w:tcPr>
            <w:tcW w:w="1219" w:type="dxa"/>
            <w:vAlign w:val="center"/>
          </w:tcPr>
          <w:p w14:paraId="647C525A">
            <w:pPr>
              <w:spacing w:before="30"/>
              <w:jc w:val="center"/>
            </w:pPr>
            <w:r>
              <w:rPr>
                <w:rFonts w:ascii="Times New Roman" w:hAnsi="Times New Roman" w:cs="Times New Roman"/>
              </w:rPr>
              <w:t>202</w:t>
            </w:r>
            <w:r>
              <w:rPr>
                <w:rFonts w:hint="eastAsia" w:ascii="Times New Roman" w:hAnsi="Times New Roman" w:cs="Times New Roman"/>
              </w:rPr>
              <w:t>3</w:t>
            </w:r>
            <w:r>
              <w:rPr>
                <w:rFonts w:ascii="Times New Roman" w:hAnsi="Times New Roman" w:cs="Times New Roman"/>
              </w:rPr>
              <w:t>年营业收入（</w:t>
            </w:r>
            <w:r>
              <w:rPr>
                <w:rFonts w:hint="eastAsia" w:ascii="Times New Roman" w:hAnsi="Times New Roman" w:cs="Times New Roman"/>
              </w:rPr>
              <w:t>千</w:t>
            </w:r>
            <w:r>
              <w:rPr>
                <w:rFonts w:ascii="Times New Roman" w:hAnsi="Times New Roman" w:cs="Times New Roman"/>
              </w:rPr>
              <w:t>元）</w:t>
            </w:r>
          </w:p>
        </w:tc>
        <w:tc>
          <w:tcPr>
            <w:tcW w:w="1219" w:type="dxa"/>
            <w:vAlign w:val="center"/>
          </w:tcPr>
          <w:p w14:paraId="346A4E1B">
            <w:pPr>
              <w:spacing w:before="30"/>
              <w:jc w:val="center"/>
            </w:pPr>
            <w:r>
              <w:rPr>
                <w:rFonts w:ascii="Times New Roman" w:hAnsi="Times New Roman" w:cs="Times New Roman"/>
              </w:rPr>
              <w:t>202</w:t>
            </w:r>
            <w:r>
              <w:rPr>
                <w:rFonts w:hint="eastAsia" w:ascii="Times New Roman" w:hAnsi="Times New Roman" w:cs="Times New Roman"/>
              </w:rPr>
              <w:t>2</w:t>
            </w:r>
            <w:r>
              <w:rPr>
                <w:rFonts w:ascii="Times New Roman" w:hAnsi="Times New Roman" w:cs="Times New Roman"/>
              </w:rPr>
              <w:t>年营业收入（</w:t>
            </w:r>
            <w:r>
              <w:rPr>
                <w:rFonts w:hint="eastAsia" w:ascii="Times New Roman" w:hAnsi="Times New Roman" w:cs="Times New Roman"/>
              </w:rPr>
              <w:t>千</w:t>
            </w:r>
            <w:r>
              <w:rPr>
                <w:rFonts w:ascii="Times New Roman" w:hAnsi="Times New Roman" w:cs="Times New Roman"/>
              </w:rPr>
              <w:t>元）</w:t>
            </w:r>
          </w:p>
        </w:tc>
        <w:tc>
          <w:tcPr>
            <w:tcW w:w="1219" w:type="dxa"/>
            <w:vAlign w:val="center"/>
          </w:tcPr>
          <w:p w14:paraId="04E6725E">
            <w:pPr>
              <w:spacing w:before="30"/>
              <w:jc w:val="center"/>
            </w:pPr>
            <w:r>
              <w:rPr>
                <w:rFonts w:ascii="Times New Roman" w:hAnsi="Times New Roman" w:cs="Times New Roman"/>
              </w:rPr>
              <w:t>同比增速（%）</w:t>
            </w:r>
          </w:p>
        </w:tc>
        <w:tc>
          <w:tcPr>
            <w:tcW w:w="1219" w:type="dxa"/>
            <w:vAlign w:val="center"/>
          </w:tcPr>
          <w:p w14:paraId="2489C3EC">
            <w:pPr>
              <w:spacing w:before="30"/>
              <w:jc w:val="center"/>
            </w:pPr>
            <w:r>
              <w:rPr>
                <w:rFonts w:hint="eastAsia"/>
              </w:rPr>
              <w:t>申请奖励金额（万元）</w:t>
            </w:r>
          </w:p>
        </w:tc>
        <w:tc>
          <w:tcPr>
            <w:tcW w:w="1219" w:type="dxa"/>
            <w:vAlign w:val="center"/>
          </w:tcPr>
          <w:p w14:paraId="7235F0F0">
            <w:pPr>
              <w:spacing w:before="30"/>
              <w:jc w:val="center"/>
            </w:pPr>
            <w:r>
              <w:rPr>
                <w:rFonts w:hint="eastAsia"/>
              </w:rPr>
              <w:t>企业开户银行名称</w:t>
            </w:r>
          </w:p>
        </w:tc>
        <w:tc>
          <w:tcPr>
            <w:tcW w:w="1307" w:type="dxa"/>
            <w:vAlign w:val="center"/>
          </w:tcPr>
          <w:p w14:paraId="1D5BE28D">
            <w:pPr>
              <w:spacing w:before="30"/>
              <w:jc w:val="center"/>
            </w:pPr>
            <w:r>
              <w:rPr>
                <w:rFonts w:hint="eastAsia" w:ascii="Times New Roman" w:hAnsi="Times New Roman" w:cs="Times New Roman"/>
                <w:spacing w:val="-14"/>
                <w:sz w:val="24"/>
                <w:szCs w:val="24"/>
              </w:rPr>
              <w:t>开户行账号</w:t>
            </w:r>
          </w:p>
        </w:tc>
        <w:tc>
          <w:tcPr>
            <w:tcW w:w="1131" w:type="dxa"/>
            <w:vAlign w:val="center"/>
          </w:tcPr>
          <w:p w14:paraId="6E9EF0FB">
            <w:pPr>
              <w:spacing w:before="30"/>
              <w:jc w:val="center"/>
            </w:pPr>
            <w:r>
              <w:rPr>
                <w:rFonts w:hint="eastAsia"/>
              </w:rPr>
              <w:t>企业联系人</w:t>
            </w:r>
          </w:p>
        </w:tc>
        <w:tc>
          <w:tcPr>
            <w:tcW w:w="1219" w:type="dxa"/>
            <w:vAlign w:val="center"/>
          </w:tcPr>
          <w:p w14:paraId="33BB82E3">
            <w:pPr>
              <w:spacing w:before="30"/>
              <w:jc w:val="center"/>
            </w:pPr>
            <w:r>
              <w:rPr>
                <w:rFonts w:hint="eastAsia"/>
              </w:rPr>
              <w:t>联系电话</w:t>
            </w:r>
          </w:p>
        </w:tc>
      </w:tr>
      <w:tr w14:paraId="6CCEE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89" w:type="dxa"/>
            <w:vAlign w:val="center"/>
          </w:tcPr>
          <w:p w14:paraId="53451952">
            <w:pPr>
              <w:spacing w:before="30"/>
              <w:jc w:val="center"/>
              <w:rPr>
                <w:rFonts w:ascii="Times New Roman" w:hAnsi="Times New Roman" w:cs="Times New Roman"/>
              </w:rPr>
            </w:pPr>
            <w:r>
              <w:rPr>
                <w:rFonts w:ascii="Times New Roman" w:hAnsi="Times New Roman" w:cs="Times New Roman"/>
              </w:rPr>
              <w:t>1</w:t>
            </w:r>
          </w:p>
        </w:tc>
        <w:tc>
          <w:tcPr>
            <w:tcW w:w="1219" w:type="dxa"/>
            <w:vAlign w:val="center"/>
          </w:tcPr>
          <w:p w14:paraId="052EB722">
            <w:pPr>
              <w:spacing w:before="30"/>
              <w:jc w:val="center"/>
              <w:rPr>
                <w:rFonts w:ascii="Times New Roman" w:hAnsi="Times New Roman" w:cs="Times New Roman"/>
              </w:rPr>
            </w:pPr>
          </w:p>
        </w:tc>
        <w:tc>
          <w:tcPr>
            <w:tcW w:w="1219" w:type="dxa"/>
            <w:vAlign w:val="center"/>
          </w:tcPr>
          <w:p w14:paraId="229B1194">
            <w:pPr>
              <w:spacing w:before="30"/>
              <w:jc w:val="center"/>
              <w:rPr>
                <w:rFonts w:ascii="Times New Roman" w:hAnsi="Times New Roman" w:cs="Times New Roman"/>
              </w:rPr>
            </w:pPr>
          </w:p>
        </w:tc>
        <w:tc>
          <w:tcPr>
            <w:tcW w:w="1219" w:type="dxa"/>
            <w:vAlign w:val="center"/>
          </w:tcPr>
          <w:p w14:paraId="7D81F03A">
            <w:pPr>
              <w:spacing w:before="30"/>
              <w:jc w:val="center"/>
              <w:rPr>
                <w:rFonts w:ascii="Times New Roman" w:hAnsi="Times New Roman" w:cs="Times New Roman"/>
              </w:rPr>
            </w:pPr>
          </w:p>
        </w:tc>
        <w:tc>
          <w:tcPr>
            <w:tcW w:w="1219" w:type="dxa"/>
            <w:vAlign w:val="center"/>
          </w:tcPr>
          <w:p w14:paraId="1674A4A9">
            <w:pPr>
              <w:spacing w:before="30"/>
              <w:jc w:val="center"/>
              <w:rPr>
                <w:rFonts w:ascii="Times New Roman" w:hAnsi="Times New Roman" w:cs="Times New Roman"/>
              </w:rPr>
            </w:pPr>
          </w:p>
        </w:tc>
        <w:tc>
          <w:tcPr>
            <w:tcW w:w="1219" w:type="dxa"/>
            <w:vAlign w:val="center"/>
          </w:tcPr>
          <w:p w14:paraId="49376190">
            <w:pPr>
              <w:spacing w:before="30"/>
              <w:jc w:val="center"/>
              <w:rPr>
                <w:rFonts w:ascii="Times New Roman" w:hAnsi="Times New Roman" w:cs="Times New Roman"/>
              </w:rPr>
            </w:pPr>
          </w:p>
        </w:tc>
        <w:tc>
          <w:tcPr>
            <w:tcW w:w="1219" w:type="dxa"/>
            <w:vAlign w:val="center"/>
          </w:tcPr>
          <w:p w14:paraId="4B661C6D">
            <w:pPr>
              <w:spacing w:before="30"/>
              <w:jc w:val="center"/>
              <w:rPr>
                <w:rFonts w:ascii="Times New Roman" w:hAnsi="Times New Roman" w:cs="Times New Roman"/>
              </w:rPr>
            </w:pPr>
          </w:p>
        </w:tc>
        <w:tc>
          <w:tcPr>
            <w:tcW w:w="1219" w:type="dxa"/>
            <w:vAlign w:val="center"/>
          </w:tcPr>
          <w:p w14:paraId="024DFBD6">
            <w:pPr>
              <w:spacing w:before="30"/>
              <w:jc w:val="center"/>
              <w:rPr>
                <w:rFonts w:ascii="Times New Roman" w:hAnsi="Times New Roman" w:cs="Times New Roman"/>
              </w:rPr>
            </w:pPr>
          </w:p>
        </w:tc>
        <w:tc>
          <w:tcPr>
            <w:tcW w:w="1219" w:type="dxa"/>
            <w:vAlign w:val="center"/>
          </w:tcPr>
          <w:p w14:paraId="1590B6C0">
            <w:pPr>
              <w:spacing w:before="30"/>
              <w:jc w:val="center"/>
              <w:rPr>
                <w:rFonts w:ascii="Times New Roman" w:hAnsi="Times New Roman" w:cs="Times New Roman"/>
              </w:rPr>
            </w:pPr>
          </w:p>
        </w:tc>
        <w:tc>
          <w:tcPr>
            <w:tcW w:w="1307" w:type="dxa"/>
            <w:vAlign w:val="center"/>
          </w:tcPr>
          <w:p w14:paraId="4B06E2C0">
            <w:pPr>
              <w:spacing w:before="30"/>
              <w:jc w:val="center"/>
              <w:rPr>
                <w:rFonts w:ascii="Times New Roman" w:hAnsi="Times New Roman" w:cs="Times New Roman"/>
              </w:rPr>
            </w:pPr>
          </w:p>
        </w:tc>
        <w:tc>
          <w:tcPr>
            <w:tcW w:w="1131" w:type="dxa"/>
            <w:vAlign w:val="center"/>
          </w:tcPr>
          <w:p w14:paraId="071AF689">
            <w:pPr>
              <w:spacing w:before="30"/>
              <w:jc w:val="center"/>
              <w:rPr>
                <w:rFonts w:ascii="Times New Roman" w:hAnsi="Times New Roman" w:cs="Times New Roman"/>
              </w:rPr>
            </w:pPr>
          </w:p>
        </w:tc>
        <w:tc>
          <w:tcPr>
            <w:tcW w:w="1219" w:type="dxa"/>
            <w:vAlign w:val="center"/>
          </w:tcPr>
          <w:p w14:paraId="5B4D1C0A">
            <w:pPr>
              <w:spacing w:before="30"/>
              <w:jc w:val="center"/>
              <w:rPr>
                <w:rFonts w:ascii="Times New Roman" w:hAnsi="Times New Roman" w:cs="Times New Roman"/>
              </w:rPr>
            </w:pPr>
          </w:p>
        </w:tc>
      </w:tr>
      <w:tr w14:paraId="01BD5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689" w:type="dxa"/>
            <w:vAlign w:val="center"/>
          </w:tcPr>
          <w:p w14:paraId="408F465E">
            <w:pPr>
              <w:spacing w:before="30"/>
              <w:jc w:val="center"/>
              <w:rPr>
                <w:rFonts w:ascii="Times New Roman" w:hAnsi="Times New Roman" w:cs="Times New Roman"/>
              </w:rPr>
            </w:pPr>
            <w:r>
              <w:rPr>
                <w:rFonts w:ascii="Times New Roman" w:hAnsi="Times New Roman" w:cs="Times New Roman"/>
              </w:rPr>
              <w:t>2</w:t>
            </w:r>
          </w:p>
        </w:tc>
        <w:tc>
          <w:tcPr>
            <w:tcW w:w="1219" w:type="dxa"/>
            <w:vAlign w:val="center"/>
          </w:tcPr>
          <w:p w14:paraId="19AB6C2E">
            <w:pPr>
              <w:spacing w:before="30"/>
              <w:jc w:val="center"/>
              <w:rPr>
                <w:rFonts w:ascii="Times New Roman" w:hAnsi="Times New Roman" w:cs="Times New Roman"/>
              </w:rPr>
            </w:pPr>
          </w:p>
        </w:tc>
        <w:tc>
          <w:tcPr>
            <w:tcW w:w="1219" w:type="dxa"/>
            <w:vAlign w:val="center"/>
          </w:tcPr>
          <w:p w14:paraId="332C3FDE">
            <w:pPr>
              <w:spacing w:before="30"/>
              <w:jc w:val="center"/>
              <w:rPr>
                <w:rFonts w:ascii="Times New Roman" w:hAnsi="Times New Roman" w:cs="Times New Roman"/>
              </w:rPr>
            </w:pPr>
          </w:p>
        </w:tc>
        <w:tc>
          <w:tcPr>
            <w:tcW w:w="1219" w:type="dxa"/>
            <w:vAlign w:val="center"/>
          </w:tcPr>
          <w:p w14:paraId="70ADD10E">
            <w:pPr>
              <w:spacing w:before="30"/>
              <w:jc w:val="center"/>
              <w:rPr>
                <w:rFonts w:ascii="Times New Roman" w:hAnsi="Times New Roman" w:cs="Times New Roman"/>
              </w:rPr>
            </w:pPr>
          </w:p>
        </w:tc>
        <w:tc>
          <w:tcPr>
            <w:tcW w:w="1219" w:type="dxa"/>
            <w:vAlign w:val="center"/>
          </w:tcPr>
          <w:p w14:paraId="43BB3780">
            <w:pPr>
              <w:spacing w:before="30"/>
              <w:jc w:val="center"/>
              <w:rPr>
                <w:rFonts w:ascii="Times New Roman" w:hAnsi="Times New Roman" w:cs="Times New Roman"/>
              </w:rPr>
            </w:pPr>
          </w:p>
        </w:tc>
        <w:tc>
          <w:tcPr>
            <w:tcW w:w="1219" w:type="dxa"/>
            <w:vAlign w:val="center"/>
          </w:tcPr>
          <w:p w14:paraId="4A1FDB09">
            <w:pPr>
              <w:spacing w:before="30"/>
              <w:jc w:val="center"/>
              <w:rPr>
                <w:rFonts w:ascii="Times New Roman" w:hAnsi="Times New Roman" w:cs="Times New Roman"/>
              </w:rPr>
            </w:pPr>
          </w:p>
        </w:tc>
        <w:tc>
          <w:tcPr>
            <w:tcW w:w="1219" w:type="dxa"/>
            <w:vAlign w:val="center"/>
          </w:tcPr>
          <w:p w14:paraId="5BBEDBBC">
            <w:pPr>
              <w:spacing w:before="30"/>
              <w:jc w:val="center"/>
              <w:rPr>
                <w:rFonts w:ascii="Times New Roman" w:hAnsi="Times New Roman" w:cs="Times New Roman"/>
              </w:rPr>
            </w:pPr>
          </w:p>
        </w:tc>
        <w:tc>
          <w:tcPr>
            <w:tcW w:w="1219" w:type="dxa"/>
            <w:vAlign w:val="center"/>
          </w:tcPr>
          <w:p w14:paraId="45AC439D">
            <w:pPr>
              <w:spacing w:before="30"/>
              <w:jc w:val="center"/>
              <w:rPr>
                <w:rFonts w:ascii="Times New Roman" w:hAnsi="Times New Roman" w:cs="Times New Roman"/>
              </w:rPr>
            </w:pPr>
          </w:p>
        </w:tc>
        <w:tc>
          <w:tcPr>
            <w:tcW w:w="1219" w:type="dxa"/>
            <w:vAlign w:val="center"/>
          </w:tcPr>
          <w:p w14:paraId="06DD551E">
            <w:pPr>
              <w:spacing w:before="30"/>
              <w:jc w:val="center"/>
              <w:rPr>
                <w:rFonts w:ascii="Times New Roman" w:hAnsi="Times New Roman" w:cs="Times New Roman"/>
              </w:rPr>
            </w:pPr>
          </w:p>
        </w:tc>
        <w:tc>
          <w:tcPr>
            <w:tcW w:w="1307" w:type="dxa"/>
            <w:vAlign w:val="center"/>
          </w:tcPr>
          <w:p w14:paraId="094E0699">
            <w:pPr>
              <w:spacing w:before="30"/>
              <w:jc w:val="center"/>
              <w:rPr>
                <w:rFonts w:ascii="Times New Roman" w:hAnsi="Times New Roman" w:cs="Times New Roman"/>
              </w:rPr>
            </w:pPr>
          </w:p>
        </w:tc>
        <w:tc>
          <w:tcPr>
            <w:tcW w:w="1131" w:type="dxa"/>
            <w:vAlign w:val="center"/>
          </w:tcPr>
          <w:p w14:paraId="23654A62">
            <w:pPr>
              <w:spacing w:before="30"/>
              <w:jc w:val="center"/>
              <w:rPr>
                <w:rFonts w:ascii="Times New Roman" w:hAnsi="Times New Roman" w:cs="Times New Roman"/>
              </w:rPr>
            </w:pPr>
          </w:p>
        </w:tc>
        <w:tc>
          <w:tcPr>
            <w:tcW w:w="1219" w:type="dxa"/>
            <w:vAlign w:val="center"/>
          </w:tcPr>
          <w:p w14:paraId="7870EAD9">
            <w:pPr>
              <w:spacing w:before="30"/>
              <w:jc w:val="center"/>
              <w:rPr>
                <w:rFonts w:ascii="Times New Roman" w:hAnsi="Times New Roman" w:cs="Times New Roman"/>
              </w:rPr>
            </w:pPr>
          </w:p>
        </w:tc>
      </w:tr>
      <w:tr w14:paraId="012A8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89" w:type="dxa"/>
            <w:vAlign w:val="center"/>
          </w:tcPr>
          <w:p w14:paraId="26C57500">
            <w:pPr>
              <w:spacing w:before="30"/>
              <w:jc w:val="center"/>
              <w:rPr>
                <w:rFonts w:ascii="Times New Roman" w:hAnsi="Times New Roman" w:cs="Times New Roman"/>
              </w:rPr>
            </w:pPr>
            <w:r>
              <w:rPr>
                <w:rFonts w:hint="eastAsia" w:ascii="Times New Roman" w:hAnsi="Times New Roman" w:cs="Times New Roman"/>
              </w:rPr>
              <w:t>3</w:t>
            </w:r>
          </w:p>
        </w:tc>
        <w:tc>
          <w:tcPr>
            <w:tcW w:w="1219" w:type="dxa"/>
            <w:vAlign w:val="center"/>
          </w:tcPr>
          <w:p w14:paraId="78E075C3">
            <w:pPr>
              <w:spacing w:before="30"/>
              <w:jc w:val="center"/>
              <w:rPr>
                <w:rFonts w:ascii="Times New Roman" w:hAnsi="Times New Roman" w:cs="Times New Roman"/>
              </w:rPr>
            </w:pPr>
          </w:p>
        </w:tc>
        <w:tc>
          <w:tcPr>
            <w:tcW w:w="1219" w:type="dxa"/>
            <w:vAlign w:val="center"/>
          </w:tcPr>
          <w:p w14:paraId="57327F50">
            <w:pPr>
              <w:spacing w:before="30"/>
              <w:jc w:val="center"/>
              <w:rPr>
                <w:rFonts w:ascii="Times New Roman" w:hAnsi="Times New Roman" w:cs="Times New Roman"/>
              </w:rPr>
            </w:pPr>
          </w:p>
        </w:tc>
        <w:tc>
          <w:tcPr>
            <w:tcW w:w="1219" w:type="dxa"/>
            <w:vAlign w:val="center"/>
          </w:tcPr>
          <w:p w14:paraId="6AE38E1C">
            <w:pPr>
              <w:spacing w:before="30"/>
              <w:jc w:val="center"/>
              <w:rPr>
                <w:rFonts w:ascii="Times New Roman" w:hAnsi="Times New Roman" w:cs="Times New Roman"/>
              </w:rPr>
            </w:pPr>
          </w:p>
        </w:tc>
        <w:tc>
          <w:tcPr>
            <w:tcW w:w="1219" w:type="dxa"/>
            <w:vAlign w:val="center"/>
          </w:tcPr>
          <w:p w14:paraId="318D3711">
            <w:pPr>
              <w:spacing w:before="30"/>
              <w:jc w:val="center"/>
              <w:rPr>
                <w:rFonts w:ascii="Times New Roman" w:hAnsi="Times New Roman" w:cs="Times New Roman"/>
              </w:rPr>
            </w:pPr>
          </w:p>
        </w:tc>
        <w:tc>
          <w:tcPr>
            <w:tcW w:w="1219" w:type="dxa"/>
            <w:vAlign w:val="center"/>
          </w:tcPr>
          <w:p w14:paraId="23EF99C0">
            <w:pPr>
              <w:spacing w:before="30"/>
              <w:jc w:val="center"/>
              <w:rPr>
                <w:rFonts w:ascii="Times New Roman" w:hAnsi="Times New Roman" w:cs="Times New Roman"/>
              </w:rPr>
            </w:pPr>
          </w:p>
        </w:tc>
        <w:tc>
          <w:tcPr>
            <w:tcW w:w="1219" w:type="dxa"/>
            <w:vAlign w:val="center"/>
          </w:tcPr>
          <w:p w14:paraId="0E9BFDD6">
            <w:pPr>
              <w:spacing w:before="30"/>
              <w:jc w:val="center"/>
              <w:rPr>
                <w:rFonts w:ascii="Times New Roman" w:hAnsi="Times New Roman" w:cs="Times New Roman"/>
              </w:rPr>
            </w:pPr>
          </w:p>
        </w:tc>
        <w:tc>
          <w:tcPr>
            <w:tcW w:w="1219" w:type="dxa"/>
            <w:vAlign w:val="center"/>
          </w:tcPr>
          <w:p w14:paraId="5A7A6BB1">
            <w:pPr>
              <w:spacing w:before="30"/>
              <w:jc w:val="center"/>
              <w:rPr>
                <w:rFonts w:ascii="Times New Roman" w:hAnsi="Times New Roman" w:cs="Times New Roman"/>
              </w:rPr>
            </w:pPr>
          </w:p>
        </w:tc>
        <w:tc>
          <w:tcPr>
            <w:tcW w:w="1219" w:type="dxa"/>
            <w:vAlign w:val="center"/>
          </w:tcPr>
          <w:p w14:paraId="03A316B0">
            <w:pPr>
              <w:spacing w:before="30"/>
              <w:jc w:val="center"/>
              <w:rPr>
                <w:rFonts w:ascii="Times New Roman" w:hAnsi="Times New Roman" w:cs="Times New Roman"/>
              </w:rPr>
            </w:pPr>
          </w:p>
        </w:tc>
        <w:tc>
          <w:tcPr>
            <w:tcW w:w="1307" w:type="dxa"/>
            <w:vAlign w:val="center"/>
          </w:tcPr>
          <w:p w14:paraId="5865FD78">
            <w:pPr>
              <w:spacing w:before="30"/>
              <w:jc w:val="center"/>
              <w:rPr>
                <w:rFonts w:ascii="Times New Roman" w:hAnsi="Times New Roman" w:cs="Times New Roman"/>
              </w:rPr>
            </w:pPr>
          </w:p>
        </w:tc>
        <w:tc>
          <w:tcPr>
            <w:tcW w:w="1131" w:type="dxa"/>
            <w:vAlign w:val="center"/>
          </w:tcPr>
          <w:p w14:paraId="7BF805A0">
            <w:pPr>
              <w:spacing w:before="30"/>
              <w:jc w:val="center"/>
              <w:rPr>
                <w:rFonts w:ascii="Times New Roman" w:hAnsi="Times New Roman" w:cs="Times New Roman"/>
              </w:rPr>
            </w:pPr>
          </w:p>
        </w:tc>
        <w:tc>
          <w:tcPr>
            <w:tcW w:w="1219" w:type="dxa"/>
            <w:vAlign w:val="center"/>
          </w:tcPr>
          <w:p w14:paraId="41FE3069">
            <w:pPr>
              <w:spacing w:before="30"/>
              <w:jc w:val="center"/>
              <w:rPr>
                <w:rFonts w:ascii="Times New Roman" w:hAnsi="Times New Roman" w:cs="Times New Roman"/>
              </w:rPr>
            </w:pPr>
          </w:p>
        </w:tc>
      </w:tr>
      <w:tr w14:paraId="436FE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89" w:type="dxa"/>
            <w:vAlign w:val="center"/>
          </w:tcPr>
          <w:p w14:paraId="3D878A78">
            <w:pPr>
              <w:spacing w:before="30"/>
              <w:jc w:val="center"/>
              <w:rPr>
                <w:rFonts w:ascii="Times New Roman" w:hAnsi="Times New Roman" w:cs="Times New Roman"/>
              </w:rPr>
            </w:pPr>
            <w:r>
              <w:rPr>
                <w:rFonts w:hint="eastAsia" w:ascii="Times New Roman" w:hAnsi="Times New Roman" w:cs="Times New Roman"/>
              </w:rPr>
              <w:t>4</w:t>
            </w:r>
          </w:p>
        </w:tc>
        <w:tc>
          <w:tcPr>
            <w:tcW w:w="1219" w:type="dxa"/>
            <w:vAlign w:val="center"/>
          </w:tcPr>
          <w:p w14:paraId="238A3D34">
            <w:pPr>
              <w:spacing w:before="30"/>
              <w:jc w:val="center"/>
              <w:rPr>
                <w:rFonts w:ascii="Times New Roman" w:hAnsi="Times New Roman" w:cs="Times New Roman"/>
              </w:rPr>
            </w:pPr>
          </w:p>
        </w:tc>
        <w:tc>
          <w:tcPr>
            <w:tcW w:w="1219" w:type="dxa"/>
            <w:vAlign w:val="center"/>
          </w:tcPr>
          <w:p w14:paraId="559743A6">
            <w:pPr>
              <w:spacing w:before="30"/>
              <w:jc w:val="center"/>
              <w:rPr>
                <w:rFonts w:ascii="Times New Roman" w:hAnsi="Times New Roman" w:cs="Times New Roman"/>
              </w:rPr>
            </w:pPr>
          </w:p>
        </w:tc>
        <w:tc>
          <w:tcPr>
            <w:tcW w:w="1219" w:type="dxa"/>
            <w:vAlign w:val="center"/>
          </w:tcPr>
          <w:p w14:paraId="402AC353">
            <w:pPr>
              <w:spacing w:before="30"/>
              <w:jc w:val="center"/>
              <w:rPr>
                <w:rFonts w:ascii="Times New Roman" w:hAnsi="Times New Roman" w:cs="Times New Roman"/>
              </w:rPr>
            </w:pPr>
          </w:p>
        </w:tc>
        <w:tc>
          <w:tcPr>
            <w:tcW w:w="1219" w:type="dxa"/>
            <w:vAlign w:val="center"/>
          </w:tcPr>
          <w:p w14:paraId="1EDFA2CF">
            <w:pPr>
              <w:spacing w:before="30"/>
              <w:jc w:val="center"/>
              <w:rPr>
                <w:rFonts w:ascii="Times New Roman" w:hAnsi="Times New Roman" w:cs="Times New Roman"/>
              </w:rPr>
            </w:pPr>
          </w:p>
        </w:tc>
        <w:tc>
          <w:tcPr>
            <w:tcW w:w="1219" w:type="dxa"/>
            <w:vAlign w:val="center"/>
          </w:tcPr>
          <w:p w14:paraId="7036EF86">
            <w:pPr>
              <w:spacing w:before="30"/>
              <w:jc w:val="center"/>
              <w:rPr>
                <w:rFonts w:ascii="Times New Roman" w:hAnsi="Times New Roman" w:cs="Times New Roman"/>
              </w:rPr>
            </w:pPr>
          </w:p>
        </w:tc>
        <w:tc>
          <w:tcPr>
            <w:tcW w:w="1219" w:type="dxa"/>
            <w:vAlign w:val="center"/>
          </w:tcPr>
          <w:p w14:paraId="7AB975A5">
            <w:pPr>
              <w:spacing w:before="30"/>
              <w:jc w:val="center"/>
              <w:rPr>
                <w:rFonts w:ascii="Times New Roman" w:hAnsi="Times New Roman" w:cs="Times New Roman"/>
              </w:rPr>
            </w:pPr>
          </w:p>
        </w:tc>
        <w:tc>
          <w:tcPr>
            <w:tcW w:w="1219" w:type="dxa"/>
            <w:vAlign w:val="center"/>
          </w:tcPr>
          <w:p w14:paraId="2787176D">
            <w:pPr>
              <w:spacing w:before="30"/>
              <w:jc w:val="center"/>
              <w:rPr>
                <w:rFonts w:ascii="Times New Roman" w:hAnsi="Times New Roman" w:cs="Times New Roman"/>
              </w:rPr>
            </w:pPr>
          </w:p>
        </w:tc>
        <w:tc>
          <w:tcPr>
            <w:tcW w:w="1219" w:type="dxa"/>
            <w:vAlign w:val="center"/>
          </w:tcPr>
          <w:p w14:paraId="52BC81BF">
            <w:pPr>
              <w:spacing w:before="30"/>
              <w:jc w:val="center"/>
              <w:rPr>
                <w:rFonts w:ascii="Times New Roman" w:hAnsi="Times New Roman" w:cs="Times New Roman"/>
              </w:rPr>
            </w:pPr>
          </w:p>
        </w:tc>
        <w:tc>
          <w:tcPr>
            <w:tcW w:w="1307" w:type="dxa"/>
            <w:vAlign w:val="center"/>
          </w:tcPr>
          <w:p w14:paraId="2C3F023B">
            <w:pPr>
              <w:spacing w:before="30"/>
              <w:jc w:val="center"/>
              <w:rPr>
                <w:rFonts w:ascii="Times New Roman" w:hAnsi="Times New Roman" w:cs="Times New Roman"/>
              </w:rPr>
            </w:pPr>
          </w:p>
        </w:tc>
        <w:tc>
          <w:tcPr>
            <w:tcW w:w="1131" w:type="dxa"/>
            <w:vAlign w:val="center"/>
          </w:tcPr>
          <w:p w14:paraId="3C0D6733">
            <w:pPr>
              <w:spacing w:before="30"/>
              <w:jc w:val="center"/>
              <w:rPr>
                <w:rFonts w:ascii="Times New Roman" w:hAnsi="Times New Roman" w:cs="Times New Roman"/>
              </w:rPr>
            </w:pPr>
          </w:p>
        </w:tc>
        <w:tc>
          <w:tcPr>
            <w:tcW w:w="1219" w:type="dxa"/>
            <w:vAlign w:val="center"/>
          </w:tcPr>
          <w:p w14:paraId="3E66C76F">
            <w:pPr>
              <w:spacing w:before="30"/>
              <w:jc w:val="center"/>
              <w:rPr>
                <w:rFonts w:ascii="Times New Roman" w:hAnsi="Times New Roman" w:cs="Times New Roman"/>
              </w:rPr>
            </w:pPr>
          </w:p>
        </w:tc>
      </w:tr>
      <w:tr w14:paraId="65E0B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89" w:type="dxa"/>
            <w:vAlign w:val="center"/>
          </w:tcPr>
          <w:p w14:paraId="06714509">
            <w:pPr>
              <w:spacing w:before="30"/>
              <w:jc w:val="center"/>
              <w:rPr>
                <w:rFonts w:ascii="Times New Roman" w:hAnsi="Times New Roman" w:cs="Times New Roman"/>
              </w:rPr>
            </w:pPr>
            <w:r>
              <w:rPr>
                <w:rFonts w:hint="eastAsia" w:ascii="Times New Roman" w:hAnsi="Times New Roman" w:cs="Times New Roman"/>
              </w:rPr>
              <w:t>5</w:t>
            </w:r>
          </w:p>
        </w:tc>
        <w:tc>
          <w:tcPr>
            <w:tcW w:w="1219" w:type="dxa"/>
            <w:vAlign w:val="center"/>
          </w:tcPr>
          <w:p w14:paraId="6DE8CF9D">
            <w:pPr>
              <w:spacing w:before="30"/>
              <w:jc w:val="center"/>
              <w:rPr>
                <w:rFonts w:ascii="Times New Roman" w:hAnsi="Times New Roman" w:cs="Times New Roman"/>
              </w:rPr>
            </w:pPr>
          </w:p>
        </w:tc>
        <w:tc>
          <w:tcPr>
            <w:tcW w:w="1219" w:type="dxa"/>
            <w:vAlign w:val="center"/>
          </w:tcPr>
          <w:p w14:paraId="142CBE1C">
            <w:pPr>
              <w:spacing w:before="30"/>
              <w:jc w:val="center"/>
              <w:rPr>
                <w:rFonts w:ascii="Times New Roman" w:hAnsi="Times New Roman" w:cs="Times New Roman"/>
              </w:rPr>
            </w:pPr>
          </w:p>
        </w:tc>
        <w:tc>
          <w:tcPr>
            <w:tcW w:w="1219" w:type="dxa"/>
            <w:vAlign w:val="center"/>
          </w:tcPr>
          <w:p w14:paraId="302D1E4A">
            <w:pPr>
              <w:spacing w:before="30"/>
              <w:jc w:val="center"/>
              <w:rPr>
                <w:rFonts w:ascii="Times New Roman" w:hAnsi="Times New Roman" w:cs="Times New Roman"/>
              </w:rPr>
            </w:pPr>
          </w:p>
        </w:tc>
        <w:tc>
          <w:tcPr>
            <w:tcW w:w="1219" w:type="dxa"/>
            <w:vAlign w:val="center"/>
          </w:tcPr>
          <w:p w14:paraId="74D18D0F">
            <w:pPr>
              <w:spacing w:before="30"/>
              <w:jc w:val="center"/>
              <w:rPr>
                <w:rFonts w:ascii="Times New Roman" w:hAnsi="Times New Roman" w:cs="Times New Roman"/>
              </w:rPr>
            </w:pPr>
          </w:p>
        </w:tc>
        <w:tc>
          <w:tcPr>
            <w:tcW w:w="1219" w:type="dxa"/>
            <w:vAlign w:val="center"/>
          </w:tcPr>
          <w:p w14:paraId="5810F09A">
            <w:pPr>
              <w:spacing w:before="30"/>
              <w:jc w:val="center"/>
              <w:rPr>
                <w:rFonts w:ascii="Times New Roman" w:hAnsi="Times New Roman" w:cs="Times New Roman"/>
              </w:rPr>
            </w:pPr>
          </w:p>
        </w:tc>
        <w:tc>
          <w:tcPr>
            <w:tcW w:w="1219" w:type="dxa"/>
            <w:vAlign w:val="center"/>
          </w:tcPr>
          <w:p w14:paraId="008C981C">
            <w:pPr>
              <w:spacing w:before="30"/>
              <w:jc w:val="center"/>
              <w:rPr>
                <w:rFonts w:ascii="Times New Roman" w:hAnsi="Times New Roman" w:cs="Times New Roman"/>
              </w:rPr>
            </w:pPr>
          </w:p>
        </w:tc>
        <w:tc>
          <w:tcPr>
            <w:tcW w:w="1219" w:type="dxa"/>
            <w:vAlign w:val="center"/>
          </w:tcPr>
          <w:p w14:paraId="76F6259C">
            <w:pPr>
              <w:spacing w:before="30"/>
              <w:jc w:val="center"/>
              <w:rPr>
                <w:rFonts w:ascii="Times New Roman" w:hAnsi="Times New Roman" w:cs="Times New Roman"/>
              </w:rPr>
            </w:pPr>
          </w:p>
        </w:tc>
        <w:tc>
          <w:tcPr>
            <w:tcW w:w="1219" w:type="dxa"/>
            <w:vAlign w:val="center"/>
          </w:tcPr>
          <w:p w14:paraId="566AF5B5">
            <w:pPr>
              <w:spacing w:before="30"/>
              <w:jc w:val="center"/>
              <w:rPr>
                <w:rFonts w:ascii="Times New Roman" w:hAnsi="Times New Roman" w:cs="Times New Roman"/>
              </w:rPr>
            </w:pPr>
          </w:p>
        </w:tc>
        <w:tc>
          <w:tcPr>
            <w:tcW w:w="1307" w:type="dxa"/>
            <w:vAlign w:val="center"/>
          </w:tcPr>
          <w:p w14:paraId="1054B676">
            <w:pPr>
              <w:spacing w:before="30"/>
              <w:jc w:val="center"/>
              <w:rPr>
                <w:rFonts w:ascii="Times New Roman" w:hAnsi="Times New Roman" w:cs="Times New Roman"/>
              </w:rPr>
            </w:pPr>
          </w:p>
        </w:tc>
        <w:tc>
          <w:tcPr>
            <w:tcW w:w="1131" w:type="dxa"/>
            <w:vAlign w:val="center"/>
          </w:tcPr>
          <w:p w14:paraId="75497E1E">
            <w:pPr>
              <w:spacing w:before="30"/>
              <w:jc w:val="center"/>
              <w:rPr>
                <w:rFonts w:ascii="Times New Roman" w:hAnsi="Times New Roman" w:cs="Times New Roman"/>
              </w:rPr>
            </w:pPr>
          </w:p>
        </w:tc>
        <w:tc>
          <w:tcPr>
            <w:tcW w:w="1219" w:type="dxa"/>
            <w:vAlign w:val="center"/>
          </w:tcPr>
          <w:p w14:paraId="550CFB45">
            <w:pPr>
              <w:spacing w:before="30"/>
              <w:jc w:val="center"/>
              <w:rPr>
                <w:rFonts w:ascii="Times New Roman" w:hAnsi="Times New Roman" w:cs="Times New Roman"/>
              </w:rPr>
            </w:pPr>
          </w:p>
        </w:tc>
      </w:tr>
    </w:tbl>
    <w:p w14:paraId="21A4F621">
      <w:pPr>
        <w:pStyle w:val="15"/>
        <w:ind w:firstLine="0" w:firstLineChars="0"/>
        <w:rPr>
          <w:rFonts w:ascii="仿宋_GB2312" w:hAnsi="仿宋_GB2312" w:cs="仿宋_GB2312"/>
        </w:rPr>
      </w:pPr>
    </w:p>
    <w:sectPr>
      <w:footerReference r:id="rId4" w:type="default"/>
      <w:pgSz w:w="16838" w:h="11906" w:orient="landscape"/>
      <w:pgMar w:top="1474"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24D4AC2-8E75-4701-B252-D74BE6099CA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2" w:fontKey="{313133F7-48B9-48C7-8F65-86ADA6A08D7B}"/>
  </w:font>
  <w:font w:name="楷体_GB2312">
    <w:panose1 w:val="02010609030101010101"/>
    <w:charset w:val="86"/>
    <w:family w:val="modern"/>
    <w:pitch w:val="default"/>
    <w:sig w:usb0="00000001" w:usb1="080E0000" w:usb2="00000000" w:usb3="00000000" w:csb0="00040000" w:csb1="00000000"/>
    <w:embedRegular r:id="rId3" w:fontKey="{4EDA7F7B-39FB-42A9-BA7F-CABB26336E01}"/>
  </w:font>
  <w:font w:name="方正小标宋_GBK">
    <w:panose1 w:val="03000509000000000000"/>
    <w:charset w:val="86"/>
    <w:family w:val="script"/>
    <w:pitch w:val="default"/>
    <w:sig w:usb0="00000001" w:usb1="080E0000" w:usb2="00000000" w:usb3="00000000" w:csb0="00040000" w:csb1="00000000"/>
    <w:embedRegular r:id="rId4" w:fontKey="{2AE2CAA0-22C2-4348-8389-C3087841F7E3}"/>
  </w:font>
  <w:font w:name="方正仿宋_GBK">
    <w:altName w:val="微软雅黑"/>
    <w:panose1 w:val="00000000000000000000"/>
    <w:charset w:val="86"/>
    <w:family w:val="auto"/>
    <w:pitch w:val="default"/>
    <w:sig w:usb0="00000000" w:usb1="00000000" w:usb2="00000000" w:usb3="00000000" w:csb0="00040000" w:csb1="00000000"/>
    <w:embedRegular r:id="rId5" w:fontKey="{F5DC4D2B-7155-4540-8CEB-E4D520D43D5C}"/>
  </w:font>
  <w:font w:name="Arial Unicode MS">
    <w:altName w:val="Arial"/>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86"/>
    <w:family w:val="auto"/>
    <w:pitch w:val="default"/>
    <w:sig w:usb0="00000000" w:usb1="00000000" w:usb2="00000000" w:usb3="00000000" w:csb0="00040000" w:csb1="00000000"/>
    <w:embedRegular r:id="rId6" w:fontKey="{6A17D0A7-A974-4B88-BBC6-0FEA8E79794A}"/>
  </w:font>
  <w:font w:name="方正黑体_GBK">
    <w:altName w:val="微软雅黑"/>
    <w:panose1 w:val="00000000000000000000"/>
    <w:charset w:val="86"/>
    <w:family w:val="auto"/>
    <w:pitch w:val="default"/>
    <w:sig w:usb0="00000000" w:usb1="00000000" w:usb2="00000000" w:usb3="00000000" w:csb0="00040000" w:csb1="00000000"/>
    <w:embedRegular r:id="rId7" w:fontKey="{3A108230-BBCB-418A-810F-ADBFD5ED17D7}"/>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4BE6D">
    <w:pPr>
      <w:spacing w:line="183" w:lineRule="auto"/>
      <w:ind w:left="844"/>
      <w:rPr>
        <w:rFonts w:ascii="Times New Roman" w:hAnsi="Times New Roman" w:eastAsia="Times New Roman" w:cs="Times New Roman"/>
        <w:sz w:val="27"/>
        <w:szCs w:val="27"/>
      </w:rPr>
    </w:pPr>
    <w:r>
      <w:rPr>
        <w:sz w:val="27"/>
      </w:rPr>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Ll1uVLQAAAABQEAAA8AAAAAAAAAAQAgAAAAOAAAAGRycy9k&#10;b3ducmV2LnhtbFBLAQIUABQAAAAIAIdO4kAwI6N5uwEAAFQDAAAOAAAAAAAAAAEAIAAAADUBAABk&#10;cnMvZTJvRG9jLnhtbFBLBQYAAAAABgAGAFkBAABiBQAAAAA=&#10;">
          <v:path/>
          <v:fill on="f" focussize="0,0"/>
          <v:stroke on="f"/>
          <v:imagedata o:title=""/>
          <o:lock v:ext="edit"/>
          <v:textbox inset="0mm,0mm,0mm,0mm" style="mso-fit-shape-to-text:t;">
            <w:txbxContent>
              <w:p w14:paraId="53D488F7">
                <w:pPr>
                  <w:pStyle w:val="7"/>
                </w:pPr>
                <w:r>
                  <w:fldChar w:fldCharType="begin"/>
                </w:r>
                <w:r>
                  <w:instrText xml:space="preserve"> PAGE  \* MERGEFORMAT </w:instrText>
                </w:r>
                <w:r>
                  <w:fldChar w:fldCharType="separate"/>
                </w:r>
                <w:r>
                  <w:t>1</w:t>
                </w:r>
                <w: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F7151">
    <w:pPr>
      <w:pStyle w:val="7"/>
    </w:pPr>
    <w:r>
      <w:pict>
        <v:rect id="文本框 1" o:spid="_x0000_s1027" o:spt="1"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Ll1uVLQAAAABQEAAA8AAAAAAAAAAQAgAAAAOAAAAGRycy9k&#10;b3ducmV2LnhtbFBLAQIUABQAAAAIAIdO4kAjhjxJuwEAAFQDAAAOAAAAAAAAAAEAIAAAADUBAABk&#10;cnMvZTJvRG9jLnhtbFBLBQYAAAAABgAGAFkBAABiBQAAAAA=&#10;">
          <v:path/>
          <v:fill on="f" focussize="0,0"/>
          <v:stroke on="f"/>
          <v:imagedata o:title=""/>
          <o:lock v:ext="edit"/>
          <v:textbox inset="0mm,0mm,0mm,0mm" style="mso-fit-shape-to-text:t;">
            <w:txbxContent>
              <w:p w14:paraId="0D588BE1">
                <w:pPr>
                  <w:pStyle w:val="7"/>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chineseCounting"/>
      <w:pStyle w:val="20"/>
      <w:suff w:val="nothing"/>
      <w:lvlText w:val="（%1）"/>
      <w:lvlJc w:val="left"/>
      <w:pPr>
        <w:ind w:left="0" w:firstLine="420"/>
      </w:pPr>
      <w:rPr>
        <w:rFonts w:hint="eastAsia"/>
      </w:rPr>
    </w:lvl>
  </w:abstractNum>
  <w:abstractNum w:abstractNumId="1">
    <w:nsid w:val="380A0986"/>
    <w:multiLevelType w:val="multilevel"/>
    <w:tmpl w:val="380A0986"/>
    <w:lvl w:ilvl="0" w:tentative="0">
      <w:start w:val="1"/>
      <w:numFmt w:val="chineseCountingThousand"/>
      <w:pStyle w:val="17"/>
      <w:suff w:val="nothing"/>
      <w:lvlText w:val="%1、"/>
      <w:lvlJc w:val="left"/>
      <w:pPr>
        <w:ind w:left="620" w:hanging="420"/>
      </w:pPr>
      <w:rPr>
        <w:rFonts w:hint="eastAsia" w:eastAsia="黑体"/>
        <w:sz w:val="32"/>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k0OTRhZmVlYWJhZDlkYzQ4NTQ1N2IzYjhkNzQ5MTEifQ=="/>
  </w:docVars>
  <w:rsids>
    <w:rsidRoot w:val="00EE2133"/>
    <w:rsid w:val="00013818"/>
    <w:rsid w:val="000474C7"/>
    <w:rsid w:val="000E37C6"/>
    <w:rsid w:val="001A4D46"/>
    <w:rsid w:val="001F4695"/>
    <w:rsid w:val="00252EC3"/>
    <w:rsid w:val="002D5F26"/>
    <w:rsid w:val="00364F6F"/>
    <w:rsid w:val="0042372C"/>
    <w:rsid w:val="00436C74"/>
    <w:rsid w:val="00576D40"/>
    <w:rsid w:val="006117AB"/>
    <w:rsid w:val="00632A97"/>
    <w:rsid w:val="00716465"/>
    <w:rsid w:val="007A184F"/>
    <w:rsid w:val="007B5BBD"/>
    <w:rsid w:val="007C0033"/>
    <w:rsid w:val="00820F88"/>
    <w:rsid w:val="00825537"/>
    <w:rsid w:val="008B2DB5"/>
    <w:rsid w:val="008D0E50"/>
    <w:rsid w:val="009E7D21"/>
    <w:rsid w:val="00A3204E"/>
    <w:rsid w:val="00A46D55"/>
    <w:rsid w:val="00A76044"/>
    <w:rsid w:val="00AB501E"/>
    <w:rsid w:val="00AC5978"/>
    <w:rsid w:val="00B601BE"/>
    <w:rsid w:val="00BE05C4"/>
    <w:rsid w:val="00C01288"/>
    <w:rsid w:val="00CD11C5"/>
    <w:rsid w:val="00DA2C93"/>
    <w:rsid w:val="00DF2A1C"/>
    <w:rsid w:val="00E736BF"/>
    <w:rsid w:val="00EE2133"/>
    <w:rsid w:val="00F6356F"/>
    <w:rsid w:val="00F64FC4"/>
    <w:rsid w:val="00FA0F2A"/>
    <w:rsid w:val="00FD3AEA"/>
    <w:rsid w:val="1A9D8E97"/>
    <w:rsid w:val="1F5F99BC"/>
    <w:rsid w:val="1F7F891A"/>
    <w:rsid w:val="2333B552"/>
    <w:rsid w:val="323D8625"/>
    <w:rsid w:val="38EA54CB"/>
    <w:rsid w:val="3DAC0D93"/>
    <w:rsid w:val="3E4A22B6"/>
    <w:rsid w:val="3EDA2429"/>
    <w:rsid w:val="3F6FD8B4"/>
    <w:rsid w:val="45555534"/>
    <w:rsid w:val="4AFFAC2C"/>
    <w:rsid w:val="4FBFF812"/>
    <w:rsid w:val="54D9C930"/>
    <w:rsid w:val="57FBD560"/>
    <w:rsid w:val="58F654C3"/>
    <w:rsid w:val="5A37E99A"/>
    <w:rsid w:val="5EF3A5C3"/>
    <w:rsid w:val="5F93B4E1"/>
    <w:rsid w:val="5FF73454"/>
    <w:rsid w:val="69FECAD9"/>
    <w:rsid w:val="6B521AD2"/>
    <w:rsid w:val="6BF2F2E3"/>
    <w:rsid w:val="6E1E061F"/>
    <w:rsid w:val="6F7E6A12"/>
    <w:rsid w:val="74F49A57"/>
    <w:rsid w:val="77F20DC2"/>
    <w:rsid w:val="77FBD5B8"/>
    <w:rsid w:val="7B7AF615"/>
    <w:rsid w:val="7B7DE250"/>
    <w:rsid w:val="7BBB7C88"/>
    <w:rsid w:val="7BC7A9B5"/>
    <w:rsid w:val="7E79A5F8"/>
    <w:rsid w:val="7E9749AF"/>
    <w:rsid w:val="7F5393B3"/>
    <w:rsid w:val="7F77439E"/>
    <w:rsid w:val="7FB97A50"/>
    <w:rsid w:val="7FDFEDA9"/>
    <w:rsid w:val="7FF9BBC0"/>
    <w:rsid w:val="7FFF135C"/>
    <w:rsid w:val="9FACFD39"/>
    <w:rsid w:val="A6DF3B1F"/>
    <w:rsid w:val="A9EED7C1"/>
    <w:rsid w:val="B7BF2CF0"/>
    <w:rsid w:val="B7DB768B"/>
    <w:rsid w:val="BEF53B59"/>
    <w:rsid w:val="BFFF4F24"/>
    <w:rsid w:val="C9BFDC8D"/>
    <w:rsid w:val="DFBFB9D5"/>
    <w:rsid w:val="DFEBEBAB"/>
    <w:rsid w:val="E9F3B123"/>
    <w:rsid w:val="EB5F37D2"/>
    <w:rsid w:val="EDF55BB7"/>
    <w:rsid w:val="EEFFC0B4"/>
    <w:rsid w:val="F2BE185E"/>
    <w:rsid w:val="F2D985C3"/>
    <w:rsid w:val="F3FDBAAF"/>
    <w:rsid w:val="F6BF7724"/>
    <w:rsid w:val="F6EB51F2"/>
    <w:rsid w:val="F7F2EEB0"/>
    <w:rsid w:val="F9CF1162"/>
    <w:rsid w:val="FAEF7CAC"/>
    <w:rsid w:val="FBCDFF5D"/>
    <w:rsid w:val="FEFFED71"/>
    <w:rsid w:val="FF57C625"/>
    <w:rsid w:val="FFDD7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1"/>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eastAsia="仿宋"/>
      <w:sz w:val="32"/>
    </w:rPr>
  </w:style>
  <w:style w:type="paragraph" w:styleId="3">
    <w:name w:val="Body Text"/>
    <w:basedOn w:val="1"/>
    <w:next w:val="4"/>
    <w:qFormat/>
    <w:uiPriority w:val="0"/>
    <w:pPr>
      <w:spacing w:after="120"/>
    </w:pPr>
    <w:rPr>
      <w:rFonts w:cs="Times New Roman"/>
      <w:szCs w:val="24"/>
    </w:rPr>
  </w:style>
  <w:style w:type="paragraph" w:styleId="4">
    <w:name w:val="toc 5"/>
    <w:basedOn w:val="1"/>
    <w:next w:val="1"/>
    <w:qFormat/>
    <w:uiPriority w:val="0"/>
    <w:pPr>
      <w:ind w:left="1680"/>
    </w:pPr>
  </w:style>
  <w:style w:type="paragraph" w:styleId="5">
    <w:name w:val="Body Text Indent"/>
    <w:basedOn w:val="1"/>
    <w:next w:val="2"/>
    <w:qFormat/>
    <w:uiPriority w:val="99"/>
    <w:pPr>
      <w:spacing w:after="120"/>
      <w:ind w:left="420" w:leftChars="200"/>
    </w:pPr>
  </w:style>
  <w:style w:type="paragraph" w:styleId="6">
    <w:name w:val="Balloon Text"/>
    <w:basedOn w:val="1"/>
    <w:link w:val="25"/>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Body Text First Indent 2"/>
    <w:basedOn w:val="5"/>
    <w:next w:val="1"/>
    <w:qFormat/>
    <w:uiPriority w:val="99"/>
    <w:pPr>
      <w:ind w:firstLine="420" w:firstLine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全文标题"/>
    <w:basedOn w:val="1"/>
    <w:next w:val="1"/>
    <w:link w:val="14"/>
    <w:qFormat/>
    <w:uiPriority w:val="0"/>
    <w:pPr>
      <w:spacing w:line="360" w:lineRule="auto"/>
      <w:jc w:val="center"/>
    </w:pPr>
    <w:rPr>
      <w:rFonts w:ascii="Times New Roman" w:hAnsi="Times New Roman" w:cs="Times New Roman"/>
      <w:b/>
      <w:kern w:val="0"/>
      <w:sz w:val="44"/>
      <w:szCs w:val="44"/>
    </w:rPr>
  </w:style>
  <w:style w:type="character" w:customStyle="1" w:styleId="14">
    <w:name w:val="全文标题 Char"/>
    <w:basedOn w:val="12"/>
    <w:link w:val="13"/>
    <w:qFormat/>
    <w:uiPriority w:val="0"/>
    <w:rPr>
      <w:rFonts w:ascii="Times New Roman" w:hAnsi="Times New Roman" w:eastAsia="宋体" w:cs="Times New Roman"/>
      <w:b/>
      <w:sz w:val="44"/>
      <w:szCs w:val="44"/>
    </w:rPr>
  </w:style>
  <w:style w:type="paragraph" w:customStyle="1" w:styleId="15">
    <w:name w:val="正文公文"/>
    <w:basedOn w:val="1"/>
    <w:link w:val="16"/>
    <w:qFormat/>
    <w:uiPriority w:val="0"/>
    <w:pPr>
      <w:spacing w:line="360" w:lineRule="auto"/>
      <w:ind w:firstLine="200" w:firstLineChars="200"/>
    </w:pPr>
    <w:rPr>
      <w:rFonts w:ascii="Times New Roman" w:hAnsi="Times New Roman" w:eastAsia="仿宋_GB2312"/>
      <w:sz w:val="32"/>
      <w:szCs w:val="32"/>
    </w:rPr>
  </w:style>
  <w:style w:type="character" w:customStyle="1" w:styleId="16">
    <w:name w:val="正文公文 Char"/>
    <w:basedOn w:val="12"/>
    <w:link w:val="15"/>
    <w:qFormat/>
    <w:uiPriority w:val="0"/>
    <w:rPr>
      <w:rFonts w:ascii="Times New Roman" w:hAnsi="Times New Roman" w:eastAsia="仿宋_GB2312"/>
      <w:sz w:val="32"/>
      <w:szCs w:val="32"/>
    </w:rPr>
  </w:style>
  <w:style w:type="paragraph" w:customStyle="1" w:styleId="17">
    <w:name w:val="一级标题"/>
    <w:basedOn w:val="15"/>
    <w:next w:val="15"/>
    <w:link w:val="18"/>
    <w:qFormat/>
    <w:uiPriority w:val="0"/>
    <w:pPr>
      <w:numPr>
        <w:ilvl w:val="0"/>
        <w:numId w:val="1"/>
      </w:numPr>
      <w:ind w:left="0" w:firstLine="883"/>
      <w:outlineLvl w:val="0"/>
    </w:pPr>
    <w:rPr>
      <w:rFonts w:eastAsia="黑体"/>
    </w:rPr>
  </w:style>
  <w:style w:type="character" w:customStyle="1" w:styleId="18">
    <w:name w:val="一级标题 Char"/>
    <w:basedOn w:val="19"/>
    <w:link w:val="17"/>
    <w:qFormat/>
    <w:uiPriority w:val="0"/>
    <w:rPr>
      <w:rFonts w:eastAsia="黑体"/>
    </w:rPr>
  </w:style>
  <w:style w:type="character" w:customStyle="1" w:styleId="19">
    <w:name w:val="主题句 Char"/>
    <w:basedOn w:val="12"/>
    <w:link w:val="20"/>
    <w:qFormat/>
    <w:uiPriority w:val="0"/>
    <w:rPr>
      <w:rFonts w:ascii="Times New Roman" w:hAnsi="Times New Roman" w:eastAsia="楷体_GB2312"/>
      <w:sz w:val="32"/>
      <w:szCs w:val="32"/>
    </w:rPr>
  </w:style>
  <w:style w:type="paragraph" w:customStyle="1" w:styleId="20">
    <w:name w:val="主题句"/>
    <w:basedOn w:val="15"/>
    <w:next w:val="15"/>
    <w:link w:val="19"/>
    <w:qFormat/>
    <w:uiPriority w:val="0"/>
    <w:pPr>
      <w:numPr>
        <w:ilvl w:val="0"/>
        <w:numId w:val="2"/>
      </w:numPr>
      <w:ind w:firstLine="883"/>
      <w:outlineLvl w:val="1"/>
    </w:pPr>
    <w:rPr>
      <w:rFonts w:eastAsia="楷体_GB2312"/>
    </w:rPr>
  </w:style>
  <w:style w:type="paragraph" w:customStyle="1" w:styleId="21">
    <w:name w:val="正文公文1"/>
    <w:basedOn w:val="1"/>
    <w:qFormat/>
    <w:uiPriority w:val="0"/>
    <w:pPr>
      <w:spacing w:line="360" w:lineRule="auto"/>
      <w:ind w:firstLine="200" w:firstLineChars="200"/>
    </w:pPr>
    <w:rPr>
      <w:rFonts w:ascii="Times New Roman" w:hAnsi="Times New Roman"/>
      <w:sz w:val="32"/>
      <w:szCs w:val="32"/>
    </w:rPr>
  </w:style>
  <w:style w:type="paragraph" w:customStyle="1" w:styleId="22">
    <w:name w:val="署名"/>
    <w:basedOn w:val="1"/>
    <w:next w:val="1"/>
    <w:qFormat/>
    <w:uiPriority w:val="0"/>
    <w:pPr>
      <w:spacing w:line="560" w:lineRule="exact"/>
      <w:jc w:val="center"/>
    </w:pPr>
    <w:rPr>
      <w:rFonts w:ascii="Times New Roman" w:hAnsi="Times New Roman" w:eastAsia="楷体_GB2312"/>
      <w:sz w:val="32"/>
      <w:szCs w:val="32"/>
    </w:rPr>
  </w:style>
  <w:style w:type="paragraph" w:customStyle="1" w:styleId="23">
    <w:name w:val="Table Text"/>
    <w:basedOn w:val="1"/>
    <w:qFormat/>
    <w:uiPriority w:val="0"/>
    <w:rPr>
      <w:rFonts w:ascii="仿宋" w:hAnsi="仿宋" w:eastAsia="仿宋" w:cs="仿宋"/>
      <w:sz w:val="24"/>
      <w:szCs w:val="24"/>
      <w:lang w:eastAsia="en-US"/>
    </w:rPr>
  </w:style>
  <w:style w:type="table" w:customStyle="1" w:styleId="24">
    <w:name w:val="Table Normal"/>
    <w:qFormat/>
    <w:uiPriority w:val="0"/>
    <w:tblPr>
      <w:tblCellMar>
        <w:top w:w="0" w:type="dxa"/>
        <w:left w:w="0" w:type="dxa"/>
        <w:bottom w:w="0" w:type="dxa"/>
        <w:right w:w="0" w:type="dxa"/>
      </w:tblCellMar>
    </w:tblPr>
  </w:style>
  <w:style w:type="character" w:customStyle="1" w:styleId="25">
    <w:name w:val="批注框文本 Char"/>
    <w:basedOn w:val="12"/>
    <w:link w:val="6"/>
    <w:qFormat/>
    <w:uiPriority w:val="0"/>
    <w:rPr>
      <w:rFonts w:ascii="Calibri" w:hAnsi="Calibri" w:cs="宋体"/>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武汉市经信委</Company>
  <Pages>5</Pages>
  <Words>1491</Words>
  <Characters>1599</Characters>
  <Lines>13</Lines>
  <Paragraphs>3</Paragraphs>
  <TotalTime>65</TotalTime>
  <ScaleCrop>false</ScaleCrop>
  <LinksUpToDate>false</LinksUpToDate>
  <CharactersWithSpaces>1713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2020-01-15T07:46:00Z</dcterms:created>
  <dc:creator>Terrylli</dc:creator>
  <cp:lastModifiedBy>ccc</cp:lastModifiedBy>
  <cp:lastPrinted>2024-06-14T01:13:00Z</cp:lastPrinted>
  <dcterms:modified xsi:type="dcterms:W3CDTF">2025-04-25T08:30:22Z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316485a6cec048a98134b22083ba2a71_23</vt:lpwstr>
  </property>
  <property fmtid="{D5CDD505-2E9C-101B-9397-08002B2CF9AE}" pid="4" name="KSOTemplateDocerSaveRecord">
    <vt:lpwstr>eyJoZGlkIjoiZWZjODk3NTdlOTZjMzJmMGYyMGIxY2RlNGQ4MmI2YjEifQ==</vt:lpwstr>
  </property>
</Properties>
</file>