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F44B" w14:textId="25A205FD" w:rsid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outlineLvl w:val="0"/>
        <w:rPr>
          <w:rFonts w:ascii="黑体" w:eastAsia="黑体" w:hAnsi="黑体" w:cs="宋体"/>
          <w:color w:val="000000"/>
          <w:spacing w:val="-6"/>
          <w:sz w:val="32"/>
          <w:szCs w:val="32"/>
        </w:rPr>
      </w:pPr>
    </w:p>
    <w:p w14:paraId="53CC726E" w14:textId="77777777" w:rsidR="004255B1" w:rsidRPr="00F72027" w:rsidRDefault="004255B1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outlineLvl w:val="0"/>
        <w:rPr>
          <w:rFonts w:ascii="黑体" w:eastAsia="黑体" w:hAnsi="黑体" w:cs="宋体" w:hint="eastAsia"/>
          <w:color w:val="000000"/>
          <w:spacing w:val="-6"/>
          <w:sz w:val="32"/>
          <w:szCs w:val="32"/>
        </w:rPr>
      </w:pPr>
      <w:bookmarkStart w:id="0" w:name="_GoBack"/>
      <w:bookmarkEnd w:id="0"/>
    </w:p>
    <w:p w14:paraId="379482E4" w14:textId="77777777" w:rsidR="00F72027" w:rsidRPr="00F72027" w:rsidRDefault="00F72027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rPr>
          <w:rFonts w:eastAsia="黑体" w:cs="Times New Roman"/>
          <w:color w:val="000000"/>
          <w:spacing w:val="-6"/>
          <w:sz w:val="52"/>
          <w:szCs w:val="52"/>
        </w:rPr>
      </w:pPr>
    </w:p>
    <w:p w14:paraId="38DA809D" w14:textId="1DE28BC4" w:rsidR="00F72027" w:rsidRDefault="00F72027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jc w:val="center"/>
        <w:outlineLvl w:val="0"/>
        <w:rPr>
          <w:rFonts w:eastAsia="方正小标宋简体" w:cs="Times New Roman"/>
          <w:color w:val="000000"/>
          <w:spacing w:val="-6"/>
          <w:sz w:val="44"/>
          <w:szCs w:val="44"/>
        </w:rPr>
      </w:pPr>
    </w:p>
    <w:p w14:paraId="17189893" w14:textId="77777777" w:rsidR="004255B1" w:rsidRPr="00F72027" w:rsidRDefault="004255B1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jc w:val="center"/>
        <w:outlineLvl w:val="0"/>
        <w:rPr>
          <w:rFonts w:eastAsia="方正小标宋简体" w:cs="Times New Roman" w:hint="eastAsia"/>
          <w:color w:val="000000"/>
          <w:spacing w:val="-6"/>
          <w:sz w:val="44"/>
          <w:szCs w:val="44"/>
        </w:rPr>
      </w:pPr>
    </w:p>
    <w:p w14:paraId="3184E72B" w14:textId="77777777" w:rsidR="00F72027" w:rsidRPr="00F72027" w:rsidRDefault="00F72027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jc w:val="center"/>
        <w:outlineLvl w:val="0"/>
        <w:rPr>
          <w:rFonts w:eastAsia="方正小标宋简体" w:cs="Times New Roman"/>
          <w:color w:val="000000"/>
          <w:spacing w:val="-6"/>
          <w:sz w:val="44"/>
          <w:szCs w:val="44"/>
        </w:rPr>
      </w:pPr>
    </w:p>
    <w:p w14:paraId="52A5382F" w14:textId="77777777" w:rsidR="00F72027" w:rsidRPr="00F72027" w:rsidRDefault="00F72027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jc w:val="center"/>
        <w:outlineLvl w:val="0"/>
        <w:rPr>
          <w:rFonts w:eastAsia="方正小标宋简体" w:cs="Times New Roman"/>
          <w:color w:val="000000"/>
          <w:spacing w:val="-6"/>
          <w:sz w:val="44"/>
          <w:szCs w:val="44"/>
        </w:rPr>
      </w:pPr>
    </w:p>
    <w:p w14:paraId="27693B91" w14:textId="77777777" w:rsidR="00F72027" w:rsidRPr="00F72027" w:rsidRDefault="00F72027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jc w:val="center"/>
        <w:outlineLvl w:val="0"/>
        <w:rPr>
          <w:rFonts w:eastAsia="方正小标宋简体" w:cs="Times New Roman"/>
          <w:color w:val="000000"/>
          <w:spacing w:val="-6"/>
          <w:sz w:val="44"/>
          <w:szCs w:val="44"/>
        </w:rPr>
      </w:pPr>
      <w:r w:rsidRPr="00F72027">
        <w:rPr>
          <w:rFonts w:eastAsia="方正小标宋简体" w:cs="Times New Roman"/>
          <w:color w:val="000000"/>
          <w:spacing w:val="-6"/>
          <w:sz w:val="44"/>
          <w:szCs w:val="44"/>
        </w:rPr>
        <w:t>基础级智能工厂项目申报书</w:t>
      </w:r>
    </w:p>
    <w:p w14:paraId="0B1EF103" w14:textId="77777777" w:rsidR="00F72027" w:rsidRPr="00F72027" w:rsidRDefault="00F72027" w:rsidP="00F72027">
      <w:pPr>
        <w:widowControl w:val="0"/>
        <w:tabs>
          <w:tab w:val="left" w:pos="5220"/>
        </w:tabs>
        <w:overflowPunct w:val="0"/>
        <w:topLinePunct/>
        <w:autoSpaceDN w:val="0"/>
        <w:spacing w:line="240" w:lineRule="auto"/>
        <w:ind w:firstLineChars="0" w:firstLine="0"/>
        <w:jc w:val="center"/>
        <w:outlineLvl w:val="0"/>
        <w:rPr>
          <w:rFonts w:eastAsia="方正小标宋简体" w:cs="Times New Roman"/>
          <w:color w:val="000000"/>
          <w:spacing w:val="-6"/>
          <w:sz w:val="44"/>
          <w:szCs w:val="44"/>
        </w:rPr>
      </w:pPr>
    </w:p>
    <w:p w14:paraId="3D10B092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rPr>
          <w:rFonts w:eastAsia="黑体" w:cs="Times New Roman"/>
          <w:color w:val="000000"/>
          <w:spacing w:val="-6"/>
          <w:sz w:val="32"/>
          <w:szCs w:val="32"/>
        </w:rPr>
      </w:pPr>
    </w:p>
    <w:p w14:paraId="44529885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jc w:val="left"/>
        <w:rPr>
          <w:rFonts w:eastAsia="黑体" w:cs="Times New Roman"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color w:val="000000"/>
          <w:spacing w:val="-6"/>
          <w:sz w:val="32"/>
          <w:szCs w:val="32"/>
        </w:rPr>
        <w:t>项目名称：</w:t>
      </w:r>
    </w:p>
    <w:p w14:paraId="2FB20B19" w14:textId="77777777" w:rsidR="00F72027" w:rsidRPr="00F72027" w:rsidRDefault="00F72027" w:rsidP="00F72027">
      <w:pPr>
        <w:widowControl w:val="0"/>
        <w:overflowPunct w:val="0"/>
        <w:topLinePunct/>
        <w:autoSpaceDN w:val="0"/>
        <w:spacing w:before="240" w:after="60" w:line="240" w:lineRule="auto"/>
        <w:ind w:firstLineChars="0" w:firstLine="0"/>
        <w:jc w:val="center"/>
        <w:outlineLvl w:val="0"/>
        <w:rPr>
          <w:rFonts w:cs="Times New Roman"/>
          <w:b/>
          <w:bCs/>
          <w:color w:val="000000"/>
          <w:spacing w:val="-6"/>
          <w:sz w:val="32"/>
          <w:szCs w:val="32"/>
        </w:rPr>
      </w:pPr>
    </w:p>
    <w:p w14:paraId="5C607D52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jc w:val="left"/>
        <w:rPr>
          <w:rFonts w:eastAsia="黑体" w:cs="Times New Roman"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color w:val="000000"/>
          <w:spacing w:val="-6"/>
          <w:sz w:val="32"/>
          <w:szCs w:val="32"/>
        </w:rPr>
        <w:t>申报单位：</w:t>
      </w:r>
    </w:p>
    <w:p w14:paraId="7CB49850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jc w:val="left"/>
        <w:rPr>
          <w:rFonts w:eastAsia="黑体" w:cs="Times New Roman"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color w:val="000000"/>
          <w:spacing w:val="-6"/>
          <w:sz w:val="32"/>
          <w:szCs w:val="32"/>
        </w:rPr>
        <w:t>（盖章）</w:t>
      </w:r>
    </w:p>
    <w:p w14:paraId="374439FC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jc w:val="left"/>
        <w:rPr>
          <w:rFonts w:eastAsia="黑体" w:cs="Times New Roman"/>
          <w:color w:val="000000"/>
          <w:spacing w:val="-6"/>
          <w:szCs w:val="16"/>
        </w:rPr>
      </w:pPr>
    </w:p>
    <w:p w14:paraId="4F715B60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rPr>
          <w:rFonts w:ascii="宋体" w:hAnsi="宋体" w:cs="宋体"/>
          <w:color w:val="000000"/>
          <w:spacing w:val="-6"/>
          <w:sz w:val="44"/>
          <w:szCs w:val="44"/>
        </w:rPr>
      </w:pPr>
    </w:p>
    <w:p w14:paraId="4ACB621E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jc w:val="left"/>
        <w:rPr>
          <w:rFonts w:eastAsia="黑体" w:cs="Times New Roman"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color w:val="000000"/>
          <w:spacing w:val="-6"/>
          <w:sz w:val="32"/>
          <w:szCs w:val="32"/>
        </w:rPr>
        <w:t>推荐单位：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 xml:space="preserve">                     </w:t>
      </w:r>
    </w:p>
    <w:p w14:paraId="777FF67B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jc w:val="left"/>
        <w:rPr>
          <w:rFonts w:eastAsia="黑体" w:cs="Times New Roman"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color w:val="000000"/>
          <w:spacing w:val="-6"/>
          <w:sz w:val="32"/>
          <w:szCs w:val="32"/>
        </w:rPr>
        <w:t>（盖章）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 xml:space="preserve">                        </w:t>
      </w:r>
    </w:p>
    <w:p w14:paraId="031FC7DF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rPr>
          <w:rFonts w:ascii="宋体" w:hAnsi="宋体" w:cs="宋体"/>
          <w:color w:val="000000"/>
          <w:spacing w:val="-6"/>
          <w:sz w:val="44"/>
          <w:szCs w:val="44"/>
        </w:rPr>
      </w:pPr>
    </w:p>
    <w:p w14:paraId="75435ACC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Chars="0" w:firstLine="0"/>
        <w:rPr>
          <w:rFonts w:eastAsia="仿宋_GB2312" w:cs="Times New Roman"/>
          <w:b/>
          <w:color w:val="000000"/>
          <w:spacing w:val="-6"/>
          <w:sz w:val="36"/>
          <w:szCs w:val="36"/>
        </w:rPr>
      </w:pPr>
      <w:r w:rsidRPr="00F72027">
        <w:rPr>
          <w:rFonts w:eastAsia="黑体" w:cs="Times New Roman"/>
          <w:color w:val="000000"/>
          <w:spacing w:val="-6"/>
          <w:sz w:val="32"/>
          <w:szCs w:val="32"/>
        </w:rPr>
        <w:t>申报日期：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 xml:space="preserve">      2025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>年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 xml:space="preserve">    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>月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 xml:space="preserve">    </w:t>
      </w:r>
      <w:r w:rsidRPr="00F72027">
        <w:rPr>
          <w:rFonts w:eastAsia="黑体" w:cs="Times New Roman"/>
          <w:color w:val="000000"/>
          <w:spacing w:val="-6"/>
          <w:sz w:val="32"/>
          <w:szCs w:val="32"/>
        </w:rPr>
        <w:t>日</w:t>
      </w:r>
    </w:p>
    <w:p w14:paraId="33FF4B6F" w14:textId="77777777" w:rsidR="00F72027" w:rsidRPr="00F72027" w:rsidRDefault="00F72027" w:rsidP="00F72027">
      <w:pPr>
        <w:widowControl w:val="0"/>
        <w:overflowPunct w:val="0"/>
        <w:topLinePunct/>
        <w:autoSpaceDN w:val="0"/>
        <w:spacing w:afterLines="30" w:after="93" w:line="240" w:lineRule="auto"/>
        <w:ind w:firstLineChars="0" w:firstLine="0"/>
        <w:rPr>
          <w:rFonts w:eastAsia="黑体" w:cs="Times New Roman"/>
          <w:b/>
          <w:color w:val="000000"/>
          <w:spacing w:val="-6"/>
          <w:sz w:val="32"/>
          <w:szCs w:val="32"/>
        </w:rPr>
        <w:sectPr w:rsidR="00F72027" w:rsidRPr="00F720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3FDAD86" w14:textId="77777777" w:rsidR="00F72027" w:rsidRPr="00F72027" w:rsidRDefault="00F72027" w:rsidP="00F72027">
      <w:pPr>
        <w:widowControl w:val="0"/>
        <w:overflowPunct w:val="0"/>
        <w:topLinePunct/>
        <w:autoSpaceDN w:val="0"/>
        <w:snapToGrid w:val="0"/>
        <w:ind w:firstLineChars="0" w:firstLine="0"/>
        <w:rPr>
          <w:rFonts w:eastAsia="黑体" w:cs="Times New Roman"/>
          <w:bCs/>
          <w:snapToGrid w:val="0"/>
          <w:color w:val="000000"/>
          <w:spacing w:val="2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lastRenderedPageBreak/>
        <w:t>一、申报主体和基础级智能工厂基本信息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088"/>
        <w:gridCol w:w="257"/>
        <w:gridCol w:w="414"/>
      </w:tblGrid>
      <w:tr w:rsidR="00F72027" w:rsidRPr="00F72027" w14:paraId="3B813AC0" w14:textId="77777777" w:rsidTr="00F80148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14:paraId="15F6E37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楷体_GB2312" w:cs="Times New Roman"/>
                <w:color w:val="000000"/>
                <w:spacing w:val="-6"/>
                <w:sz w:val="28"/>
                <w:szCs w:val="28"/>
              </w:rPr>
              <w:t>（一）申报主体基本信息</w:t>
            </w:r>
          </w:p>
        </w:tc>
      </w:tr>
      <w:tr w:rsidR="00F72027" w:rsidRPr="00F72027" w14:paraId="2C8D81EB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67B7AE8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企业名称</w:t>
            </w:r>
          </w:p>
        </w:tc>
        <w:tc>
          <w:tcPr>
            <w:tcW w:w="6479" w:type="dxa"/>
            <w:gridSpan w:val="10"/>
            <w:vAlign w:val="center"/>
          </w:tcPr>
          <w:p w14:paraId="0CAEE4D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</w:p>
        </w:tc>
      </w:tr>
      <w:tr w:rsidR="00F72027" w:rsidRPr="00F72027" w14:paraId="17CDD3CA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4BBDD33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统一社会</w:t>
            </w:r>
          </w:p>
          <w:p w14:paraId="4C5D8DD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14:paraId="3C178AA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E2E49A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成立</w:t>
            </w:r>
          </w:p>
          <w:p w14:paraId="00CCA5F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时间</w:t>
            </w:r>
          </w:p>
        </w:tc>
        <w:tc>
          <w:tcPr>
            <w:tcW w:w="1759" w:type="dxa"/>
            <w:gridSpan w:val="3"/>
            <w:vAlign w:val="center"/>
          </w:tcPr>
          <w:p w14:paraId="46070EC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</w:p>
        </w:tc>
      </w:tr>
      <w:tr w:rsidR="00F72027" w:rsidRPr="00F72027" w14:paraId="5BBC4A89" w14:textId="77777777" w:rsidTr="00F80148">
        <w:trPr>
          <w:trHeight w:val="492"/>
          <w:jc w:val="center"/>
        </w:trPr>
        <w:tc>
          <w:tcPr>
            <w:tcW w:w="1817" w:type="dxa"/>
            <w:vAlign w:val="center"/>
          </w:tcPr>
          <w:p w14:paraId="4E42AAD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企业性质</w:t>
            </w:r>
          </w:p>
        </w:tc>
        <w:tc>
          <w:tcPr>
            <w:tcW w:w="6479" w:type="dxa"/>
            <w:gridSpan w:val="10"/>
            <w:vAlign w:val="center"/>
          </w:tcPr>
          <w:p w14:paraId="6EA2199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中央企业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地方国企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民营企业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三资企业</w:t>
            </w:r>
          </w:p>
        </w:tc>
      </w:tr>
      <w:tr w:rsidR="00F72027" w:rsidRPr="00F72027" w14:paraId="54AFEEEC" w14:textId="77777777" w:rsidTr="00F80148">
        <w:trPr>
          <w:trHeight w:val="414"/>
          <w:jc w:val="center"/>
        </w:trPr>
        <w:tc>
          <w:tcPr>
            <w:tcW w:w="1817" w:type="dxa"/>
            <w:vAlign w:val="center"/>
          </w:tcPr>
          <w:p w14:paraId="618448B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企业类型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  <w:vertAlign w:val="superscript"/>
              </w:rPr>
              <w:footnoteReference w:id="1"/>
            </w:r>
          </w:p>
        </w:tc>
        <w:tc>
          <w:tcPr>
            <w:tcW w:w="6479" w:type="dxa"/>
            <w:gridSpan w:val="10"/>
            <w:vAlign w:val="center"/>
          </w:tcPr>
          <w:p w14:paraId="2AE6008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大型企业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中型企业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小型企业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微型企业</w:t>
            </w:r>
          </w:p>
        </w:tc>
      </w:tr>
      <w:tr w:rsidR="00F72027" w:rsidRPr="00F72027" w14:paraId="531735DD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7C6DBB6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所属行业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  <w:vertAlign w:val="superscript"/>
              </w:rPr>
              <w:footnoteReference w:id="2"/>
            </w:r>
          </w:p>
        </w:tc>
        <w:tc>
          <w:tcPr>
            <w:tcW w:w="2021" w:type="dxa"/>
            <w:gridSpan w:val="3"/>
            <w:vAlign w:val="center"/>
          </w:tcPr>
          <w:p w14:paraId="18BC7A2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vAlign w:val="center"/>
          </w:tcPr>
          <w:p w14:paraId="11A6E22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4"/>
            <w:vAlign w:val="center"/>
          </w:tcPr>
          <w:p w14:paraId="4A3E4CD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行业中类（系统中下拉选择）</w:t>
            </w:r>
          </w:p>
        </w:tc>
      </w:tr>
      <w:tr w:rsidR="00F72027" w:rsidRPr="00F72027" w14:paraId="42BA0125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3C7A43F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工厂地址</w:t>
            </w:r>
          </w:p>
        </w:tc>
        <w:tc>
          <w:tcPr>
            <w:tcW w:w="6479" w:type="dxa"/>
            <w:gridSpan w:val="10"/>
            <w:vAlign w:val="center"/>
          </w:tcPr>
          <w:p w14:paraId="398F1F8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</w:p>
        </w:tc>
      </w:tr>
      <w:tr w:rsidR="00F72027" w:rsidRPr="00F72027" w14:paraId="03960A3D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74CAC6A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法人代表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/</w:t>
            </w:r>
          </w:p>
          <w:p w14:paraId="2232CE5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14:paraId="12223D1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468D72C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B78AEE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14:paraId="1FD9DA3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2BA36A8D" w14:textId="77777777" w:rsidTr="00F80148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14:paraId="2E1382D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14:paraId="3D8FC3F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4F5E456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E997CB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14:paraId="1152AC2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7CACA33D" w14:textId="77777777" w:rsidTr="00F80148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373B6BE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DA75E1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14:paraId="18D1D57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4F76E7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手机</w:t>
            </w:r>
          </w:p>
        </w:tc>
        <w:tc>
          <w:tcPr>
            <w:tcW w:w="1759" w:type="dxa"/>
            <w:gridSpan w:val="3"/>
            <w:vAlign w:val="center"/>
          </w:tcPr>
          <w:p w14:paraId="6356314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707AF8E0" w14:textId="77777777" w:rsidTr="00F80148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05FF5B7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063B05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14:paraId="7B705BC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07DFC9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邮箱</w:t>
            </w:r>
          </w:p>
        </w:tc>
        <w:tc>
          <w:tcPr>
            <w:tcW w:w="1759" w:type="dxa"/>
            <w:gridSpan w:val="3"/>
            <w:vAlign w:val="center"/>
          </w:tcPr>
          <w:p w14:paraId="1C51281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15E57459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38AAAE6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14:paraId="06F05C3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2022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年</w:t>
            </w:r>
          </w:p>
        </w:tc>
        <w:tc>
          <w:tcPr>
            <w:tcW w:w="2153" w:type="dxa"/>
            <w:gridSpan w:val="3"/>
            <w:vAlign w:val="center"/>
          </w:tcPr>
          <w:p w14:paraId="4E0F4EF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2023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年</w:t>
            </w:r>
          </w:p>
        </w:tc>
        <w:tc>
          <w:tcPr>
            <w:tcW w:w="2305" w:type="dxa"/>
            <w:gridSpan w:val="4"/>
            <w:vAlign w:val="center"/>
          </w:tcPr>
          <w:p w14:paraId="3C54A25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2024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年</w:t>
            </w:r>
          </w:p>
        </w:tc>
      </w:tr>
      <w:tr w:rsidR="00F72027" w:rsidRPr="00F72027" w14:paraId="7472CB4C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1EAD346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资产总额</w:t>
            </w:r>
          </w:p>
          <w:p w14:paraId="75C0247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14:paraId="6744BDC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53316A9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29D1E60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39A3E1A6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72EE0F4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资产负债率（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%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14:paraId="31CC192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7DED3C8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1138586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197F5A7E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5F1477A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14:paraId="2F3FB73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3A644F2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353DA8B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74341111" w14:textId="77777777" w:rsidTr="00F80148">
        <w:trPr>
          <w:trHeight w:val="567"/>
          <w:jc w:val="center"/>
        </w:trPr>
        <w:tc>
          <w:tcPr>
            <w:tcW w:w="1817" w:type="dxa"/>
            <w:vAlign w:val="center"/>
          </w:tcPr>
          <w:p w14:paraId="45BF429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利润率（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%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14:paraId="556AFBF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045018E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0FD8334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4BD1E46C" w14:textId="77777777" w:rsidTr="00F80148">
        <w:trPr>
          <w:trHeight w:val="444"/>
          <w:jc w:val="center"/>
        </w:trPr>
        <w:tc>
          <w:tcPr>
            <w:tcW w:w="1817" w:type="dxa"/>
            <w:vAlign w:val="center"/>
          </w:tcPr>
          <w:p w14:paraId="0C7FB70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w w:val="80"/>
                <w:szCs w:val="24"/>
              </w:rPr>
              <w:lastRenderedPageBreak/>
              <w:t>是否为国家智能制造相关项目</w:t>
            </w:r>
          </w:p>
        </w:tc>
        <w:tc>
          <w:tcPr>
            <w:tcW w:w="6479" w:type="dxa"/>
            <w:gridSpan w:val="10"/>
            <w:vAlign w:val="center"/>
          </w:tcPr>
          <w:p w14:paraId="1A9E73E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是（项目名称：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 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）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否</w:t>
            </w:r>
          </w:p>
        </w:tc>
      </w:tr>
      <w:tr w:rsidR="00F72027" w:rsidRPr="00F72027" w14:paraId="1849B5B5" w14:textId="77777777" w:rsidTr="00F80148">
        <w:trPr>
          <w:trHeight w:val="444"/>
          <w:jc w:val="center"/>
        </w:trPr>
        <w:tc>
          <w:tcPr>
            <w:tcW w:w="1817" w:type="dxa"/>
            <w:vAlign w:val="center"/>
          </w:tcPr>
          <w:p w14:paraId="4E34EC3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w w:val="90"/>
                <w:szCs w:val="24"/>
              </w:rPr>
              <w:t>是否为国家智能制造标杆企业</w:t>
            </w:r>
          </w:p>
        </w:tc>
        <w:tc>
          <w:tcPr>
            <w:tcW w:w="6479" w:type="dxa"/>
            <w:gridSpan w:val="10"/>
            <w:vAlign w:val="center"/>
          </w:tcPr>
          <w:p w14:paraId="5F56997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是（项目名称：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 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）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否</w:t>
            </w:r>
          </w:p>
        </w:tc>
      </w:tr>
      <w:tr w:rsidR="00F72027" w:rsidRPr="00F72027" w14:paraId="4D415EB2" w14:textId="77777777" w:rsidTr="00F80148">
        <w:trPr>
          <w:trHeight w:val="444"/>
          <w:jc w:val="center"/>
        </w:trPr>
        <w:tc>
          <w:tcPr>
            <w:tcW w:w="1817" w:type="dxa"/>
            <w:vAlign w:val="center"/>
          </w:tcPr>
          <w:p w14:paraId="5ECCADE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w w:val="90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w w:val="90"/>
                <w:szCs w:val="24"/>
              </w:rPr>
              <w:t>是否为国家</w:t>
            </w:r>
            <w:r w:rsidRPr="00F72027">
              <w:rPr>
                <w:rFonts w:eastAsia="仿宋_GB2312" w:cs="Times New Roman"/>
                <w:color w:val="000000"/>
                <w:spacing w:val="-6"/>
                <w:w w:val="90"/>
                <w:szCs w:val="24"/>
              </w:rPr>
              <w:t>5G</w:t>
            </w:r>
            <w:r w:rsidRPr="00F72027">
              <w:rPr>
                <w:rFonts w:eastAsia="仿宋_GB2312" w:cs="Times New Roman"/>
                <w:color w:val="000000"/>
                <w:spacing w:val="-6"/>
                <w:w w:val="90"/>
                <w:szCs w:val="24"/>
              </w:rPr>
              <w:t>工厂等相关新技术应用类工厂</w:t>
            </w:r>
          </w:p>
        </w:tc>
        <w:tc>
          <w:tcPr>
            <w:tcW w:w="6479" w:type="dxa"/>
            <w:gridSpan w:val="10"/>
            <w:vAlign w:val="center"/>
          </w:tcPr>
          <w:p w14:paraId="6D3960B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是（项目名称：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 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）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否</w:t>
            </w:r>
          </w:p>
        </w:tc>
      </w:tr>
      <w:tr w:rsidR="00F72027" w:rsidRPr="00F72027" w14:paraId="19BA288A" w14:textId="77777777" w:rsidTr="00F80148">
        <w:trPr>
          <w:trHeight w:val="444"/>
          <w:jc w:val="center"/>
        </w:trPr>
        <w:tc>
          <w:tcPr>
            <w:tcW w:w="1817" w:type="dxa"/>
            <w:vAlign w:val="center"/>
          </w:tcPr>
          <w:p w14:paraId="5FDAAE4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w w:val="80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10"/>
            <w:vAlign w:val="center"/>
          </w:tcPr>
          <w:p w14:paraId="635D9F6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是（项目名称：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 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）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否</w:t>
            </w:r>
          </w:p>
        </w:tc>
      </w:tr>
      <w:tr w:rsidR="00F72027" w:rsidRPr="00F72027" w14:paraId="294DB48D" w14:textId="77777777" w:rsidTr="00F80148">
        <w:trPr>
          <w:trHeight w:val="567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14:paraId="15B1E6F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8"/>
            <w:vAlign w:val="center"/>
          </w:tcPr>
          <w:p w14:paraId="64F73BD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一级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二级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三级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四级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五级</w:t>
            </w:r>
          </w:p>
          <w:p w14:paraId="7BC0AA2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（上传评估证明材料）评估分数：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  <w:u w:val="single"/>
              </w:rPr>
              <w:t xml:space="preserve">  </w:t>
            </w:r>
          </w:p>
        </w:tc>
      </w:tr>
      <w:tr w:rsidR="00F72027" w:rsidRPr="00F72027" w14:paraId="207DBCF8" w14:textId="77777777" w:rsidTr="00F80148">
        <w:trPr>
          <w:trHeight w:val="567"/>
          <w:jc w:val="center"/>
        </w:trPr>
        <w:tc>
          <w:tcPr>
            <w:tcW w:w="3718" w:type="dxa"/>
            <w:gridSpan w:val="3"/>
            <w:vMerge/>
            <w:vAlign w:val="center"/>
          </w:tcPr>
          <w:p w14:paraId="2514593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4578" w:type="dxa"/>
            <w:gridSpan w:val="8"/>
            <w:vAlign w:val="center"/>
          </w:tcPr>
          <w:p w14:paraId="18AF849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其他能力证明材料说明（可后附）</w:t>
            </w:r>
          </w:p>
        </w:tc>
      </w:tr>
      <w:tr w:rsidR="00F72027" w:rsidRPr="00F72027" w14:paraId="44BF541D" w14:textId="77777777" w:rsidTr="00F80148">
        <w:trPr>
          <w:trHeight w:val="567"/>
          <w:jc w:val="center"/>
        </w:trPr>
        <w:tc>
          <w:tcPr>
            <w:tcW w:w="3718" w:type="dxa"/>
            <w:gridSpan w:val="3"/>
            <w:vAlign w:val="center"/>
          </w:tcPr>
          <w:p w14:paraId="12C7271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企业近三年是否发生较大及以上安全环保事故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  <w:vertAlign w:val="superscript"/>
              </w:rPr>
              <w:footnoteReference w:id="3"/>
            </w:r>
          </w:p>
        </w:tc>
        <w:tc>
          <w:tcPr>
            <w:tcW w:w="4578" w:type="dxa"/>
            <w:gridSpan w:val="8"/>
            <w:vAlign w:val="center"/>
          </w:tcPr>
          <w:p w14:paraId="7D33BBF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before="240" w:after="60" w:line="240" w:lineRule="auto"/>
              <w:ind w:firstLineChars="0" w:firstLine="0"/>
              <w:jc w:val="center"/>
              <w:outlineLvl w:val="0"/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是（事故名称：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  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）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 xml:space="preserve">    □</w:t>
            </w:r>
            <w:r w:rsidRPr="00F72027">
              <w:rPr>
                <w:rFonts w:eastAsia="仿宋_GB2312" w:cs="Times New Roman"/>
                <w:b/>
                <w:bCs/>
                <w:color w:val="000000"/>
                <w:spacing w:val="-6"/>
                <w:szCs w:val="24"/>
              </w:rPr>
              <w:t>否</w:t>
            </w:r>
          </w:p>
        </w:tc>
      </w:tr>
      <w:tr w:rsidR="00F72027" w:rsidRPr="00F72027" w14:paraId="105CB487" w14:textId="77777777" w:rsidTr="00F80148">
        <w:trPr>
          <w:trHeight w:val="2154"/>
          <w:jc w:val="center"/>
        </w:trPr>
        <w:tc>
          <w:tcPr>
            <w:tcW w:w="1817" w:type="dxa"/>
            <w:vAlign w:val="center"/>
          </w:tcPr>
          <w:p w14:paraId="7B0AC4C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企</w:t>
            </w:r>
          </w:p>
          <w:p w14:paraId="672B39B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业</w:t>
            </w:r>
          </w:p>
          <w:p w14:paraId="0052096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简</w:t>
            </w:r>
          </w:p>
          <w:p w14:paraId="663FB22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proofErr w:type="gramStart"/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介</w:t>
            </w:r>
            <w:proofErr w:type="gramEnd"/>
          </w:p>
        </w:tc>
        <w:tc>
          <w:tcPr>
            <w:tcW w:w="6479" w:type="dxa"/>
            <w:gridSpan w:val="10"/>
          </w:tcPr>
          <w:p w14:paraId="34A22DB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4CC028B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02E68B3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="456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（发展历程、主营业务、市场份额等方面基本情况，不超过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500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字。）</w:t>
            </w:r>
          </w:p>
          <w:p w14:paraId="6176655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161A773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72CFFF2E" w14:textId="77777777" w:rsidTr="00F80148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14:paraId="4F866B5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楷体_GB2312" w:cs="Times New Roman"/>
                <w:b/>
                <w:bCs/>
                <w:color w:val="000000"/>
                <w:spacing w:val="-6"/>
                <w:sz w:val="28"/>
                <w:szCs w:val="28"/>
              </w:rPr>
              <w:t>（二）基础级智能工厂基本信息</w:t>
            </w:r>
          </w:p>
        </w:tc>
      </w:tr>
      <w:tr w:rsidR="00F72027" w:rsidRPr="00F72027" w14:paraId="3547A76B" w14:textId="77777777" w:rsidTr="00F80148">
        <w:trPr>
          <w:trHeight w:val="90"/>
          <w:jc w:val="center"/>
        </w:trPr>
        <w:tc>
          <w:tcPr>
            <w:tcW w:w="1817" w:type="dxa"/>
            <w:vAlign w:val="center"/>
          </w:tcPr>
          <w:p w14:paraId="307D721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基础级智能工厂具体名称</w:t>
            </w:r>
          </w:p>
        </w:tc>
        <w:tc>
          <w:tcPr>
            <w:tcW w:w="6479" w:type="dxa"/>
            <w:gridSpan w:val="10"/>
            <w:vAlign w:val="center"/>
          </w:tcPr>
          <w:p w14:paraId="578F735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703092DC" w14:textId="77777777" w:rsidTr="00F80148">
        <w:trPr>
          <w:trHeight w:val="401"/>
          <w:jc w:val="center"/>
        </w:trPr>
        <w:tc>
          <w:tcPr>
            <w:tcW w:w="1817" w:type="dxa"/>
            <w:vAlign w:val="center"/>
          </w:tcPr>
          <w:p w14:paraId="18EE882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所属行业</w:t>
            </w:r>
          </w:p>
        </w:tc>
        <w:tc>
          <w:tcPr>
            <w:tcW w:w="6479" w:type="dxa"/>
            <w:gridSpan w:val="10"/>
            <w:vAlign w:val="center"/>
          </w:tcPr>
          <w:p w14:paraId="11EA9A5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□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原材料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□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装备制造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□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消费品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□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电子信息</w:t>
            </w:r>
          </w:p>
        </w:tc>
      </w:tr>
      <w:tr w:rsidR="00F72027" w:rsidRPr="00F72027" w14:paraId="3C713729" w14:textId="77777777" w:rsidTr="00F80148">
        <w:trPr>
          <w:trHeight w:val="464"/>
          <w:jc w:val="center"/>
        </w:trPr>
        <w:tc>
          <w:tcPr>
            <w:tcW w:w="1817" w:type="dxa"/>
            <w:vAlign w:val="center"/>
          </w:tcPr>
          <w:p w14:paraId="127F012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建设起止日期</w:t>
            </w:r>
          </w:p>
        </w:tc>
        <w:tc>
          <w:tcPr>
            <w:tcW w:w="6479" w:type="dxa"/>
            <w:gridSpan w:val="10"/>
            <w:vAlign w:val="center"/>
          </w:tcPr>
          <w:p w14:paraId="2D5BF92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1753012E" w14:textId="77777777" w:rsidTr="00F80148">
        <w:trPr>
          <w:trHeight w:val="90"/>
          <w:jc w:val="center"/>
        </w:trPr>
        <w:tc>
          <w:tcPr>
            <w:tcW w:w="1817" w:type="dxa"/>
            <w:vAlign w:val="center"/>
          </w:tcPr>
          <w:p w14:paraId="5E5E075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建设总投资</w:t>
            </w:r>
          </w:p>
          <w:p w14:paraId="584D9B6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（万元）</w:t>
            </w:r>
          </w:p>
        </w:tc>
        <w:tc>
          <w:tcPr>
            <w:tcW w:w="6479" w:type="dxa"/>
            <w:gridSpan w:val="10"/>
            <w:vAlign w:val="center"/>
          </w:tcPr>
          <w:p w14:paraId="3450B59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3D83B91A" w14:textId="77777777" w:rsidTr="00F80148">
        <w:trPr>
          <w:trHeight w:val="3109"/>
          <w:jc w:val="center"/>
        </w:trPr>
        <w:tc>
          <w:tcPr>
            <w:tcW w:w="1817" w:type="dxa"/>
            <w:vAlign w:val="center"/>
          </w:tcPr>
          <w:p w14:paraId="6660F25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lastRenderedPageBreak/>
              <w:t>项</w:t>
            </w:r>
          </w:p>
          <w:p w14:paraId="303DC90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目</w:t>
            </w:r>
          </w:p>
          <w:p w14:paraId="4D55C7B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简</w:t>
            </w:r>
          </w:p>
          <w:p w14:paraId="6EDB9DD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述</w:t>
            </w:r>
          </w:p>
        </w:tc>
        <w:tc>
          <w:tcPr>
            <w:tcW w:w="6479" w:type="dxa"/>
            <w:gridSpan w:val="10"/>
          </w:tcPr>
          <w:p w14:paraId="7A42D2D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pacing w:val="-6"/>
                <w:sz w:val="64"/>
                <w:szCs w:val="64"/>
              </w:rPr>
            </w:pPr>
          </w:p>
          <w:p w14:paraId="70A0441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="456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（对项目当前智能化建设情况和成效进行简要描述，不超过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500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字。）</w:t>
            </w:r>
          </w:p>
          <w:p w14:paraId="4F60540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</w:tr>
      <w:tr w:rsidR="00F72027" w:rsidRPr="00F72027" w14:paraId="10D65FE4" w14:textId="77777777" w:rsidTr="00F80148">
        <w:trPr>
          <w:trHeight w:val="417"/>
          <w:jc w:val="center"/>
        </w:trPr>
        <w:tc>
          <w:tcPr>
            <w:tcW w:w="1817" w:type="dxa"/>
            <w:vMerge w:val="restart"/>
            <w:vAlign w:val="center"/>
          </w:tcPr>
          <w:p w14:paraId="0160F54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工</w:t>
            </w:r>
          </w:p>
          <w:p w14:paraId="7FADC48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厂</w:t>
            </w:r>
          </w:p>
          <w:p w14:paraId="48589FC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整</w:t>
            </w:r>
          </w:p>
          <w:p w14:paraId="0AF6273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体</w:t>
            </w:r>
          </w:p>
          <w:p w14:paraId="204AB92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建</w:t>
            </w:r>
          </w:p>
          <w:p w14:paraId="6DAED18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color w:val="000000"/>
                <w:spacing w:val="-6"/>
                <w:sz w:val="32"/>
                <w:szCs w:val="32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设</w:t>
            </w:r>
          </w:p>
          <w:p w14:paraId="66A9349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成</w:t>
            </w:r>
          </w:p>
          <w:p w14:paraId="0454153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proofErr w:type="gramStart"/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效</w:t>
            </w:r>
            <w:proofErr w:type="gramEnd"/>
          </w:p>
          <w:p w14:paraId="28BEE94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  <w:vertAlign w:val="superscript"/>
              </w:rPr>
              <w:footnoteReference w:id="4"/>
            </w:r>
          </w:p>
        </w:tc>
        <w:tc>
          <w:tcPr>
            <w:tcW w:w="2556" w:type="dxa"/>
            <w:gridSpan w:val="4"/>
            <w:vAlign w:val="center"/>
          </w:tcPr>
          <w:p w14:paraId="3F08EE4A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*关键设备数控化率</w:t>
            </w:r>
          </w:p>
        </w:tc>
        <w:tc>
          <w:tcPr>
            <w:tcW w:w="564" w:type="dxa"/>
            <w:vAlign w:val="center"/>
          </w:tcPr>
          <w:p w14:paraId="54AA530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53F9AE5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14:paraId="1425FFE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013443FB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0B2958B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  <w:vertAlign w:val="superscript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C3C2DE1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14:paraId="3BB8F7B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2030ACE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14:paraId="09C261F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042FDF0E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4D20971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76518CA5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14:paraId="318D973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FEE1961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14:paraId="0C506B4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4C1FB132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3B8CDD4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611A152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14:paraId="0D6686E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1531E85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14:paraId="5CC6A7C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5912B46D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76DDA99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0BF4126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14:paraId="3433131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66F38DC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14:paraId="13E526E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2BCC1C53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3DA0962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54AC7CB4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14:paraId="7838E3D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98AE417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14:paraId="205D066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7C78A1B3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506773B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BD026D4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14:paraId="6B6E4E9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01C9937B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14:paraId="2D2B982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1A3780AC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3AE0543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B0B1240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14:paraId="02C8066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EAA7F80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14:paraId="7DEA226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526B27EC" w14:textId="77777777" w:rsidTr="00F80148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5E500EA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04E8058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14:paraId="1E9E96D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50DC55E" w14:textId="77777777" w:rsidR="00F72027" w:rsidRPr="00F72027" w:rsidRDefault="00F72027" w:rsidP="00F72027">
            <w:pPr>
              <w:overflowPunct w:val="0"/>
              <w:topLinePunct/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kern w:val="0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14:paraId="3C598C6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</w:tr>
      <w:tr w:rsidR="00F72027" w:rsidRPr="00F72027" w14:paraId="00E4817A" w14:textId="77777777" w:rsidTr="00F80148">
        <w:trPr>
          <w:trHeight w:val="884"/>
          <w:jc w:val="center"/>
        </w:trPr>
        <w:tc>
          <w:tcPr>
            <w:tcW w:w="1817" w:type="dxa"/>
            <w:vMerge/>
            <w:vAlign w:val="center"/>
          </w:tcPr>
          <w:p w14:paraId="73E77BE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1289075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14:paraId="2DEC485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C9FE50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pacing w:val="-6"/>
                <w:szCs w:val="24"/>
              </w:rPr>
            </w:pPr>
            <w:r w:rsidRPr="00F72027"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14:paraId="7D21486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w w:val="90"/>
                <w:szCs w:val="24"/>
              </w:rPr>
            </w:pPr>
          </w:p>
        </w:tc>
      </w:tr>
      <w:tr w:rsidR="00F72027" w:rsidRPr="00F72027" w14:paraId="4A7E3E01" w14:textId="77777777" w:rsidTr="00F80148">
        <w:trPr>
          <w:trHeight w:val="465"/>
          <w:jc w:val="center"/>
        </w:trPr>
        <w:tc>
          <w:tcPr>
            <w:tcW w:w="1817" w:type="dxa"/>
            <w:vMerge/>
            <w:vAlign w:val="center"/>
          </w:tcPr>
          <w:p w14:paraId="5947CCC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14:paraId="3288F07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 w:val="22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 w:val="22"/>
              </w:rPr>
              <w:t>（其他成效指标）</w:t>
            </w:r>
          </w:p>
        </w:tc>
      </w:tr>
      <w:tr w:rsidR="00F72027" w:rsidRPr="00F72027" w14:paraId="1B6974C7" w14:textId="77777777" w:rsidTr="00F80148">
        <w:trPr>
          <w:trHeight w:val="539"/>
          <w:jc w:val="center"/>
        </w:trPr>
        <w:tc>
          <w:tcPr>
            <w:tcW w:w="1817" w:type="dxa"/>
            <w:vMerge/>
            <w:vAlign w:val="center"/>
          </w:tcPr>
          <w:p w14:paraId="681D835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spacing w:val="-6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F450F7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spacing w:val="-6"/>
                <w:w w:val="90"/>
                <w:szCs w:val="24"/>
              </w:rPr>
            </w:pPr>
            <w:r w:rsidRPr="00F72027">
              <w:rPr>
                <w:rFonts w:eastAsia="仿宋_GB2312" w:cs="Times New Roman"/>
                <w:spacing w:val="-6"/>
                <w:w w:val="90"/>
                <w:szCs w:val="24"/>
              </w:rPr>
              <w:t>物流成本（万元）</w:t>
            </w:r>
          </w:p>
        </w:tc>
        <w:tc>
          <w:tcPr>
            <w:tcW w:w="564" w:type="dxa"/>
            <w:vAlign w:val="center"/>
          </w:tcPr>
          <w:p w14:paraId="276F97D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spacing w:val="-6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7F2192E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spacing w:val="-6"/>
                <w:w w:val="90"/>
                <w:szCs w:val="24"/>
              </w:rPr>
            </w:pPr>
            <w:r w:rsidRPr="00F72027">
              <w:rPr>
                <w:rFonts w:eastAsia="仿宋_GB2312" w:cs="Times New Roman"/>
                <w:spacing w:val="-6"/>
                <w:w w:val="90"/>
                <w:szCs w:val="24"/>
              </w:rPr>
              <w:t>订单配送周期（</w:t>
            </w:r>
            <w:r w:rsidRPr="00F72027">
              <w:rPr>
                <w:rFonts w:eastAsia="仿宋_GB2312" w:cs="Times New Roman"/>
                <w:spacing w:val="-6"/>
                <w:w w:val="90"/>
                <w:szCs w:val="24"/>
              </w:rPr>
              <w:t>%</w:t>
            </w:r>
            <w:r w:rsidRPr="00F72027">
              <w:rPr>
                <w:rFonts w:eastAsia="仿宋_GB2312" w:cs="Times New Roman"/>
                <w:spacing w:val="-6"/>
                <w:w w:val="90"/>
                <w:szCs w:val="24"/>
              </w:rPr>
              <w:t>）</w:t>
            </w:r>
          </w:p>
        </w:tc>
        <w:tc>
          <w:tcPr>
            <w:tcW w:w="671" w:type="dxa"/>
            <w:gridSpan w:val="2"/>
            <w:vAlign w:val="center"/>
          </w:tcPr>
          <w:p w14:paraId="460DD32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spacing w:val="-6"/>
                <w:w w:val="90"/>
                <w:szCs w:val="24"/>
              </w:rPr>
            </w:pPr>
          </w:p>
        </w:tc>
      </w:tr>
      <w:tr w:rsidR="00F72027" w:rsidRPr="00F72027" w14:paraId="2B6E3F04" w14:textId="77777777" w:rsidTr="00F80148">
        <w:trPr>
          <w:trHeight w:val="539"/>
          <w:jc w:val="center"/>
        </w:trPr>
        <w:tc>
          <w:tcPr>
            <w:tcW w:w="1817" w:type="dxa"/>
            <w:vMerge/>
            <w:vAlign w:val="center"/>
          </w:tcPr>
          <w:p w14:paraId="37B1BD5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spacing w:val="-6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14:paraId="38B8FA7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spacing w:val="-6"/>
                <w:sz w:val="22"/>
              </w:rPr>
            </w:pPr>
            <w:r w:rsidRPr="00F72027">
              <w:rPr>
                <w:rFonts w:eastAsia="仿宋_GB2312" w:cs="Times New Roman"/>
                <w:spacing w:val="-6"/>
                <w:w w:val="90"/>
                <w:szCs w:val="24"/>
              </w:rPr>
              <w:t>（其他成效指标）</w:t>
            </w:r>
          </w:p>
        </w:tc>
      </w:tr>
      <w:tr w:rsidR="00F72027" w:rsidRPr="00F72027" w14:paraId="315DC994" w14:textId="77777777" w:rsidTr="00F80148">
        <w:trPr>
          <w:trHeight w:val="1550"/>
          <w:jc w:val="center"/>
        </w:trPr>
        <w:tc>
          <w:tcPr>
            <w:tcW w:w="1817" w:type="dxa"/>
            <w:vAlign w:val="center"/>
          </w:tcPr>
          <w:p w14:paraId="3F74395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真实性</w:t>
            </w:r>
          </w:p>
          <w:p w14:paraId="68C9BED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承诺</w:t>
            </w:r>
          </w:p>
        </w:tc>
        <w:tc>
          <w:tcPr>
            <w:tcW w:w="6479" w:type="dxa"/>
            <w:gridSpan w:val="10"/>
          </w:tcPr>
          <w:p w14:paraId="1EAB02F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="456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219D94C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="456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14:paraId="3562327F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13380A8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67F9A9F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6FF9AA3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                  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法定代表人签章：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         </w:t>
            </w:r>
          </w:p>
          <w:p w14:paraId="5804D3A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4C37AFD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1100" w:firstLine="2508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公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     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章：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         </w:t>
            </w:r>
          </w:p>
          <w:p w14:paraId="0F628C1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1100" w:firstLine="2508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</w:p>
          <w:p w14:paraId="52A57A9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                 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年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月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>日</w:t>
            </w:r>
            <w:r w:rsidRPr="00F72027">
              <w:rPr>
                <w:rFonts w:eastAsia="仿宋_GB2312" w:cs="Times New Roman"/>
                <w:color w:val="000000"/>
                <w:spacing w:val="-6"/>
                <w:szCs w:val="24"/>
              </w:rPr>
              <w:t xml:space="preserve">               </w:t>
            </w:r>
          </w:p>
        </w:tc>
      </w:tr>
    </w:tbl>
    <w:p w14:paraId="760B05DC" w14:textId="77777777" w:rsidR="00F72027" w:rsidRPr="00F72027" w:rsidRDefault="00F72027" w:rsidP="00F72027">
      <w:pPr>
        <w:widowControl w:val="0"/>
        <w:overflowPunct w:val="0"/>
        <w:topLinePunct/>
        <w:autoSpaceDN w:val="0"/>
        <w:spacing w:before="240" w:after="60" w:line="240" w:lineRule="auto"/>
        <w:ind w:firstLineChars="0" w:firstLine="0"/>
        <w:jc w:val="center"/>
        <w:outlineLvl w:val="0"/>
        <w:rPr>
          <w:rFonts w:cs="Times New Roman"/>
          <w:b/>
          <w:bCs/>
          <w:color w:val="000000"/>
          <w:spacing w:val="-6"/>
          <w:sz w:val="32"/>
          <w:szCs w:val="32"/>
        </w:rPr>
        <w:sectPr w:rsidR="00F72027" w:rsidRPr="00F72027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FECB39F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lastRenderedPageBreak/>
        <w:t>二、项目总体情况</w:t>
      </w:r>
    </w:p>
    <w:p w14:paraId="56B3A76A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（包括项目实施背景、基础条件、总体实施架构和总体建设情况等。）</w:t>
      </w:r>
    </w:p>
    <w:p w14:paraId="452A6061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jc w:val="left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三、场景化建设情况</w:t>
      </w:r>
    </w:p>
    <w:p w14:paraId="05C03F09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（申报主体应参考《智能工厂梯度培育要素条件》</w:t>
      </w:r>
      <w:r w:rsidRPr="00F72027">
        <w:rPr>
          <w:rFonts w:eastAsia="仿宋_GB2312" w:cs="Times New Roman"/>
          <w:color w:val="070707"/>
          <w:spacing w:val="-6"/>
          <w:sz w:val="32"/>
          <w:szCs w:val="32"/>
        </w:rPr>
        <w:t>《智能制造典型场景参考指引（</w:t>
      </w:r>
      <w:r w:rsidRPr="00F72027">
        <w:rPr>
          <w:rFonts w:eastAsia="仿宋_GB2312" w:cs="Times New Roman"/>
          <w:color w:val="070707"/>
          <w:spacing w:val="-6"/>
          <w:sz w:val="32"/>
          <w:szCs w:val="32"/>
        </w:rPr>
        <w:t>2024</w:t>
      </w:r>
      <w:r w:rsidRPr="00F72027">
        <w:rPr>
          <w:rFonts w:eastAsia="仿宋_GB2312" w:cs="Times New Roman"/>
          <w:color w:val="070707"/>
          <w:spacing w:val="-6"/>
          <w:sz w:val="32"/>
          <w:szCs w:val="32"/>
        </w:rPr>
        <w:t>年版）》，</w:t>
      </w: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根据实际情况归纳提炼形成场景实例名称、建设方案等内容，并</w:t>
      </w:r>
      <w:proofErr w:type="gramStart"/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按照附</w:t>
      </w: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1</w:t>
      </w: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至附</w:t>
      </w:r>
      <w:proofErr w:type="gramEnd"/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2</w:t>
      </w: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进行详细描述。基础级</w:t>
      </w:r>
      <w:r w:rsidRPr="00F72027">
        <w:rPr>
          <w:rFonts w:ascii="仿宋_GB2312" w:eastAsia="仿宋_GB2312" w:hAnsi="仿宋_GB2312" w:cs="仿宋_GB2312"/>
          <w:spacing w:val="-6"/>
          <w:sz w:val="32"/>
          <w:szCs w:val="32"/>
        </w:rPr>
        <w:t>智能工厂建设原则上需覆盖上述2个方面并不少于</w:t>
      </w:r>
      <w:r w:rsidRPr="00F72027"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  <w:t>场景参考指引中</w:t>
      </w:r>
      <w:r w:rsidRPr="00F72027">
        <w:rPr>
          <w:rFonts w:ascii="仿宋_GB2312" w:eastAsia="仿宋_GB2312" w:hAnsi="仿宋_GB2312" w:cs="仿宋_GB2312"/>
          <w:spacing w:val="-6"/>
          <w:sz w:val="32"/>
          <w:szCs w:val="32"/>
        </w:rPr>
        <w:t>2个环节4个场景，</w:t>
      </w:r>
      <w:r w:rsidRPr="00F72027"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鼓励申报主体填写新的环节或场景，开展多环节模式创新。</w:t>
      </w:r>
      <w:r w:rsidRPr="00F72027">
        <w:rPr>
          <w:rFonts w:ascii="仿宋_GB2312" w:eastAsia="仿宋_GB2312" w:hAnsi="仿宋_GB2312" w:cs="仿宋_GB2312"/>
          <w:spacing w:val="-6"/>
          <w:sz w:val="32"/>
          <w:szCs w:val="32"/>
        </w:rPr>
        <w:t>）</w:t>
      </w:r>
    </w:p>
    <w:p w14:paraId="3B3EEEEC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jc w:val="left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四、项目的先进性与特色</w:t>
      </w:r>
    </w:p>
    <w:p w14:paraId="7860A57A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仿宋_GB2312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（此部分重点阐述项目技术水平的先进性，目标产品的先进性和市场前景，项目的特色和亮点等。）</w:t>
      </w:r>
    </w:p>
    <w:p w14:paraId="2EB9400B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jc w:val="left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五、项目实施成效</w:t>
      </w:r>
    </w:p>
    <w:p w14:paraId="13DAB041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仿宋_GB2312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仿宋_GB2312" w:cs="Times New Roman"/>
          <w:bCs/>
          <w:color w:val="000000"/>
          <w:spacing w:val="-6"/>
          <w:sz w:val="32"/>
          <w:szCs w:val="32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14:paraId="47A86150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六、后续实施计划</w:t>
      </w:r>
    </w:p>
    <w:p w14:paraId="21AA20A4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楷体_GB2312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楷体_GB2312" w:cs="Times New Roman"/>
          <w:bCs/>
          <w:color w:val="000000"/>
          <w:spacing w:val="-6"/>
          <w:sz w:val="32"/>
          <w:szCs w:val="32"/>
        </w:rPr>
        <w:t>（一）预期目标</w:t>
      </w:r>
    </w:p>
    <w:p w14:paraId="16B3009B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楷体_GB2312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楷体_GB2312" w:cs="Times New Roman"/>
          <w:bCs/>
          <w:color w:val="000000"/>
          <w:spacing w:val="-6"/>
          <w:sz w:val="32"/>
          <w:szCs w:val="32"/>
        </w:rPr>
        <w:t>（二）下一步建设主要内容和实施计划（含融资需求）</w:t>
      </w:r>
    </w:p>
    <w:p w14:paraId="6C2B09A8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楷体_GB2312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楷体_GB2312" w:cs="Times New Roman"/>
          <w:bCs/>
          <w:color w:val="000000"/>
          <w:spacing w:val="-6"/>
          <w:sz w:val="32"/>
          <w:szCs w:val="32"/>
        </w:rPr>
        <w:t>（三）成长性分析</w:t>
      </w:r>
    </w:p>
    <w:p w14:paraId="4A1E5995" w14:textId="77777777" w:rsidR="00F72027" w:rsidRPr="00F72027" w:rsidRDefault="00F72027" w:rsidP="00F72027">
      <w:pPr>
        <w:widowControl w:val="0"/>
        <w:overflowPunct w:val="0"/>
        <w:topLinePunct/>
        <w:autoSpaceDN w:val="0"/>
        <w:spacing w:line="240" w:lineRule="auto"/>
        <w:ind w:firstLine="616"/>
        <w:rPr>
          <w:rFonts w:eastAsia="黑体" w:cs="Times New Roman"/>
          <w:bCs/>
          <w:color w:val="000000"/>
          <w:spacing w:val="-6"/>
          <w:sz w:val="32"/>
          <w:szCs w:val="32"/>
        </w:rPr>
        <w:sectPr w:rsidR="00F72027" w:rsidRPr="00F72027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F72027">
        <w:rPr>
          <w:rFonts w:eastAsia="楷体_GB2312" w:cs="Times New Roman"/>
          <w:bCs/>
          <w:color w:val="000000"/>
          <w:spacing w:val="-6"/>
          <w:sz w:val="32"/>
          <w:szCs w:val="32"/>
        </w:rPr>
        <w:t>（四）推广应用计划</w:t>
      </w:r>
    </w:p>
    <w:p w14:paraId="095F842C" w14:textId="77777777" w:rsidR="00F72027" w:rsidRPr="00F72027" w:rsidRDefault="00F72027" w:rsidP="00F72027">
      <w:pPr>
        <w:widowControl w:val="0"/>
        <w:overflowPunct w:val="0"/>
        <w:topLinePunct/>
        <w:autoSpaceDN w:val="0"/>
        <w:spacing w:afterLines="50" w:after="156" w:line="240" w:lineRule="auto"/>
        <w:ind w:firstLineChars="0" w:firstLine="0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lastRenderedPageBreak/>
        <w:t>附</w:t>
      </w: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1</w:t>
      </w:r>
    </w:p>
    <w:p w14:paraId="305E33B3" w14:textId="77777777" w:rsidR="00F72027" w:rsidRPr="00F72027" w:rsidRDefault="00F72027" w:rsidP="00F72027">
      <w:pPr>
        <w:widowControl w:val="0"/>
        <w:overflowPunct w:val="0"/>
        <w:topLinePunct/>
        <w:autoSpaceDN w:val="0"/>
        <w:spacing w:afterLines="50" w:after="156" w:line="240" w:lineRule="auto"/>
        <w:ind w:firstLineChars="0" w:firstLine="0"/>
        <w:jc w:val="center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每个场景实例描述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7131"/>
      </w:tblGrid>
      <w:tr w:rsidR="00F72027" w:rsidRPr="00F72027" w14:paraId="3A0D7912" w14:textId="77777777" w:rsidTr="00F80148">
        <w:trPr>
          <w:trHeight w:val="315"/>
          <w:jc w:val="center"/>
        </w:trPr>
        <w:tc>
          <w:tcPr>
            <w:tcW w:w="3292" w:type="dxa"/>
            <w:vAlign w:val="center"/>
          </w:tcPr>
          <w:p w14:paraId="28F217D8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14:paraId="6A898DB0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生产作业</w:t>
            </w:r>
          </w:p>
        </w:tc>
      </w:tr>
      <w:tr w:rsidR="00F72027" w:rsidRPr="00F72027" w14:paraId="7D2B4284" w14:textId="77777777" w:rsidTr="00F80148">
        <w:trPr>
          <w:trHeight w:val="278"/>
          <w:jc w:val="center"/>
        </w:trPr>
        <w:tc>
          <w:tcPr>
            <w:tcW w:w="3292" w:type="dxa"/>
            <w:vAlign w:val="center"/>
          </w:tcPr>
          <w:p w14:paraId="31EA831A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14:paraId="0CB454F0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人机协同作业</w:t>
            </w:r>
          </w:p>
        </w:tc>
      </w:tr>
      <w:tr w:rsidR="00F72027" w:rsidRPr="00F72027" w14:paraId="5C99DA99" w14:textId="77777777" w:rsidTr="00F80148">
        <w:trPr>
          <w:trHeight w:val="315"/>
          <w:jc w:val="center"/>
        </w:trPr>
        <w:tc>
          <w:tcPr>
            <w:tcW w:w="3292" w:type="dxa"/>
            <w:vAlign w:val="center"/>
          </w:tcPr>
          <w:p w14:paraId="7FA3BF28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14:paraId="47E94F73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多机协同的发动机壳体柔性加工与检测</w:t>
            </w:r>
          </w:p>
        </w:tc>
      </w:tr>
      <w:tr w:rsidR="00F72027" w:rsidRPr="00F72027" w14:paraId="23AEC75A" w14:textId="77777777" w:rsidTr="00F80148">
        <w:trPr>
          <w:trHeight w:val="315"/>
          <w:jc w:val="center"/>
        </w:trPr>
        <w:tc>
          <w:tcPr>
            <w:tcW w:w="3292" w:type="dxa"/>
            <w:vAlign w:val="center"/>
          </w:tcPr>
          <w:p w14:paraId="15640809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14:paraId="3994FCB0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  <w:t>……</w:t>
            </w:r>
          </w:p>
        </w:tc>
      </w:tr>
      <w:tr w:rsidR="00F72027" w:rsidRPr="00F72027" w14:paraId="2F6224C0" w14:textId="77777777" w:rsidTr="00F80148">
        <w:trPr>
          <w:trHeight w:val="315"/>
          <w:jc w:val="center"/>
        </w:trPr>
        <w:tc>
          <w:tcPr>
            <w:tcW w:w="3292" w:type="dxa"/>
            <w:vAlign w:val="center"/>
          </w:tcPr>
          <w:p w14:paraId="03229241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14:paraId="605170D2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  <w:t>……</w:t>
            </w:r>
          </w:p>
        </w:tc>
      </w:tr>
      <w:tr w:rsidR="00F72027" w:rsidRPr="00F72027" w14:paraId="541DC85B" w14:textId="77777777" w:rsidTr="00F80148">
        <w:trPr>
          <w:trHeight w:val="915"/>
          <w:jc w:val="center"/>
        </w:trPr>
        <w:tc>
          <w:tcPr>
            <w:tcW w:w="3292" w:type="dxa"/>
            <w:vAlign w:val="center"/>
          </w:tcPr>
          <w:p w14:paraId="632898EA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场景实例描述（结合要素条件进行描述，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300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14:paraId="277F2792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针对发动机壳体加工，搭建</w:t>
            </w:r>
            <w:proofErr w:type="gramStart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多台五轴机床</w:t>
            </w:r>
            <w:proofErr w:type="gramEnd"/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+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多台机器人组成柔性加工单元。</w:t>
            </w:r>
          </w:p>
        </w:tc>
      </w:tr>
      <w:tr w:rsidR="00F72027" w:rsidRPr="00F72027" w14:paraId="475A111B" w14:textId="77777777" w:rsidTr="00F80148">
        <w:trPr>
          <w:trHeight w:val="615"/>
          <w:jc w:val="center"/>
        </w:trPr>
        <w:tc>
          <w:tcPr>
            <w:tcW w:w="3292" w:type="dxa"/>
            <w:vAlign w:val="center"/>
          </w:tcPr>
          <w:p w14:paraId="159C2D5E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解决的痛点问题描述（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300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23852E9D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解决复杂壳体加工效率低、质量</w:t>
            </w:r>
            <w:proofErr w:type="gramStart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不</w:t>
            </w:r>
            <w:proofErr w:type="gramEnd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高等突出问题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。</w:t>
            </w:r>
          </w:p>
        </w:tc>
      </w:tr>
      <w:tr w:rsidR="00F72027" w:rsidRPr="00F72027" w14:paraId="797A8E5C" w14:textId="77777777" w:rsidTr="00F80148">
        <w:trPr>
          <w:trHeight w:val="1088"/>
          <w:jc w:val="center"/>
        </w:trPr>
        <w:tc>
          <w:tcPr>
            <w:tcW w:w="3292" w:type="dxa"/>
            <w:vAlign w:val="center"/>
          </w:tcPr>
          <w:p w14:paraId="654F0B01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采用的技术方案（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500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14:paraId="2466092B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在</w:t>
            </w:r>
            <w:proofErr w:type="gramStart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已有五轴数控</w:t>
            </w:r>
            <w:proofErr w:type="gramEnd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机床的基础上，配置上下料机器人、三坐标测量仪等，通过机器人进行自动上下料、自动</w:t>
            </w:r>
            <w:proofErr w:type="gramStart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变换装夹位置</w:t>
            </w:r>
            <w:proofErr w:type="gramEnd"/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，通过三坐标测量仪对关键加工部位的精度、粗糙度进行自动检测，在检测不合格的情况下自动预警。</w:t>
            </w:r>
          </w:p>
        </w:tc>
      </w:tr>
      <w:tr w:rsidR="00F72027" w:rsidRPr="00F72027" w14:paraId="335D380B" w14:textId="77777777" w:rsidTr="00F80148">
        <w:trPr>
          <w:trHeight w:val="915"/>
          <w:jc w:val="center"/>
        </w:trPr>
        <w:tc>
          <w:tcPr>
            <w:tcW w:w="3292" w:type="dxa"/>
            <w:vAlign w:val="center"/>
          </w:tcPr>
          <w:p w14:paraId="6DB45428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保障要素（如人、管理机制、组织标准、培训等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，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300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3A0D82BC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编制集团发动机壳体加工标准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，并进行标准宣</w:t>
            </w:r>
            <w:proofErr w:type="gramStart"/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贯</w:t>
            </w:r>
            <w:proofErr w:type="gramEnd"/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。</w:t>
            </w:r>
          </w:p>
        </w:tc>
      </w:tr>
      <w:tr w:rsidR="00F72027" w:rsidRPr="00F72027" w14:paraId="4DC1FE62" w14:textId="77777777" w:rsidTr="00F80148">
        <w:trPr>
          <w:trHeight w:val="945"/>
          <w:jc w:val="center"/>
        </w:trPr>
        <w:tc>
          <w:tcPr>
            <w:tcW w:w="3292" w:type="dxa"/>
            <w:vAlign w:val="center"/>
          </w:tcPr>
          <w:p w14:paraId="1A3BDE5B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已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实施成效（最好通过量化指标描述，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300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05CE132B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建设完成后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，目前操作人员已从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5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人减少至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2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人，加工效率提升了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30%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，产品不良品率降低了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10%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。</w:t>
            </w:r>
          </w:p>
        </w:tc>
      </w:tr>
      <w:tr w:rsidR="00F72027" w:rsidRPr="00F72027" w14:paraId="3D78AAFC" w14:textId="77777777" w:rsidTr="00F80148">
        <w:trPr>
          <w:trHeight w:val="915"/>
          <w:jc w:val="center"/>
        </w:trPr>
        <w:tc>
          <w:tcPr>
            <w:tcW w:w="3292" w:type="dxa"/>
            <w:vAlign w:val="center"/>
          </w:tcPr>
          <w:p w14:paraId="2648E46C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其他（如对于其他车间、工厂的带动效应等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，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300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556FCF83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进行智能化改造后，整个工厂的产能提升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了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10%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，经济效益明显。</w:t>
            </w:r>
          </w:p>
        </w:tc>
      </w:tr>
      <w:tr w:rsidR="00F72027" w:rsidRPr="00F72027" w14:paraId="26C22A6C" w14:textId="77777777" w:rsidTr="00F80148">
        <w:trPr>
          <w:trHeight w:val="1535"/>
          <w:jc w:val="center"/>
        </w:trPr>
        <w:tc>
          <w:tcPr>
            <w:tcW w:w="3292" w:type="dxa"/>
            <w:vAlign w:val="center"/>
          </w:tcPr>
          <w:p w14:paraId="59444995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经济性和</w:t>
            </w:r>
            <w:proofErr w:type="gramStart"/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可</w:t>
            </w:r>
            <w:proofErr w:type="gramEnd"/>
            <w:r w:rsidRPr="00F72027">
              <w:rPr>
                <w:rFonts w:ascii="仿宋_GB2312" w:eastAsia="仿宋_GB2312" w:hAnsi="宋体" w:cs="仿宋_GB2312"/>
                <w:b/>
                <w:bCs/>
                <w:color w:val="000000"/>
                <w:spacing w:val="-6"/>
                <w:kern w:val="0"/>
                <w:szCs w:val="24"/>
                <w:lang w:bidi="ar"/>
              </w:rPr>
              <w:t>推广性（</w:t>
            </w:r>
            <w:r w:rsidRPr="00F72027">
              <w:rPr>
                <w:rFonts w:eastAsia="仿宋_GB2312" w:cs="Times New Roman" w:hint="eastAsia"/>
                <w:b/>
                <w:bCs/>
                <w:color w:val="000000"/>
                <w:spacing w:val="-6"/>
                <w:szCs w:val="24"/>
                <w:lang w:bidi="ar"/>
              </w:rPr>
              <w:t>300</w:t>
            </w: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szCs w:val="24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2BC7B046" w14:textId="77777777" w:rsidR="00F72027" w:rsidRPr="00F72027" w:rsidRDefault="00F72027" w:rsidP="00F72027">
            <w:pPr>
              <w:overflowPunct w:val="0"/>
              <w:topLinePunct/>
              <w:autoSpaceDN w:val="0"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Cs w:val="24"/>
              </w:rPr>
            </w:pPr>
            <w:r w:rsidRPr="00F72027">
              <w:rPr>
                <w:rFonts w:ascii="仿宋_GB2312" w:eastAsia="仿宋_GB2312" w:hAnsi="宋体" w:cs="仿宋_GB2312"/>
                <w:color w:val="000000"/>
                <w:spacing w:val="-6"/>
                <w:kern w:val="0"/>
                <w:szCs w:val="24"/>
                <w:lang w:bidi="ar"/>
              </w:rPr>
              <w:t>该场景实例总计花费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500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万元，但每年为公司节省超过</w:t>
            </w:r>
            <w:r w:rsidRPr="00F72027">
              <w:rPr>
                <w:rFonts w:eastAsia="仿宋_GB2312" w:cs="Times New Roman" w:hint="eastAsia"/>
                <w:color w:val="000000"/>
                <w:spacing w:val="-6"/>
                <w:szCs w:val="24"/>
                <w:lang w:bidi="ar"/>
              </w:rPr>
              <w:t>200</w:t>
            </w:r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万，并且大幅提高产品质量，使得公司竞争力大幅提升。同时该场景实例采用的均是通用设备，定制</w:t>
            </w:r>
            <w:proofErr w:type="gramStart"/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化开发</w:t>
            </w:r>
            <w:proofErr w:type="gramEnd"/>
            <w:r w:rsidRPr="00F72027">
              <w:rPr>
                <w:rFonts w:eastAsia="仿宋" w:hAnsi="宋体" w:cs="Times New Roman" w:hint="eastAsia"/>
                <w:color w:val="000000"/>
                <w:spacing w:val="-6"/>
                <w:szCs w:val="24"/>
                <w:lang w:bidi="ar"/>
              </w:rPr>
              <w:t>投入小，适合在行业进行推广应用。</w:t>
            </w:r>
          </w:p>
        </w:tc>
      </w:tr>
    </w:tbl>
    <w:p w14:paraId="01E24588" w14:textId="77777777" w:rsidR="00F72027" w:rsidRPr="00F72027" w:rsidRDefault="00F72027" w:rsidP="00F72027">
      <w:pPr>
        <w:widowControl w:val="0"/>
        <w:overflowPunct w:val="0"/>
        <w:topLinePunct/>
        <w:autoSpaceDN w:val="0"/>
        <w:spacing w:afterLines="50" w:after="156" w:line="240" w:lineRule="auto"/>
        <w:ind w:firstLine="616"/>
        <w:rPr>
          <w:rFonts w:eastAsia="黑体" w:cs="Times New Roman"/>
          <w:bCs/>
          <w:color w:val="000000"/>
          <w:spacing w:val="-6"/>
          <w:sz w:val="32"/>
          <w:szCs w:val="32"/>
        </w:rPr>
        <w:sectPr w:rsidR="00F72027" w:rsidRPr="00F72027">
          <w:headerReference w:type="default" r:id="rId16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14:paraId="60923325" w14:textId="77777777" w:rsidR="00F72027" w:rsidRPr="00F72027" w:rsidRDefault="00F72027" w:rsidP="00F72027">
      <w:pPr>
        <w:widowControl w:val="0"/>
        <w:overflowPunct w:val="0"/>
        <w:topLinePunct/>
        <w:autoSpaceDN w:val="0"/>
        <w:spacing w:afterLines="50" w:after="163" w:line="240" w:lineRule="auto"/>
        <w:ind w:firstLineChars="0" w:firstLine="0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lastRenderedPageBreak/>
        <w:t>附</w:t>
      </w: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2</w:t>
      </w:r>
    </w:p>
    <w:p w14:paraId="63C0E9E2" w14:textId="77777777" w:rsidR="00F72027" w:rsidRPr="00F72027" w:rsidRDefault="00F72027" w:rsidP="00F72027">
      <w:pPr>
        <w:widowControl w:val="0"/>
        <w:overflowPunct w:val="0"/>
        <w:topLinePunct/>
        <w:autoSpaceDN w:val="0"/>
        <w:spacing w:afterLines="50" w:after="163" w:line="240" w:lineRule="auto"/>
        <w:ind w:firstLineChars="0" w:firstLine="0"/>
        <w:jc w:val="center"/>
        <w:rPr>
          <w:rFonts w:eastAsia="黑体" w:cs="Times New Roman"/>
          <w:bCs/>
          <w:color w:val="000000"/>
          <w:spacing w:val="-6"/>
          <w:sz w:val="32"/>
          <w:szCs w:val="32"/>
        </w:rPr>
      </w:pPr>
      <w:r w:rsidRPr="00F72027">
        <w:rPr>
          <w:rFonts w:eastAsia="黑体" w:cs="Times New Roman"/>
          <w:bCs/>
          <w:color w:val="000000"/>
          <w:spacing w:val="-6"/>
          <w:sz w:val="32"/>
          <w:szCs w:val="32"/>
        </w:rPr>
        <w:t>每个场景实例采用的关键装备、软件、工艺、技术情况</w:t>
      </w:r>
    </w:p>
    <w:tbl>
      <w:tblPr>
        <w:tblW w:w="12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2"/>
        <w:gridCol w:w="916"/>
        <w:gridCol w:w="1844"/>
        <w:gridCol w:w="1680"/>
      </w:tblGrid>
      <w:tr w:rsidR="00F72027" w:rsidRPr="00F72027" w14:paraId="031C7534" w14:textId="77777777" w:rsidTr="00F80148">
        <w:trPr>
          <w:trHeight w:val="547"/>
          <w:jc w:val="center"/>
        </w:trPr>
        <w:tc>
          <w:tcPr>
            <w:tcW w:w="12322" w:type="dxa"/>
            <w:gridSpan w:val="4"/>
            <w:vAlign w:val="center"/>
          </w:tcPr>
          <w:p w14:paraId="7AD972F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场景实例名称（与上面表格对应）</w:t>
            </w:r>
          </w:p>
        </w:tc>
      </w:tr>
      <w:tr w:rsidR="00F72027" w:rsidRPr="00F72027" w14:paraId="2251FF84" w14:textId="77777777" w:rsidTr="00F80148">
        <w:trPr>
          <w:trHeight w:val="422"/>
          <w:jc w:val="center"/>
        </w:trPr>
        <w:tc>
          <w:tcPr>
            <w:tcW w:w="7882" w:type="dxa"/>
            <w:vAlign w:val="center"/>
          </w:tcPr>
          <w:p w14:paraId="75C90EF3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14:paraId="3D4F6FEC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2B85940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规格</w:t>
            </w: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/</w:t>
            </w: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14:paraId="3E8C2AC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供应商</w:t>
            </w:r>
          </w:p>
        </w:tc>
      </w:tr>
      <w:tr w:rsidR="00F72027" w:rsidRPr="00F72027" w14:paraId="67DF04C6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3EC4420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  <w:t>（在系统中选择高档数控机床、工业机器人、</w:t>
            </w:r>
            <w:proofErr w:type="gramStart"/>
            <w:r w:rsidRPr="00F72027"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  <w:t>增材制造</w:t>
            </w:r>
            <w:proofErr w:type="gramEnd"/>
            <w:r w:rsidRPr="00F72027"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  <w:t>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14:paraId="0A25963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F00214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30A941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pacing w:val="-6"/>
                <w:sz w:val="64"/>
                <w:szCs w:val="64"/>
              </w:rPr>
            </w:pPr>
          </w:p>
        </w:tc>
      </w:tr>
      <w:tr w:rsidR="00F72027" w:rsidRPr="00F72027" w14:paraId="6E03C613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71C70D6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14:paraId="7C59EA5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208078E8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规格</w:t>
            </w: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/</w:t>
            </w: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14:paraId="7BAB19A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供应商</w:t>
            </w:r>
          </w:p>
        </w:tc>
      </w:tr>
      <w:tr w:rsidR="00F72027" w:rsidRPr="00F72027" w14:paraId="0B604586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21D2BFEA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14:paraId="2D1934F9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B11FA7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C18D8E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</w:tr>
      <w:tr w:rsidR="00F72027" w:rsidRPr="00F72027" w14:paraId="615FBF28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0757DD5B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14:paraId="50D39DF6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应用描述</w:t>
            </w:r>
          </w:p>
        </w:tc>
      </w:tr>
      <w:tr w:rsidR="00F72027" w:rsidRPr="00F72027" w14:paraId="44B801CC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313544B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639ACD04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</w:tr>
      <w:tr w:rsidR="00F72027" w:rsidRPr="00F72027" w14:paraId="56BE5B42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6229C5CD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14:paraId="77962961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/>
                <w:color w:val="000000"/>
                <w:spacing w:val="-6"/>
                <w:szCs w:val="24"/>
              </w:rPr>
              <w:t>应用描述</w:t>
            </w:r>
          </w:p>
        </w:tc>
      </w:tr>
      <w:tr w:rsidR="00F72027" w:rsidRPr="00F72027" w14:paraId="4346E1CA" w14:textId="77777777" w:rsidTr="00F80148">
        <w:trPr>
          <w:trHeight w:val="567"/>
          <w:jc w:val="center"/>
        </w:trPr>
        <w:tc>
          <w:tcPr>
            <w:tcW w:w="7882" w:type="dxa"/>
            <w:vAlign w:val="center"/>
          </w:tcPr>
          <w:p w14:paraId="5FBFD7E7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  <w:r w:rsidRPr="00F72027"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5DCAAC75" w14:textId="77777777" w:rsidR="00F72027" w:rsidRPr="00F72027" w:rsidRDefault="00F72027" w:rsidP="00F72027">
            <w:pPr>
              <w:widowControl w:val="0"/>
              <w:overflowPunct w:val="0"/>
              <w:topLinePunct/>
              <w:autoSpaceDN w:val="0"/>
              <w:spacing w:line="240" w:lineRule="auto"/>
              <w:ind w:firstLineChars="0" w:firstLine="0"/>
              <w:rPr>
                <w:rFonts w:eastAsia="仿宋_GB2312" w:cs="Times New Roman"/>
                <w:bCs/>
                <w:color w:val="000000"/>
                <w:spacing w:val="-6"/>
                <w:szCs w:val="24"/>
              </w:rPr>
            </w:pPr>
          </w:p>
        </w:tc>
      </w:tr>
    </w:tbl>
    <w:p w14:paraId="55D53827" w14:textId="77777777" w:rsidR="00861010" w:rsidRDefault="00861010">
      <w:pPr>
        <w:ind w:firstLine="480"/>
      </w:pPr>
    </w:p>
    <w:sectPr w:rsidR="00861010" w:rsidSect="00F720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D81A" w14:textId="77777777" w:rsidR="005F290A" w:rsidRDefault="005F290A" w:rsidP="00F72027">
      <w:pPr>
        <w:spacing w:line="240" w:lineRule="auto"/>
        <w:ind w:firstLine="480"/>
      </w:pPr>
      <w:r>
        <w:separator/>
      </w:r>
    </w:p>
  </w:endnote>
  <w:endnote w:type="continuationSeparator" w:id="0">
    <w:p w14:paraId="6B24F203" w14:textId="77777777" w:rsidR="005F290A" w:rsidRDefault="005F290A" w:rsidP="00F7202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0185" w14:textId="77777777" w:rsidR="00B71CB1" w:rsidRDefault="00B71CB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87C5" w14:textId="77777777" w:rsidR="00F72027" w:rsidRDefault="00F72027">
    <w:pPr>
      <w:pStyle w:val="a5"/>
      <w:ind w:firstLine="360"/>
      <w:jc w:val="center"/>
    </w:pPr>
  </w:p>
  <w:p w14:paraId="0D063FC7" w14:textId="77777777" w:rsidR="00F72027" w:rsidRDefault="00F72027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E52D" w14:textId="77777777" w:rsidR="00B71CB1" w:rsidRDefault="00B71CB1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1F7F" w14:textId="77777777" w:rsidR="00F72027" w:rsidRDefault="00F72027">
    <w:pPr>
      <w:pStyle w:val="a5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93486" wp14:editId="1320B6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0723F" w14:textId="77777777" w:rsidR="00F72027" w:rsidRDefault="00F72027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9348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B+PB8IuQIAAKY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14:paraId="2B70723F" w14:textId="77777777" w:rsidR="00F72027" w:rsidRDefault="00F72027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039A" w14:textId="77777777" w:rsidR="00F72027" w:rsidRDefault="00F72027">
    <w:pPr>
      <w:pStyle w:val="a5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03A9D" wp14:editId="48D581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7EED9" w14:textId="77777777" w:rsidR="00F72027" w:rsidRDefault="00F72027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Pr="00963F6A">
                            <w:rPr>
                              <w:noProof/>
                              <w:sz w:val="21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03A9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10.5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" filled="f" stroked="f">
              <v:textbox style="mso-fit-shape-to-text:t" inset="0,0,0,0">
                <w:txbxContent>
                  <w:p w14:paraId="6C77EED9" w14:textId="77777777" w:rsidR="00F72027" w:rsidRDefault="00F72027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Pr="00963F6A">
                      <w:rPr>
                        <w:noProof/>
                        <w:sz w:val="21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470A" w14:textId="77777777" w:rsidR="00F72027" w:rsidRDefault="00F72027">
    <w:pPr>
      <w:pStyle w:val="a5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227A" w14:textId="77777777" w:rsidR="00F72027" w:rsidRDefault="00F72027">
    <w:pPr>
      <w:pStyle w:val="a5"/>
      <w:ind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8A78" w14:textId="77777777" w:rsidR="00F72027" w:rsidRDefault="00F7202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0B86" w14:textId="77777777" w:rsidR="005F290A" w:rsidRDefault="005F290A" w:rsidP="00F72027">
      <w:pPr>
        <w:spacing w:line="240" w:lineRule="auto"/>
        <w:ind w:firstLine="480"/>
      </w:pPr>
      <w:r>
        <w:separator/>
      </w:r>
    </w:p>
  </w:footnote>
  <w:footnote w:type="continuationSeparator" w:id="0">
    <w:p w14:paraId="6D32B5A4" w14:textId="77777777" w:rsidR="005F290A" w:rsidRDefault="005F290A" w:rsidP="00F72027">
      <w:pPr>
        <w:spacing w:line="240" w:lineRule="auto"/>
        <w:ind w:firstLine="480"/>
      </w:pPr>
      <w:r>
        <w:continuationSeparator/>
      </w:r>
    </w:p>
  </w:footnote>
  <w:footnote w:id="1">
    <w:p w14:paraId="1150E1B2" w14:textId="77777777" w:rsidR="00F72027" w:rsidRDefault="00F72027" w:rsidP="00F72027">
      <w:pPr>
        <w:pStyle w:val="a7"/>
        <w:ind w:firstLine="360"/>
        <w:rPr>
          <w:rFonts w:cs="Times New Roman"/>
        </w:rPr>
      </w:pPr>
      <w:r>
        <w:rPr>
          <w:rStyle w:val="a9"/>
          <w:rFonts w:cs="Times New Roman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</w:rPr>
        <w:t>根据《统计上大中小微型企业划分办法（</w:t>
      </w:r>
      <w:r>
        <w:rPr>
          <w:rFonts w:cs="Times New Roman"/>
        </w:rPr>
        <w:t>2017</w:t>
      </w:r>
      <w:r>
        <w:rPr>
          <w:rFonts w:cs="Times New Roman"/>
        </w:rPr>
        <w:t>）》《关于印发中小企业划型标准规定的通知》规定，工业企业大、中、小、</w:t>
      </w:r>
      <w:proofErr w:type="gramStart"/>
      <w:r>
        <w:rPr>
          <w:rFonts w:cs="Times New Roman"/>
        </w:rPr>
        <w:t>微企业</w:t>
      </w:r>
      <w:proofErr w:type="gramEnd"/>
      <w:r>
        <w:rPr>
          <w:rFonts w:cs="Times New Roman"/>
        </w:rPr>
        <w:t>划分标准如下：从业人员</w:t>
      </w:r>
      <w:r>
        <w:rPr>
          <w:rFonts w:cs="Times New Roman"/>
        </w:rPr>
        <w:t>1000</w:t>
      </w:r>
      <w:r>
        <w:rPr>
          <w:rFonts w:cs="Times New Roman"/>
        </w:rPr>
        <w:t>人及以上，且营业收入</w:t>
      </w:r>
      <w:r>
        <w:rPr>
          <w:rFonts w:cs="Times New Roman"/>
        </w:rPr>
        <w:t>40000</w:t>
      </w:r>
      <w:r>
        <w:rPr>
          <w:rFonts w:cs="Times New Roman"/>
        </w:rPr>
        <w:t>万元及以上的为大型企业；从业人员</w:t>
      </w:r>
      <w:r>
        <w:rPr>
          <w:rFonts w:cs="Times New Roman"/>
        </w:rPr>
        <w:t>300</w:t>
      </w:r>
      <w:r>
        <w:rPr>
          <w:rFonts w:cs="Times New Roman"/>
        </w:rPr>
        <w:t>人及以上</w:t>
      </w:r>
      <w:r>
        <w:rPr>
          <w:rFonts w:cs="Times New Roman"/>
        </w:rPr>
        <w:t>1000</w:t>
      </w:r>
      <w:r>
        <w:rPr>
          <w:rFonts w:cs="Times New Roman"/>
        </w:rPr>
        <w:t>人以下，且营业收入</w:t>
      </w:r>
      <w:r>
        <w:rPr>
          <w:rFonts w:cs="Times New Roman"/>
        </w:rPr>
        <w:t>2000</w:t>
      </w:r>
      <w:r>
        <w:rPr>
          <w:rFonts w:cs="Times New Roman"/>
        </w:rPr>
        <w:t>万元及以上</w:t>
      </w:r>
      <w:r>
        <w:rPr>
          <w:rFonts w:cs="Times New Roman"/>
        </w:rPr>
        <w:t>40000</w:t>
      </w:r>
      <w:r>
        <w:rPr>
          <w:rFonts w:cs="Times New Roman"/>
        </w:rPr>
        <w:t>万元以下的为中型企业；从业人员</w:t>
      </w:r>
      <w:r>
        <w:rPr>
          <w:rFonts w:cs="Times New Roman"/>
        </w:rPr>
        <w:t>20</w:t>
      </w:r>
      <w:r>
        <w:rPr>
          <w:rFonts w:cs="Times New Roman"/>
        </w:rPr>
        <w:t>人及以上</w:t>
      </w:r>
      <w:r>
        <w:rPr>
          <w:rFonts w:cs="Times New Roman"/>
        </w:rPr>
        <w:t>300</w:t>
      </w:r>
      <w:r>
        <w:rPr>
          <w:rFonts w:cs="Times New Roman"/>
        </w:rPr>
        <w:t>人以下，且营业收入</w:t>
      </w:r>
      <w:r>
        <w:rPr>
          <w:rFonts w:cs="Times New Roman"/>
        </w:rPr>
        <w:t>300</w:t>
      </w:r>
      <w:r>
        <w:rPr>
          <w:rFonts w:cs="Times New Roman"/>
        </w:rPr>
        <w:t>万元及以上</w:t>
      </w:r>
      <w:r>
        <w:rPr>
          <w:rFonts w:cs="Times New Roman"/>
        </w:rPr>
        <w:t>2000</w:t>
      </w:r>
      <w:r>
        <w:rPr>
          <w:rFonts w:cs="Times New Roman"/>
        </w:rPr>
        <w:t>万元以下的为小型企业；从业人员</w:t>
      </w:r>
      <w:r>
        <w:rPr>
          <w:rFonts w:cs="Times New Roman"/>
        </w:rPr>
        <w:t>20</w:t>
      </w:r>
      <w:r>
        <w:rPr>
          <w:rFonts w:cs="Times New Roman"/>
        </w:rPr>
        <w:t>人以下或营业收入</w:t>
      </w:r>
      <w:r>
        <w:rPr>
          <w:rFonts w:cs="Times New Roman"/>
        </w:rPr>
        <w:t>300</w:t>
      </w:r>
      <w:r>
        <w:rPr>
          <w:rFonts w:cs="Times New Roman"/>
        </w:rPr>
        <w:t>万元以下的为微型企业。</w:t>
      </w:r>
    </w:p>
  </w:footnote>
  <w:footnote w:id="2">
    <w:p w14:paraId="66EF1EF0" w14:textId="77777777" w:rsidR="00F72027" w:rsidRDefault="00F72027" w:rsidP="00F72027">
      <w:pPr>
        <w:pStyle w:val="a7"/>
        <w:ind w:firstLine="360"/>
      </w:pPr>
      <w:r>
        <w:rPr>
          <w:rStyle w:val="a9"/>
          <w:rFonts w:cs="Times New Roman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</w:rPr>
        <w:t>所属行业大类和中类，根据《国民经济行业分类与代码（</w:t>
      </w:r>
      <w:r>
        <w:rPr>
          <w:rFonts w:cs="Times New Roman"/>
        </w:rPr>
        <w:t>GB/T 4754-2017</w:t>
      </w:r>
      <w:r>
        <w:rPr>
          <w:rFonts w:cs="Times New Roman"/>
        </w:rPr>
        <w:t>）</w:t>
      </w:r>
      <w:r>
        <w:rPr>
          <w:rFonts w:cs="Times New Roman"/>
        </w:rPr>
        <w:t>》进行选填。</w:t>
      </w:r>
    </w:p>
  </w:footnote>
  <w:footnote w:id="3">
    <w:p w14:paraId="7E82BCA5" w14:textId="77777777" w:rsidR="00F72027" w:rsidRDefault="00F72027" w:rsidP="00F72027">
      <w:pPr>
        <w:pStyle w:val="a7"/>
        <w:ind w:firstLine="360"/>
        <w:rPr>
          <w:rFonts w:cs="Times New Roman"/>
          <w:color w:val="0000FF"/>
        </w:rPr>
      </w:pPr>
      <w:r>
        <w:rPr>
          <w:rFonts w:cs="Times New Roman" w:hint="eastAsia"/>
          <w:vertAlign w:val="superscript"/>
        </w:rPr>
        <w:t>3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较大及以上</w:t>
      </w:r>
      <w:r>
        <w:rPr>
          <w:rFonts w:cs="Times New Roman"/>
          <w:color w:val="070707"/>
        </w:rPr>
        <w:t>安全生产事故认定标准见《生产安全事故报告和调查处理条例》（中华人民共和国国务院令第</w:t>
      </w:r>
      <w:r>
        <w:rPr>
          <w:rFonts w:cs="Times New Roman"/>
          <w:color w:val="070707"/>
        </w:rPr>
        <w:t>493</w:t>
      </w:r>
      <w:r>
        <w:rPr>
          <w:rFonts w:cs="Times New Roman"/>
          <w:color w:val="070707"/>
        </w:rPr>
        <w:t>号），</w:t>
      </w:r>
      <w:r>
        <w:rPr>
          <w:rFonts w:cs="Times New Roman" w:hint="eastAsia"/>
          <w:color w:val="070707"/>
        </w:rPr>
        <w:t>较大及以上</w:t>
      </w:r>
      <w:r>
        <w:rPr>
          <w:rFonts w:cs="Times New Roman"/>
          <w:color w:val="070707"/>
        </w:rPr>
        <w:t>环境事故认定标准见《国家突发环境事件应急预案》（国办函〔</w:t>
      </w:r>
      <w:r>
        <w:rPr>
          <w:rFonts w:cs="Times New Roman"/>
          <w:color w:val="070707"/>
        </w:rPr>
        <w:t>2014</w:t>
      </w:r>
      <w:r>
        <w:rPr>
          <w:rFonts w:cs="Times New Roman"/>
          <w:color w:val="070707"/>
        </w:rPr>
        <w:t>〕</w:t>
      </w:r>
      <w:r>
        <w:rPr>
          <w:rFonts w:cs="Times New Roman"/>
          <w:color w:val="070707"/>
        </w:rPr>
        <w:t>119</w:t>
      </w:r>
      <w:r>
        <w:rPr>
          <w:rFonts w:cs="Times New Roman"/>
          <w:color w:val="070707"/>
        </w:rPr>
        <w:t>号）附件</w:t>
      </w:r>
      <w:r>
        <w:rPr>
          <w:rFonts w:cs="Times New Roman"/>
          <w:color w:val="070707"/>
        </w:rPr>
        <w:t>1</w:t>
      </w:r>
      <w:r>
        <w:rPr>
          <w:rFonts w:cs="Times New Roman"/>
        </w:rPr>
        <w:t>。</w:t>
      </w:r>
    </w:p>
  </w:footnote>
  <w:footnote w:id="4">
    <w:p w14:paraId="788BEF83" w14:textId="77777777" w:rsidR="00F72027" w:rsidRDefault="00F72027" w:rsidP="00F72027">
      <w:pPr>
        <w:pStyle w:val="a7"/>
        <w:ind w:firstLine="360"/>
        <w:rPr>
          <w:rFonts w:cs="Times New Roman"/>
        </w:rPr>
      </w:pPr>
      <w:r>
        <w:rPr>
          <w:rStyle w:val="a9"/>
          <w:rFonts w:cs="Times New Roman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</w:rPr>
        <w:t>结合</w:t>
      </w:r>
      <w:r>
        <w:rPr>
          <w:rFonts w:cs="Times New Roman" w:hint="eastAsia"/>
        </w:rPr>
        <w:t>工厂建设</w:t>
      </w:r>
      <w:r>
        <w:rPr>
          <w:rFonts w:cs="Times New Roman"/>
        </w:rPr>
        <w:t>具体情况认真填写，其中</w:t>
      </w:r>
      <w:r>
        <w:rPr>
          <w:rFonts w:cs="Times New Roman"/>
        </w:rPr>
        <w:t>*</w:t>
      </w:r>
      <w:r>
        <w:rPr>
          <w:rFonts w:cs="Times New Roman"/>
        </w:rPr>
        <w:t>为必填项。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571E" w14:textId="77777777" w:rsidR="00B71CB1" w:rsidRDefault="00B71CB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0B28" w14:textId="77777777" w:rsidR="00F72027" w:rsidRDefault="00F72027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6155" w14:textId="77777777" w:rsidR="00B71CB1" w:rsidRDefault="00B71CB1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B3F2" w14:textId="77777777" w:rsidR="00F72027" w:rsidRDefault="00F72027">
    <w:pPr>
      <w:pStyle w:val="a3"/>
      <w:pBdr>
        <w:bottom w:val="none" w:sz="0" w:space="1" w:color="auto"/>
      </w:pBdr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85E0" w14:textId="77777777" w:rsidR="00F72027" w:rsidRDefault="00F72027">
    <w:pPr>
      <w:pStyle w:val="a3"/>
      <w:pBdr>
        <w:bottom w:val="none" w:sz="0" w:space="1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2664" w14:textId="77777777" w:rsidR="00F72027" w:rsidRDefault="00F72027">
    <w:pPr>
      <w:pStyle w:val="a3"/>
      <w:pBdr>
        <w:bottom w:val="none" w:sz="0" w:space="1" w:color="auto"/>
      </w:pBdr>
      <w:ind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FD6" w14:textId="77777777" w:rsidR="00F72027" w:rsidRDefault="00F72027">
    <w:pPr>
      <w:pStyle w:val="a3"/>
      <w:ind w:firstLine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EF4B" w14:textId="77777777" w:rsidR="00F72027" w:rsidRPr="00F72027" w:rsidRDefault="00F72027" w:rsidP="00F72027">
    <w:pPr>
      <w:ind w:left="480" w:firstLineChars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DEDB5" w14:textId="77777777" w:rsidR="00F72027" w:rsidRDefault="00F7202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4E"/>
    <w:rsid w:val="0005254D"/>
    <w:rsid w:val="004255B1"/>
    <w:rsid w:val="005F290A"/>
    <w:rsid w:val="006A3D23"/>
    <w:rsid w:val="00861010"/>
    <w:rsid w:val="009F167E"/>
    <w:rsid w:val="00B71CB1"/>
    <w:rsid w:val="00D74F4E"/>
    <w:rsid w:val="00F72027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62E7F"/>
  <w15:chartTrackingRefBased/>
  <w15:docId w15:val="{986912E9-E6DF-4684-943A-FBE6B167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ind w:firstLineChars="0" w:firstLine="0"/>
      <w:outlineLvl w:val="0"/>
    </w:pPr>
    <w:rPr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7E"/>
    <w:rPr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F72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0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027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72027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F72027"/>
    <w:rPr>
      <w:sz w:val="18"/>
      <w:szCs w:val="18"/>
    </w:rPr>
  </w:style>
  <w:style w:type="character" w:styleId="a9">
    <w:name w:val="footnote reference"/>
    <w:unhideWhenUsed/>
    <w:qFormat/>
    <w:rsid w:val="00F7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3</cp:revision>
  <dcterms:created xsi:type="dcterms:W3CDTF">2025-02-14T03:11:00Z</dcterms:created>
  <dcterms:modified xsi:type="dcterms:W3CDTF">2025-02-14T03:16:00Z</dcterms:modified>
</cp:coreProperties>
</file>