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 w:line="600" w:lineRule="exact"/>
        <w:rPr>
          <w:rFonts w:hint="eastAsia" w:ascii="Nimbus Roman No9 L" w:hAnsi="Nimbus Roman No9 L" w:eastAsia="黑体" w:cs="Nimbus Roman No9 L"/>
          <w:sz w:val="32"/>
          <w:szCs w:val="32"/>
          <w:shd w:val="clear" w:color="auto" w:fill="FFFFFF"/>
          <w:lang w:eastAsia="zh-CN"/>
        </w:rPr>
      </w:pPr>
      <w:r>
        <w:rPr>
          <w:rFonts w:ascii="Nimbus Roman No9 L" w:hAnsi="Nimbus Roman No9 L" w:eastAsia="黑体" w:cs="Nimbus Roman No9 L"/>
          <w:sz w:val="32"/>
          <w:szCs w:val="32"/>
          <w:shd w:val="clear" w:color="auto" w:fill="FFFFFF"/>
        </w:rPr>
        <w:t>附件</w:t>
      </w:r>
      <w:r>
        <w:rPr>
          <w:rFonts w:hint="eastAsia" w:ascii="Nimbus Roman No9 L" w:hAnsi="Nimbus Roman No9 L" w:eastAsia="黑体" w:cs="Nimbus Roman No9 L"/>
          <w:sz w:val="32"/>
          <w:szCs w:val="32"/>
          <w:shd w:val="clear" w:color="auto" w:fill="FFFFFF"/>
          <w:lang w:val="en-US" w:eastAsia="zh-CN"/>
        </w:rPr>
        <w:t>4</w:t>
      </w:r>
    </w:p>
    <w:p>
      <w:pPr>
        <w:spacing w:before="0" w:beforeLines="0" w:after="0" w:afterLines="0" w:line="600" w:lineRule="exact"/>
        <w:jc w:val="center"/>
        <w:rPr>
          <w:rFonts w:hint="default" w:ascii="Nimbus Roman No9 L" w:hAnsi="Nimbus Roman No9 L" w:eastAsia="方正小标宋简体" w:cs="Nimbus Roman No9 L"/>
          <w:b w:val="0"/>
          <w:bCs w:val="0"/>
          <w:sz w:val="36"/>
          <w:szCs w:val="36"/>
          <w:shd w:val="clear" w:color="auto" w:fill="FFFFFF"/>
        </w:rPr>
      </w:pPr>
      <w:bookmarkStart w:id="0" w:name="_GoBack"/>
      <w:r>
        <w:rPr>
          <w:rFonts w:hint="eastAsia" w:ascii="Nimbus Roman No9 L" w:hAnsi="Nimbus Roman No9 L" w:eastAsia="方正小标宋简体" w:cs="Nimbus Roman No9 L"/>
          <w:b w:val="0"/>
          <w:bCs w:val="0"/>
          <w:sz w:val="36"/>
          <w:szCs w:val="36"/>
          <w:shd w:val="clear" w:color="auto" w:fill="FFFFFF"/>
          <w:lang w:eastAsia="zh-CN"/>
        </w:rPr>
        <w:t>东湖高新区</w:t>
      </w:r>
      <w:r>
        <w:rPr>
          <w:rFonts w:hint="default" w:ascii="Nimbus Roman No9 L" w:hAnsi="Nimbus Roman No9 L" w:eastAsia="方正小标宋简体" w:cs="Nimbus Roman No9 L"/>
          <w:b w:val="0"/>
          <w:bCs w:val="0"/>
          <w:sz w:val="36"/>
          <w:szCs w:val="36"/>
          <w:shd w:val="clear" w:color="auto" w:fill="FFFFFF"/>
        </w:rPr>
        <w:t>工业和信息化主管部门推荐汇总表</w:t>
      </w:r>
    </w:p>
    <w:bookmarkEnd w:id="0"/>
    <w:tbl>
      <w:tblPr>
        <w:tblStyle w:val="3"/>
        <w:tblW w:w="144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85" w:type="dxa"/>
          <w:left w:w="108" w:type="dxa"/>
          <w:bottom w:w="85" w:type="dxa"/>
          <w:right w:w="108" w:type="dxa"/>
        </w:tblCellMar>
      </w:tblPr>
      <w:tblGrid>
        <w:gridCol w:w="539"/>
        <w:gridCol w:w="2193"/>
        <w:gridCol w:w="2910"/>
        <w:gridCol w:w="2671"/>
        <w:gridCol w:w="1589"/>
        <w:gridCol w:w="1980"/>
        <w:gridCol w:w="2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40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 w:line="480" w:lineRule="exact"/>
              <w:jc w:val="center"/>
              <w:rPr>
                <w:rFonts w:ascii="Nimbus Roman No9 L" w:hAnsi="Nimbus Roman No9 L" w:eastAsia="仿宋" w:cs="Nimbus Roman No9 L"/>
                <w:sz w:val="28"/>
                <w:szCs w:val="28"/>
                <w:shd w:val="clear" w:color="auto" w:fill="FFFFFF"/>
              </w:rPr>
            </w:pPr>
            <w:r>
              <w:rPr>
                <w:rFonts w:ascii="Nimbus Roman No9 L" w:hAnsi="Nimbus Roman No9 L" w:eastAsia="仿宋" w:cs="Nimbus Roman No9 L"/>
                <w:sz w:val="28"/>
                <w:szCs w:val="28"/>
                <w:shd w:val="clear" w:color="auto" w:fill="FFFFFF"/>
              </w:rPr>
              <w:t>绿色工厂推荐名单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Nimbus Roman No9 L" w:hAnsi="Nimbus Roman No9 L" w:eastAsia="仿宋" w:cs="Nimbus Roman No9 L"/>
                <w:sz w:val="28"/>
                <w:szCs w:val="28"/>
                <w:shd w:val="clear" w:color="auto" w:fill="FFFFFF"/>
              </w:rPr>
            </w:pPr>
            <w:r>
              <w:rPr>
                <w:rFonts w:ascii="Nimbus Roman No9 L" w:hAnsi="Nimbus Roman No9 L" w:eastAsia="仿宋" w:cs="Nimbus Roman No9 L"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219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Nimbus Roman No9 L" w:hAnsi="Nimbus Roman No9 L" w:eastAsia="仿宋" w:cs="Nimbus Roman No9 L"/>
                <w:sz w:val="28"/>
                <w:szCs w:val="28"/>
                <w:shd w:val="clear" w:color="auto" w:fill="FFFFFF"/>
              </w:rPr>
            </w:pPr>
            <w:r>
              <w:rPr>
                <w:rFonts w:ascii="Nimbus Roman No9 L" w:hAnsi="Nimbus Roman No9 L" w:eastAsia="仿宋" w:cs="Nimbus Roman No9 L"/>
                <w:sz w:val="28"/>
                <w:szCs w:val="28"/>
                <w:shd w:val="clear" w:color="auto" w:fill="FFFFFF"/>
              </w:rPr>
              <w:t>工厂名称</w:t>
            </w:r>
          </w:p>
        </w:tc>
        <w:tc>
          <w:tcPr>
            <w:tcW w:w="291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Nimbus Roman No9 L" w:hAnsi="Nimbus Roman No9 L" w:eastAsia="仿宋" w:cs="Nimbus Roman No9 L"/>
                <w:sz w:val="28"/>
                <w:szCs w:val="28"/>
                <w:shd w:val="clear" w:color="auto" w:fill="FFFFFF"/>
              </w:rPr>
            </w:pPr>
            <w:r>
              <w:rPr>
                <w:rFonts w:ascii="Nimbus Roman No9 L" w:hAnsi="Nimbus Roman No9 L" w:eastAsia="仿宋" w:cs="Nimbus Roman No9 L"/>
                <w:sz w:val="28"/>
                <w:szCs w:val="28"/>
                <w:shd w:val="clear" w:color="auto" w:fill="FFFFFF"/>
              </w:rPr>
              <w:t>第三方机构名称</w:t>
            </w:r>
          </w:p>
        </w:tc>
        <w:tc>
          <w:tcPr>
            <w:tcW w:w="267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Nimbus Roman No9 L" w:hAnsi="Nimbus Roman No9 L" w:eastAsia="仿宋" w:cs="Nimbus Roman No9 L"/>
                <w:sz w:val="28"/>
                <w:szCs w:val="28"/>
                <w:shd w:val="clear" w:color="auto" w:fill="FFFFFF"/>
              </w:rPr>
            </w:pPr>
            <w:r>
              <w:rPr>
                <w:rFonts w:ascii="Nimbus Roman No9 L" w:hAnsi="Nimbus Roman No9 L" w:eastAsia="仿宋" w:cs="Nimbus Roman No9 L"/>
                <w:sz w:val="28"/>
                <w:szCs w:val="28"/>
                <w:shd w:val="clear" w:color="auto" w:fill="FFFFFF"/>
              </w:rPr>
              <w:t>行业</w:t>
            </w:r>
          </w:p>
        </w:tc>
        <w:tc>
          <w:tcPr>
            <w:tcW w:w="1589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Nimbus Roman No9 L" w:hAnsi="Nimbus Roman No9 L" w:eastAsia="仿宋" w:cs="Nimbus Roman No9 L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Nimbus Roman No9 L" w:hAnsi="Nimbus Roman No9 L" w:eastAsia="仿宋" w:cs="Nimbus Roman No9 L"/>
                <w:sz w:val="28"/>
                <w:szCs w:val="28"/>
                <w:shd w:val="clear" w:color="auto" w:fill="FFFFFF"/>
                <w:lang w:eastAsia="zh-CN"/>
              </w:rPr>
              <w:t>上年度产值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Nimbus Roman No9 L" w:hAnsi="Nimbus Roman No9 L" w:eastAsia="仿宋" w:cs="Nimbus Roman No9 L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Nimbus Roman No9 L" w:hAnsi="Nimbus Roman No9 L" w:eastAsia="仿宋" w:cs="Nimbus Roman No9 L"/>
                <w:sz w:val="28"/>
                <w:szCs w:val="28"/>
                <w:shd w:val="clear" w:color="auto" w:fill="FFFFFF"/>
                <w:lang w:eastAsia="zh-CN"/>
              </w:rPr>
              <w:t>（万元）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Nimbus Roman No9 L" w:hAnsi="Nimbus Roman No9 L" w:eastAsia="仿宋" w:cs="Nimbus Roman No9 L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Nimbus Roman No9 L" w:hAnsi="Nimbus Roman No9 L" w:eastAsia="仿宋" w:cs="Nimbus Roman No9 L"/>
                <w:sz w:val="28"/>
                <w:szCs w:val="28"/>
                <w:shd w:val="clear" w:color="auto" w:fill="FFFFFF"/>
              </w:rPr>
              <w:t>是否列入省级绿色制造名单</w:t>
            </w:r>
          </w:p>
        </w:tc>
        <w:tc>
          <w:tcPr>
            <w:tcW w:w="2521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Nimbus Roman No9 L" w:hAnsi="Nimbus Roman No9 L" w:eastAsia="仿宋" w:cs="Nimbus Roman No9 L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Nimbus Roman No9 L" w:hAnsi="Nimbus Roman No9 L" w:eastAsia="仿宋" w:cs="Nimbus Roman No9 L"/>
                <w:sz w:val="28"/>
                <w:szCs w:val="28"/>
                <w:shd w:val="clear" w:color="auto" w:fill="FFFFFF"/>
                <w:lang w:eastAsia="zh-CN"/>
              </w:rPr>
              <w:t>自评或第三方评价打分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9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Nimbus Roman No9 L" w:hAnsi="Nimbus Roman No9 L" w:eastAsia="仿宋" w:cs="Nimbus Roman No9 L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9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Nimbus Roman No9 L" w:hAnsi="Nimbus Roman No9 L" w:eastAsia="仿宋" w:cs="Nimbus Roman No9 L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1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Nimbus Roman No9 L" w:hAnsi="Nimbus Roman No9 L" w:eastAsia="仿宋" w:cs="Nimbus Roman No9 L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7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Nimbus Roman No9 L" w:hAnsi="Nimbus Roman No9 L" w:eastAsia="仿宋" w:cs="Nimbus Roman No9 L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589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Nimbus Roman No9 L" w:hAnsi="Nimbus Roman No9 L" w:eastAsia="仿宋" w:cs="Nimbus Roman No9 L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Nimbus Roman No9 L" w:hAnsi="Nimbus Roman No9 L" w:eastAsia="仿宋" w:cs="Nimbus Roman No9 L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52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Nimbus Roman No9 L" w:hAnsi="Nimbus Roman No9 L" w:eastAsia="仿宋" w:cs="Nimbus Roman No9 L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403" w:type="dxa"/>
            <w:gridSpan w:val="7"/>
            <w:noWrap w:val="0"/>
            <w:vAlign w:val="top"/>
          </w:tcPr>
          <w:p>
            <w:pPr>
              <w:spacing w:line="280" w:lineRule="exact"/>
              <w:jc w:val="center"/>
              <w:rPr>
                <w:rFonts w:ascii="Nimbus Roman No9 L" w:hAnsi="Nimbus Roman No9 L" w:eastAsia="仿宋" w:cs="Nimbus Roman No9 L"/>
                <w:sz w:val="28"/>
                <w:szCs w:val="28"/>
                <w:shd w:val="clear" w:color="auto" w:fill="FFFFFF"/>
              </w:rPr>
            </w:pPr>
            <w:r>
              <w:rPr>
                <w:rFonts w:ascii="Nimbus Roman No9 L" w:hAnsi="Nimbus Roman No9 L" w:eastAsia="仿宋" w:cs="Nimbus Roman No9 L"/>
                <w:sz w:val="28"/>
                <w:szCs w:val="28"/>
                <w:shd w:val="clear" w:color="auto" w:fill="FFFFFF"/>
              </w:rPr>
              <w:t>绿色</w:t>
            </w:r>
            <w:r>
              <w:rPr>
                <w:rFonts w:hint="default" w:ascii="Nimbus Roman No9 L" w:hAnsi="Nimbus Roman No9 L" w:eastAsia="仿宋" w:cs="Nimbus Roman No9 L"/>
                <w:sz w:val="28"/>
                <w:szCs w:val="28"/>
                <w:shd w:val="clear" w:color="auto" w:fill="FFFFFF"/>
              </w:rPr>
              <w:t>工业</w:t>
            </w:r>
            <w:r>
              <w:rPr>
                <w:rFonts w:ascii="Nimbus Roman No9 L" w:hAnsi="Nimbus Roman No9 L" w:eastAsia="仿宋" w:cs="Nimbus Roman No9 L"/>
                <w:sz w:val="28"/>
                <w:szCs w:val="28"/>
                <w:shd w:val="clear" w:color="auto" w:fill="FFFFFF"/>
              </w:rPr>
              <w:t>园区推荐名单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9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ascii="Nimbus Roman No9 L" w:hAnsi="Nimbus Roman No9 L" w:eastAsia="仿宋" w:cs="Nimbus Roman No9 L"/>
                <w:sz w:val="28"/>
                <w:szCs w:val="28"/>
                <w:shd w:val="clear" w:color="auto" w:fill="FFFFFF"/>
              </w:rPr>
            </w:pPr>
            <w:r>
              <w:rPr>
                <w:rFonts w:ascii="Nimbus Roman No9 L" w:hAnsi="Nimbus Roman No9 L" w:eastAsia="仿宋" w:cs="Nimbus Roman No9 L"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219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Nimbus Roman No9 L" w:hAnsi="Nimbus Roman No9 L" w:eastAsia="仿宋" w:cs="Nimbus Roman No9 L"/>
                <w:sz w:val="28"/>
                <w:szCs w:val="28"/>
                <w:shd w:val="clear" w:color="auto" w:fill="FFFFFF"/>
              </w:rPr>
            </w:pPr>
            <w:r>
              <w:rPr>
                <w:rFonts w:ascii="Nimbus Roman No9 L" w:hAnsi="Nimbus Roman No9 L" w:eastAsia="仿宋" w:cs="Nimbus Roman No9 L"/>
                <w:sz w:val="28"/>
                <w:szCs w:val="28"/>
                <w:shd w:val="clear" w:color="auto" w:fill="FFFFFF"/>
              </w:rPr>
              <w:t>园区名称</w:t>
            </w:r>
          </w:p>
        </w:tc>
        <w:tc>
          <w:tcPr>
            <w:tcW w:w="291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Nimbus Roman No9 L" w:hAnsi="Nimbus Roman No9 L" w:eastAsia="仿宋" w:cs="Nimbus Roman No9 L"/>
                <w:sz w:val="28"/>
                <w:szCs w:val="28"/>
                <w:shd w:val="clear" w:color="auto" w:fill="FFFFFF"/>
              </w:rPr>
            </w:pPr>
            <w:r>
              <w:rPr>
                <w:rFonts w:ascii="Nimbus Roman No9 L" w:hAnsi="Nimbus Roman No9 L" w:eastAsia="仿宋" w:cs="Nimbus Roman No9 L"/>
                <w:sz w:val="28"/>
                <w:szCs w:val="28"/>
                <w:shd w:val="clear" w:color="auto" w:fill="FFFFFF"/>
              </w:rPr>
              <w:t>第三方机构名称</w:t>
            </w:r>
          </w:p>
        </w:tc>
        <w:tc>
          <w:tcPr>
            <w:tcW w:w="267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Nimbus Roman No9 L" w:hAnsi="Nimbus Roman No9 L" w:eastAsia="仿宋" w:cs="Nimbus Roman No9 L"/>
                <w:sz w:val="28"/>
                <w:szCs w:val="28"/>
                <w:shd w:val="clear" w:color="auto" w:fill="FFFFFF"/>
              </w:rPr>
            </w:pPr>
            <w:r>
              <w:rPr>
                <w:rFonts w:ascii="Nimbus Roman No9 L" w:hAnsi="Nimbus Roman No9 L" w:eastAsia="仿宋" w:cs="Nimbus Roman No9 L"/>
                <w:sz w:val="28"/>
                <w:szCs w:val="28"/>
                <w:shd w:val="clear" w:color="auto" w:fill="FFFFFF"/>
              </w:rPr>
              <w:t>类型</w:t>
            </w:r>
          </w:p>
        </w:tc>
        <w:tc>
          <w:tcPr>
            <w:tcW w:w="3569" w:type="dxa"/>
            <w:gridSpan w:val="2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Nimbus Roman No9 L" w:hAnsi="Nimbus Roman No9 L" w:eastAsia="仿宋" w:cs="Nimbus Roman No9 L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Nimbus Roman No9 L" w:hAnsi="Nimbus Roman No9 L" w:eastAsia="仿宋" w:cs="Nimbus Roman No9 L"/>
                <w:sz w:val="28"/>
                <w:szCs w:val="28"/>
                <w:shd w:val="clear" w:color="auto" w:fill="FFFFFF"/>
              </w:rPr>
              <w:t>是否列入省级绿色制造名单</w:t>
            </w:r>
          </w:p>
        </w:tc>
        <w:tc>
          <w:tcPr>
            <w:tcW w:w="2521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Nimbus Roman No9 L" w:hAnsi="Nimbus Roman No9 L" w:eastAsia="仿宋" w:cs="Nimbus Roman No9 L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Nimbus Roman No9 L" w:hAnsi="Nimbus Roman No9 L" w:eastAsia="仿宋" w:cs="Nimbus Roman No9 L"/>
                <w:sz w:val="28"/>
                <w:szCs w:val="28"/>
                <w:shd w:val="clear" w:color="auto" w:fill="FFFFFF"/>
                <w:lang w:eastAsia="zh-CN"/>
              </w:rPr>
              <w:t>自评或第三方评价打分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Nimbus Roman No9 L" w:hAnsi="Nimbus Roman No9 L" w:eastAsia="仿宋" w:cs="Nimbus Roman No9 L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9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Nimbus Roman No9 L" w:hAnsi="Nimbus Roman No9 L" w:eastAsia="仿宋" w:cs="Nimbus Roman No9 L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1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Nimbus Roman No9 L" w:hAnsi="Nimbus Roman No9 L" w:eastAsia="仿宋" w:cs="Nimbus Roman No9 L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7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Nimbus Roman No9 L" w:hAnsi="Nimbus Roman No9 L" w:eastAsia="仿宋" w:cs="Nimbus Roman No9 L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569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Nimbus Roman No9 L" w:hAnsi="Nimbus Roman No9 L" w:eastAsia="仿宋" w:cs="Nimbus Roman No9 L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2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Nimbus Roman No9 L" w:hAnsi="Nimbus Roman No9 L" w:eastAsia="仿宋" w:cs="Nimbus Roman No9 L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403" w:type="dxa"/>
            <w:gridSpan w:val="7"/>
            <w:noWrap w:val="0"/>
            <w:vAlign w:val="top"/>
          </w:tcPr>
          <w:p>
            <w:pPr>
              <w:spacing w:line="280" w:lineRule="exact"/>
              <w:jc w:val="center"/>
              <w:rPr>
                <w:rFonts w:ascii="Nimbus Roman No9 L" w:hAnsi="Nimbus Roman No9 L" w:eastAsia="仿宋" w:cs="Nimbus Roman No9 L"/>
                <w:sz w:val="28"/>
                <w:szCs w:val="28"/>
                <w:shd w:val="clear" w:color="auto" w:fill="FFFFFF"/>
              </w:rPr>
            </w:pPr>
            <w:r>
              <w:rPr>
                <w:rFonts w:ascii="Nimbus Roman No9 L" w:hAnsi="Nimbus Roman No9 L" w:eastAsia="仿宋" w:cs="Nimbus Roman No9 L"/>
                <w:sz w:val="28"/>
                <w:szCs w:val="28"/>
                <w:shd w:val="clear" w:color="auto" w:fill="FFFFFF"/>
              </w:rPr>
              <w:t>绿色供应链管理</w:t>
            </w:r>
            <w:r>
              <w:rPr>
                <w:rFonts w:hint="default" w:ascii="Nimbus Roman No9 L" w:hAnsi="Nimbus Roman No9 L" w:eastAsia="仿宋" w:cs="Nimbus Roman No9 L"/>
                <w:sz w:val="28"/>
                <w:szCs w:val="28"/>
                <w:shd w:val="clear" w:color="auto" w:fill="FFFFFF"/>
              </w:rPr>
              <w:t>企业</w:t>
            </w:r>
            <w:r>
              <w:rPr>
                <w:rFonts w:ascii="Nimbus Roman No9 L" w:hAnsi="Nimbus Roman No9 L" w:eastAsia="仿宋" w:cs="Nimbus Roman No9 L"/>
                <w:sz w:val="28"/>
                <w:szCs w:val="28"/>
                <w:shd w:val="clear" w:color="auto" w:fill="FFFFFF"/>
              </w:rPr>
              <w:t>推荐名单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Nimbus Roman No9 L" w:hAnsi="Nimbus Roman No9 L" w:eastAsia="仿宋" w:cs="Nimbus Roman No9 L"/>
                <w:sz w:val="28"/>
                <w:szCs w:val="28"/>
                <w:shd w:val="clear" w:color="auto" w:fill="FFFFFF"/>
              </w:rPr>
            </w:pPr>
            <w:r>
              <w:rPr>
                <w:rFonts w:ascii="Nimbus Roman No9 L" w:hAnsi="Nimbus Roman No9 L" w:eastAsia="仿宋" w:cs="Nimbus Roman No9 L"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219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Nimbus Roman No9 L" w:hAnsi="Nimbus Roman No9 L" w:eastAsia="仿宋" w:cs="Nimbus Roman No9 L"/>
                <w:sz w:val="28"/>
                <w:szCs w:val="28"/>
                <w:shd w:val="clear" w:color="auto" w:fill="FFFFFF"/>
              </w:rPr>
            </w:pPr>
            <w:r>
              <w:rPr>
                <w:rFonts w:ascii="Nimbus Roman No9 L" w:hAnsi="Nimbus Roman No9 L" w:eastAsia="仿宋" w:cs="Nimbus Roman No9 L"/>
                <w:sz w:val="28"/>
                <w:szCs w:val="28"/>
                <w:shd w:val="clear" w:color="auto" w:fill="FFFFFF"/>
              </w:rPr>
              <w:t>企业名称</w:t>
            </w:r>
          </w:p>
        </w:tc>
        <w:tc>
          <w:tcPr>
            <w:tcW w:w="2910" w:type="dxa"/>
            <w:noWrap w:val="0"/>
            <w:vAlign w:val="center"/>
          </w:tcPr>
          <w:p>
            <w:pPr>
              <w:spacing w:line="280" w:lineRule="exact"/>
              <w:jc w:val="both"/>
              <w:rPr>
                <w:rFonts w:ascii="Nimbus Roman No9 L" w:hAnsi="Nimbus Roman No9 L" w:eastAsia="仿宋" w:cs="Nimbus Roman No9 L"/>
                <w:sz w:val="28"/>
                <w:szCs w:val="28"/>
                <w:shd w:val="clear" w:color="auto" w:fill="FFFFFF"/>
              </w:rPr>
            </w:pPr>
            <w:r>
              <w:rPr>
                <w:rFonts w:ascii="Nimbus Roman No9 L" w:hAnsi="Nimbus Roman No9 L" w:eastAsia="仿宋" w:cs="Nimbus Roman No9 L"/>
                <w:sz w:val="28"/>
                <w:szCs w:val="28"/>
                <w:shd w:val="clear" w:color="auto" w:fill="FFFFFF"/>
              </w:rPr>
              <w:t>第三方机构名称</w:t>
            </w:r>
          </w:p>
        </w:tc>
        <w:tc>
          <w:tcPr>
            <w:tcW w:w="267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Nimbus Roman No9 L" w:hAnsi="Nimbus Roman No9 L" w:eastAsia="仿宋" w:cs="Nimbus Roman No9 L"/>
                <w:sz w:val="28"/>
                <w:szCs w:val="28"/>
                <w:shd w:val="clear" w:color="auto" w:fill="FFFFFF"/>
              </w:rPr>
            </w:pPr>
            <w:r>
              <w:rPr>
                <w:rFonts w:ascii="Nimbus Roman No9 L" w:hAnsi="Nimbus Roman No9 L" w:eastAsia="仿宋" w:cs="Nimbus Roman No9 L"/>
                <w:sz w:val="28"/>
                <w:szCs w:val="28"/>
                <w:shd w:val="clear" w:color="auto" w:fill="FFFFFF"/>
              </w:rPr>
              <w:t>行业</w:t>
            </w:r>
          </w:p>
        </w:tc>
        <w:tc>
          <w:tcPr>
            <w:tcW w:w="3569" w:type="dxa"/>
            <w:gridSpan w:val="2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Nimbus Roman No9 L" w:hAnsi="Nimbus Roman No9 L" w:eastAsia="仿宋" w:cs="Nimbus Roman No9 L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Nimbus Roman No9 L" w:hAnsi="Nimbus Roman No9 L" w:eastAsia="仿宋" w:cs="Nimbus Roman No9 L"/>
                <w:sz w:val="28"/>
                <w:szCs w:val="28"/>
                <w:shd w:val="clear" w:color="auto" w:fill="FFFFFF"/>
              </w:rPr>
              <w:t>是否列入省级绿色制造名单</w:t>
            </w:r>
          </w:p>
        </w:tc>
        <w:tc>
          <w:tcPr>
            <w:tcW w:w="2521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Nimbus Roman No9 L" w:hAnsi="Nimbus Roman No9 L" w:eastAsia="仿宋" w:cs="Nimbus Roman No9 L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Nimbus Roman No9 L" w:hAnsi="Nimbus Roman No9 L" w:eastAsia="仿宋" w:cs="Nimbus Roman No9 L"/>
                <w:sz w:val="28"/>
                <w:szCs w:val="28"/>
                <w:shd w:val="clear" w:color="auto" w:fill="FFFFFF"/>
                <w:lang w:eastAsia="zh-CN"/>
              </w:rPr>
              <w:t>自评或第三方评价打分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Nimbus Roman No9 L" w:hAnsi="Nimbus Roman No9 L" w:eastAsia="仿宋" w:cs="Nimbus Roman No9 L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9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Nimbus Roman No9 L" w:hAnsi="Nimbus Roman No9 L" w:eastAsia="仿宋" w:cs="Nimbus Roman No9 L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1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Nimbus Roman No9 L" w:hAnsi="Nimbus Roman No9 L" w:eastAsia="仿宋" w:cs="Nimbus Roman No9 L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7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Nimbus Roman No9 L" w:hAnsi="Nimbus Roman No9 L" w:eastAsia="仿宋" w:cs="Nimbus Roman No9 L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569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Nimbus Roman No9 L" w:hAnsi="Nimbus Roman No9 L" w:eastAsia="仿宋" w:cs="Nimbus Roman No9 L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2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Nimbus Roman No9 L" w:hAnsi="Nimbus Roman No9 L" w:eastAsia="仿宋" w:cs="Nimbus Roman No9 L"/>
                <w:sz w:val="28"/>
                <w:szCs w:val="28"/>
                <w:shd w:val="clear" w:color="auto" w:fill="FFFFFF"/>
              </w:rPr>
            </w:pPr>
          </w:p>
        </w:tc>
      </w:tr>
    </w:tbl>
    <w:p>
      <w:pPr>
        <w:adjustRightInd w:val="0"/>
        <w:snapToGrid w:val="0"/>
        <w:spacing w:line="360" w:lineRule="auto"/>
        <w:rPr>
          <w:rFonts w:ascii="Nimbus Roman No9 L" w:hAnsi="Nimbus Roman No9 L" w:eastAsia="仿宋_GB2312" w:cs="Nimbus Roman No9 L"/>
          <w:sz w:val="32"/>
          <w:szCs w:val="32"/>
          <w:shd w:val="clear" w:color="auto" w:fill="FFFFFF"/>
        </w:rPr>
      </w:pPr>
      <w:r>
        <w:rPr>
          <w:rFonts w:hint="default" w:ascii="Nimbus Roman No9 L" w:hAnsi="Nimbus Roman No9 L" w:eastAsia="仿宋_GB2312" w:cs="Nimbus Roman No9 L"/>
          <w:sz w:val="28"/>
          <w:szCs w:val="28"/>
          <w:shd w:val="clear" w:color="auto" w:fill="FFFFFF"/>
        </w:rPr>
        <w:t>备注：采用自评价方式申报的单位第三方机构名称填“无”。</w:t>
      </w:r>
    </w:p>
    <w:p>
      <w:pPr>
        <w:adjustRightInd w:val="0"/>
        <w:snapToGrid w:val="0"/>
        <w:spacing w:line="400" w:lineRule="exact"/>
        <w:ind w:left="308" w:leftChars="100"/>
        <w:jc w:val="center"/>
        <w:rPr>
          <w:rFonts w:hint="default" w:ascii="Nimbus Roman No9 L" w:hAnsi="Nimbus Roman No9 L" w:eastAsia="仿宋" w:cs="Nimbus Roman No9 L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Nimbus Roman No9 L" w:hAnsi="Nimbus Roman No9 L" w:eastAsia="仿宋" w:cs="Nimbus Roman No9 L"/>
          <w:sz w:val="32"/>
          <w:szCs w:val="32"/>
          <w:shd w:val="clear" w:color="auto" w:fill="FFFFFF"/>
          <w:lang w:val="en-US" w:eastAsia="zh-CN"/>
        </w:rPr>
        <w:t xml:space="preserve">                              </w:t>
      </w:r>
    </w:p>
    <w:p>
      <w:pPr>
        <w:adjustRightInd w:val="0"/>
        <w:snapToGrid w:val="0"/>
        <w:spacing w:line="400" w:lineRule="exact"/>
        <w:ind w:left="308" w:leftChars="100"/>
        <w:jc w:val="center"/>
        <w:rPr>
          <w:rFonts w:ascii="Nimbus Roman No9 L" w:hAnsi="Nimbus Roman No9 L" w:eastAsia="仿宋" w:cs="Nimbus Roman No9 L"/>
          <w:sz w:val="32"/>
          <w:szCs w:val="32"/>
          <w:shd w:val="clear" w:color="auto" w:fill="FFFFFF"/>
        </w:rPr>
      </w:pPr>
      <w:r>
        <w:rPr>
          <w:rFonts w:hint="default" w:ascii="Nimbus Roman No9 L" w:hAnsi="Nimbus Roman No9 L" w:eastAsia="仿宋" w:cs="Nimbus Roman No9 L"/>
          <w:sz w:val="32"/>
          <w:szCs w:val="32"/>
          <w:shd w:val="clear" w:color="auto" w:fill="FFFFFF"/>
          <w:lang w:val="en-US" w:eastAsia="zh-CN"/>
        </w:rPr>
        <w:t xml:space="preserve">          </w:t>
      </w:r>
      <w:r>
        <w:rPr>
          <w:rFonts w:hint="default" w:ascii="Nimbus Roman No9 L" w:hAnsi="Nimbus Roman No9 L" w:eastAsia="仿宋" w:cs="Nimbus Roman No9 L"/>
          <w:sz w:val="32"/>
          <w:szCs w:val="32"/>
          <w:shd w:val="clear" w:color="auto" w:fill="FFFFFF"/>
        </w:rPr>
        <w:t>推荐单位：</w:t>
      </w:r>
    </w:p>
    <w:p>
      <w:pPr>
        <w:adjustRightInd w:val="0"/>
        <w:snapToGrid w:val="0"/>
        <w:spacing w:line="400" w:lineRule="exact"/>
        <w:ind w:left="308" w:leftChars="100"/>
        <w:jc w:val="center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default" w:ascii="Nimbus Roman No9 L" w:hAnsi="Nimbus Roman No9 L" w:eastAsia="仿宋" w:cs="Nimbus Roman No9 L"/>
          <w:sz w:val="32"/>
          <w:szCs w:val="32"/>
          <w:shd w:val="clear" w:color="auto" w:fill="FFFFFF"/>
          <w:lang w:val="en-US" w:eastAsia="zh-CN"/>
        </w:rPr>
        <w:t xml:space="preserve">                                            </w:t>
      </w:r>
      <w:r>
        <w:rPr>
          <w:rFonts w:hint="default" w:ascii="Nimbus Roman No9 L" w:hAnsi="Nimbus Roman No9 L" w:eastAsia="仿宋" w:cs="Nimbus Roman No9 L"/>
          <w:sz w:val="32"/>
          <w:szCs w:val="32"/>
          <w:shd w:val="clear" w:color="auto" w:fill="FFFFFF"/>
        </w:rPr>
        <w:t>（单位公章）</w:t>
      </w:r>
    </w:p>
    <w:p/>
    <w:sectPr>
      <w:footerReference r:id="rId4" w:type="first"/>
      <w:footerReference r:id="rId3" w:type="default"/>
      <w:pgSz w:w="16838" w:h="11906" w:orient="landscape"/>
      <w:pgMar w:top="1417" w:right="1440" w:bottom="1417" w:left="1440" w:header="851" w:footer="1276" w:gutter="0"/>
      <w:cols w:space="720" w:num="1"/>
      <w:titlePg/>
      <w:rtlGutter w:val="0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Nimbus Roman No9 L">
    <w:altName w:val="Arial Unicode MS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zql5uc8AAAAFAQAA&#10;DwAAAAAAAAABACAAAAAiAAAAZHJzL2Rvd25yZXYueG1sUEsBAhQAFAAAAAgAh07iQEYQVhSwAQAA&#10;WQMAAA4AAAAAAAAAAQAgAAAAHgEAAGRycy9lMm9Eb2MueG1sUEsFBgAAAAAGAAYAWQEAAEAFAAAA&#10;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DOqXm5zwAAAAUB&#10;AAAPAAAAAAAAAAEAIAAAACIAAABkcnMvZG93bnJldi54bWxQSwECFAAUAAAACACHTuJAd85RhbIB&#10;AABZAwAADgAAAAAAAAABACAAAAAeAQAAZHJzL2Uyb0RvYy54bWxQSwUGAAAAAAYABgBZAQAAQgUA&#10;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F80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2025-04-08T01:50:21Z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