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28BB0">
      <w:pPr>
        <w:pStyle w:val="2"/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《东湖高新区促进商贸业高质量发展的若干政策》申报手册</w:t>
      </w:r>
    </w:p>
    <w:p w14:paraId="15C2A80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42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访问平台。在浏览器中输出：www.hbkcgyl.com，访问湖北科创供应链天网平台。</w:t>
      </w:r>
    </w:p>
    <w:p w14:paraId="6C36C056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1135" cy="291465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3955">
      <w:pPr>
        <w:widowControl w:val="0"/>
        <w:numPr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二、用户登录。在天网平台点击右上角的登录按钮，通过湖北省统一身份认证的法人登录进行登录。</w:t>
      </w:r>
    </w:p>
    <w:p w14:paraId="25663681">
      <w:pPr>
        <w:widowControl w:val="0"/>
        <w:numPr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8595" cy="2882265"/>
            <wp:effectExtent l="0" t="0" r="444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939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420" w:firstLineChars="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三、政策申报。用户登录成功后，点击顶部的“政策通知”菜单，进入政策申报板块，点击“武汉东湖新技术开发区自贸改革创新局”筛选自贸局政策，找到需要申报的政策条目，点击“立即申报”按钮。</w:t>
      </w:r>
    </w:p>
    <w:p w14:paraId="06B2194E">
      <w:r>
        <w:drawing>
          <wp:inline distT="0" distB="0" distL="114300" distR="114300">
            <wp:extent cx="5054600" cy="2793365"/>
            <wp:effectExtent l="0" t="0" r="508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9076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提交申报。点击立即申报后，进入申报页面，根据页面表单信息，填写申报内容后，可保存不提交（保存草稿）或提交申报，提交申报后不可在进行编辑。</w:t>
      </w:r>
    </w:p>
    <w:p w14:paraId="343022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76800" cy="3048635"/>
            <wp:effectExtent l="0" t="0" r="0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CB9C">
      <w:pPr>
        <w:numPr>
          <w:numId w:val="0"/>
        </w:numPr>
        <w:rPr>
          <w:rFonts w:hint="default"/>
          <w:lang w:val="en-US" w:eastAsia="zh-CN"/>
        </w:rPr>
      </w:pPr>
    </w:p>
    <w:p w14:paraId="09D1663E">
      <w:pPr>
        <w:numPr>
          <w:ilvl w:val="0"/>
          <w:numId w:val="2"/>
        </w:numPr>
        <w:ind w:left="0" w:leftChars="0" w:firstLine="420" w:firstLineChars="0"/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查看申报记录。保持草稿或提交申报后，可通过平台右上角用户头像，进入会员中心-政策申报的菜单，查看企业历史申报信息，草稿状态的申报记录可以进行编辑，已提交申报的记录可查看详情。如状态字段显示未“已提交，待审核”表示企业已经完成申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。</w:t>
      </w:r>
    </w:p>
    <w:p w14:paraId="0008CEE2">
      <w:pPr>
        <w:numPr>
          <w:numId w:val="0"/>
        </w:numPr>
        <w:rPr>
          <w:rFonts w:hint="default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4785" cy="2874645"/>
            <wp:effectExtent l="0" t="0" r="825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å¾®è½¯é›…é»‘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ource Han Sans C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9F47D9"/>
    <w:multiLevelType w:val="singleLevel"/>
    <w:tmpl w:val="D69F47D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4FECC2"/>
    <w:multiLevelType w:val="singleLevel"/>
    <w:tmpl w:val="7F4FEC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E30C75"/>
    <w:rsid w:val="039447DF"/>
    <w:rsid w:val="0A9B28F7"/>
    <w:rsid w:val="1CEA3F89"/>
    <w:rsid w:val="218B3B14"/>
    <w:rsid w:val="25AC5561"/>
    <w:rsid w:val="26E30C75"/>
    <w:rsid w:val="2A6C2F80"/>
    <w:rsid w:val="2E9F2106"/>
    <w:rsid w:val="38D81AAA"/>
    <w:rsid w:val="5FE6511A"/>
    <w:rsid w:val="64D723B5"/>
    <w:rsid w:val="66AB23FE"/>
    <w:rsid w:val="72195ED6"/>
    <w:rsid w:val="73F01CB6"/>
    <w:rsid w:val="7B67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</Words>
  <Characters>93</Characters>
  <Lines>0</Lines>
  <Paragraphs>0</Paragraphs>
  <TotalTime>19</TotalTime>
  <ScaleCrop>false</ScaleCrop>
  <LinksUpToDate>false</LinksUpToDate>
  <CharactersWithSpaces>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2025-03-25T00:44:00Z</dcterms:created>
  <dc:creator>墨者</dc:creator>
  <cp:lastModifiedBy>丁硕</cp:lastModifiedBy>
  <dcterms:modified xsi:type="dcterms:W3CDTF">2025-03-25T01:32:37Z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C9FE42C3B6AB48488EC7A98CD8AA0BA7_11</vt:lpwstr>
  </property>
  <property fmtid="{D5CDD505-2E9C-101B-9397-08002B2CF9AE}" pid="4" name="KSOTemplateDocerSaveRecord">
    <vt:lpwstr>eyJoZGlkIjoiMzEwNTM5NzYwMDRjMzkwZTVkZjY2ODkwMGIxNGU0OTUiLCJ1c2VySWQiOiI5NjY4ODI4MTYifQ==</vt:lpwstr>
  </property>
</Properties>
</file>