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after="0" w:line="600" w:lineRule="exact"/>
        <w:jc w:val="both"/>
        <w:rPr>
          <w:rFonts w:hint="default" w:ascii="Times New Roman" w:hAnsi="Times New Roman" w:eastAsia="黑体" w:cs="Times New Roman"/>
          <w:sz w:val="32"/>
          <w:szCs w:val="32"/>
          <w:lang w:eastAsia="zh-CN"/>
        </w:rPr>
      </w:pPr>
      <w:r>
        <w:rPr>
          <w:rFonts w:ascii="Times New Roman" w:hAnsi="Times New Roman" w:eastAsia="黑体" w:cs="Times New Roman"/>
          <w:sz w:val="32"/>
          <w:szCs w:val="32"/>
        </w:rPr>
        <w:t>附件</w:t>
      </w:r>
      <w:r>
        <w:rPr>
          <w:rFonts w:hint="default" w:ascii="Times New Roman" w:hAnsi="Times New Roman" w:eastAsia="黑体" w:cs="Times New Roman"/>
          <w:sz w:val="32"/>
          <w:szCs w:val="32"/>
          <w:lang w:val="en-US" w:eastAsia="zh-CN"/>
        </w:rPr>
        <w:t>6</w:t>
      </w:r>
    </w:p>
    <w:p>
      <w:pPr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新材料重大专项2025年度项目推荐汇总表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（定向类）</w:t>
      </w: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推荐单位（公章）：                 </w:t>
      </w:r>
    </w:p>
    <w:tbl>
      <w:tblPr>
        <w:tblStyle w:val="1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473"/>
        <w:gridCol w:w="3056"/>
        <w:gridCol w:w="3464"/>
        <w:gridCol w:w="2206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序号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指南编号</w:t>
            </w: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指南名称</w:t>
            </w: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申报单位</w:t>
            </w: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单位性质</w:t>
            </w: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pStyle w:val="2"/>
            </w:pPr>
            <w:r>
              <w:t>…</w:t>
            </w:r>
          </w:p>
        </w:tc>
        <w:tc>
          <w:tcPr>
            <w:tcW w:w="2473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305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3464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220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620" w:type="dxa"/>
          </w:tcPr>
          <w:p>
            <w:pPr>
              <w:pStyle w:val="2"/>
              <w:rPr>
                <w:rFonts w:hint="eastAsia"/>
              </w:rPr>
            </w:pPr>
          </w:p>
        </w:tc>
      </w:tr>
    </w:tbl>
    <w:p>
      <w:pPr>
        <w:rPr>
          <w:rFonts w:hint="eastAsia"/>
        </w:rPr>
      </w:pPr>
    </w:p>
    <w:p>
      <w:pPr>
        <w:pStyle w:val="2"/>
        <w:rPr>
          <w:rFonts w:hint="eastAsia"/>
        </w:rPr>
      </w:pPr>
    </w:p>
    <w:p>
      <w:pPr>
        <w:pStyle w:val="3"/>
        <w:rPr>
          <w:rFonts w:hint="eastAsia"/>
        </w:rPr>
      </w:pPr>
    </w:p>
    <w:p>
      <w:pPr>
        <w:rPr>
          <w:rFonts w:hint="eastAsia"/>
        </w:rPr>
      </w:pPr>
    </w:p>
    <w:p>
      <w:pPr>
        <w:spacing w:after="0" w:line="360" w:lineRule="auto"/>
        <w:jc w:val="both"/>
        <w:rPr>
          <w:rFonts w:hint="eastAsia" w:ascii="方正小标宋简体" w:hAnsi="方正小标宋简体" w:eastAsia="方正小标宋简体" w:cs="方正小标宋简体"/>
          <w:sz w:val="44"/>
          <w:szCs w:val="44"/>
        </w:rPr>
      </w:pPr>
      <w:bookmarkStart w:id="0" w:name="_GoBack"/>
      <w:bookmarkEnd w:id="0"/>
    </w:p>
    <w:p>
      <w:pPr>
        <w:spacing w:after="0" w:line="360" w:lineRule="auto"/>
        <w:jc w:val="center"/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</w:pPr>
      <w:r>
        <w:rPr>
          <w:rFonts w:hint="eastAsia" w:ascii="方正小标宋简体" w:hAnsi="方正小标宋简体" w:eastAsia="方正小标宋简体" w:cs="方正小标宋简体"/>
          <w:sz w:val="44"/>
          <w:szCs w:val="44"/>
        </w:rPr>
        <w:t>新材料重大专项2025年度项目推荐汇总表</w:t>
      </w:r>
      <w:r>
        <w:rPr>
          <w:rFonts w:hint="eastAsia" w:ascii="方正小标宋简体" w:hAnsi="方正小标宋简体" w:eastAsia="方正小标宋简体" w:cs="方正小标宋简体"/>
          <w:sz w:val="44"/>
          <w:szCs w:val="44"/>
          <w:lang w:eastAsia="zh-CN"/>
        </w:rPr>
        <w:t>（公开竞争类）</w:t>
      </w:r>
    </w:p>
    <w:p>
      <w:pPr>
        <w:pStyle w:val="2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 xml:space="preserve">推荐单位（公章）：                 </w:t>
      </w:r>
    </w:p>
    <w:tbl>
      <w:tblPr>
        <w:tblStyle w:val="17"/>
        <w:tblW w:w="13948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129"/>
        <w:gridCol w:w="2473"/>
        <w:gridCol w:w="3056"/>
        <w:gridCol w:w="3464"/>
        <w:gridCol w:w="2206"/>
        <w:gridCol w:w="16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序号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指南编号</w:t>
            </w: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指南名称</w:t>
            </w: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申报单位</w:t>
            </w: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单位性质</w:t>
            </w: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1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2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c>
          <w:tcPr>
            <w:tcW w:w="1129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  <w:r>
              <w:rPr>
                <w:rFonts w:hint="eastAsia" w:ascii="Times New Roman" w:hAnsi="Times New Roman" w:eastAsia="仿宋_GB2312" w:cs="Times New Roman"/>
                <w:sz w:val="32"/>
                <w:szCs w:val="32"/>
              </w:rPr>
              <w:t>3</w:t>
            </w:r>
          </w:p>
        </w:tc>
        <w:tc>
          <w:tcPr>
            <w:tcW w:w="2473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05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3464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2206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  <w:tc>
          <w:tcPr>
            <w:tcW w:w="1620" w:type="dxa"/>
          </w:tcPr>
          <w:p>
            <w:pPr>
              <w:spacing w:after="0" w:line="360" w:lineRule="auto"/>
              <w:jc w:val="center"/>
              <w:rPr>
                <w:rFonts w:hint="eastAsia" w:ascii="Times New Roman" w:hAnsi="Times New Roman" w:eastAsia="仿宋_GB2312" w:cs="Times New Roman"/>
                <w:sz w:val="32"/>
                <w:szCs w:val="32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1129" w:type="dxa"/>
          </w:tcPr>
          <w:p>
            <w:pPr>
              <w:pStyle w:val="2"/>
            </w:pPr>
            <w:r>
              <w:t>…</w:t>
            </w:r>
          </w:p>
        </w:tc>
        <w:tc>
          <w:tcPr>
            <w:tcW w:w="2473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305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3464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2206" w:type="dxa"/>
          </w:tcPr>
          <w:p>
            <w:pPr>
              <w:pStyle w:val="2"/>
              <w:rPr>
                <w:rFonts w:hint="eastAsia"/>
              </w:rPr>
            </w:pPr>
          </w:p>
        </w:tc>
        <w:tc>
          <w:tcPr>
            <w:tcW w:w="1620" w:type="dxa"/>
          </w:tcPr>
          <w:p>
            <w:pPr>
              <w:pStyle w:val="2"/>
              <w:rPr>
                <w:rFonts w:hint="eastAsia"/>
              </w:rPr>
            </w:pPr>
          </w:p>
        </w:tc>
      </w:tr>
    </w:tbl>
    <w:p>
      <w:pPr>
        <w:pStyle w:val="2"/>
        <w:rPr>
          <w:rFonts w:hint="eastAsia"/>
        </w:rPr>
      </w:pPr>
    </w:p>
    <w:sectPr>
      <w:footerReference r:id="rId5" w:type="default"/>
      <w:pgSz w:w="16838" w:h="11906" w:orient="landscape"/>
      <w:pgMar w:top="1800" w:right="1440" w:bottom="1276" w:left="1440" w:header="851" w:footer="443" w:gutter="0"/>
      <w:pgNumType w:start="1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roman"/>
    <w:pitch w:val="default"/>
    <w:sig w:usb0="E0002AFF" w:usb1="C0007841" w:usb2="00000009" w:usb3="00000000" w:csb0="400001FF" w:csb1="FFFF0000"/>
  </w:font>
  <w:font w:name="宋体">
    <w:panose1 w:val="02010600030101010101"/>
    <w:charset w:val="7A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Times New Roman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altName w:val="方正宋体S-超大字符集(SIP)"/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仿宋"/>
    <w:panose1 w:val="00000000000000000000"/>
    <w:charset w:val="86"/>
    <w:family w:val="auto"/>
    <w:pitch w:val="default"/>
    <w:sig w:usb0="00000000" w:usb1="00000000" w:usb2="00000000" w:usb3="00000000" w:csb0="00000000" w:csb1="00000000"/>
  </w:font>
  <w:font w:name="等线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文泉驿正黑">
    <w:panose1 w:val="02000603000000000000"/>
    <w:charset w:val="86"/>
    <w:family w:val="auto"/>
    <w:pitch w:val="default"/>
    <w:sig w:usb0="900002BF" w:usb1="2BDF7DFB" w:usb2="00000036" w:usb3="00000000" w:csb0="603E000D" w:csb1="D2D7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等线 Light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方正宋体S-超大字符集(SIP)">
    <w:panose1 w:val="03000509000000000000"/>
    <w:charset w:val="86"/>
    <w:family w:val="auto"/>
    <w:pitch w:val="default"/>
    <w:sig w:usb0="00000003" w:usb1="0A0E0800" w:usb2="0000000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sdt>
    <w:sdtPr>
      <w:id w:val="0"/>
      <w:docPartObj>
        <w:docPartGallery w:val="autotext"/>
      </w:docPartObj>
    </w:sdtPr>
    <w:sdtEndPr>
      <w:rPr>
        <w:rFonts w:ascii="Times New Roman" w:hAnsi="Times New Roman" w:cs="Times New Roman"/>
      </w:rPr>
    </w:sdtEndPr>
    <w:sdtContent>
      <w:p>
        <w:pPr>
          <w:pStyle w:val="13"/>
          <w:jc w:val="center"/>
          <w:rPr>
            <w:rFonts w:hint="eastAsia"/>
          </w:rPr>
        </w:pPr>
        <w:r>
          <w:rPr>
            <w:rFonts w:ascii="Times New Roman" w:hAnsi="Times New Roman" w:cs="Times New Roman"/>
          </w:rPr>
          <w:fldChar w:fldCharType="begin"/>
        </w:r>
        <w:r>
          <w:rPr>
            <w:rFonts w:ascii="Times New Roman" w:hAnsi="Times New Roman" w:cs="Times New Roman"/>
          </w:rPr>
          <w:instrText xml:space="preserve">PAGE   \* MERGEFORMAT</w:instrText>
        </w:r>
        <w:r>
          <w:rPr>
            <w:rFonts w:ascii="Times New Roman" w:hAnsi="Times New Roman" w:cs="Times New Roman"/>
          </w:rPr>
          <w:fldChar w:fldCharType="separate"/>
        </w:r>
        <w:r>
          <w:rPr>
            <w:rFonts w:ascii="Times New Roman" w:hAnsi="Times New Roman" w:cs="Times New Roman"/>
            <w:lang w:val="zh-CN"/>
          </w:rPr>
          <w:t>2</w:t>
        </w:r>
        <w:r>
          <w:rPr>
            <w:rFonts w:ascii="Times New Roman" w:hAnsi="Times New Roman" w:cs="Times New Roman"/>
          </w:rPr>
          <w:fldChar w:fldCharType="end"/>
        </w:r>
      </w:p>
    </w:sdtContent>
  </w:sdt>
  <w:p>
    <w:pPr>
      <w:pStyle w:val="13"/>
      <w:rPr>
        <w:rFonts w:hint="eastAsia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true"/>
  <w:bordersDoNotSurroundFooter w:val="true"/>
  <w:revisionView w:markup="0"/>
  <w:documentProtection w:enforcement="0"/>
  <w:defaultTabStop w:val="420"/>
  <w:drawingGridHorizontalSpacing w:val="11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653B9"/>
    <w:rsid w:val="00003D0D"/>
    <w:rsid w:val="00003D6B"/>
    <w:rsid w:val="00006CEF"/>
    <w:rsid w:val="00010799"/>
    <w:rsid w:val="0001687F"/>
    <w:rsid w:val="0002708C"/>
    <w:rsid w:val="00037E7F"/>
    <w:rsid w:val="000466AF"/>
    <w:rsid w:val="00056BAD"/>
    <w:rsid w:val="0007618B"/>
    <w:rsid w:val="00092098"/>
    <w:rsid w:val="000B1276"/>
    <w:rsid w:val="000B641E"/>
    <w:rsid w:val="000C1438"/>
    <w:rsid w:val="000C1631"/>
    <w:rsid w:val="000E06CE"/>
    <w:rsid w:val="000E140A"/>
    <w:rsid w:val="000E6DF6"/>
    <w:rsid w:val="000F3A70"/>
    <w:rsid w:val="001202A4"/>
    <w:rsid w:val="00121FA3"/>
    <w:rsid w:val="00144D0D"/>
    <w:rsid w:val="00146177"/>
    <w:rsid w:val="00150F73"/>
    <w:rsid w:val="00155E79"/>
    <w:rsid w:val="00165578"/>
    <w:rsid w:val="00186E7D"/>
    <w:rsid w:val="00193E09"/>
    <w:rsid w:val="00195A2C"/>
    <w:rsid w:val="001A598E"/>
    <w:rsid w:val="001A5B9D"/>
    <w:rsid w:val="001A62A9"/>
    <w:rsid w:val="001B23C1"/>
    <w:rsid w:val="001B7D91"/>
    <w:rsid w:val="001D2AD1"/>
    <w:rsid w:val="001F4913"/>
    <w:rsid w:val="001F58FA"/>
    <w:rsid w:val="00200571"/>
    <w:rsid w:val="00214A40"/>
    <w:rsid w:val="002208FC"/>
    <w:rsid w:val="00243A7E"/>
    <w:rsid w:val="00243B4E"/>
    <w:rsid w:val="0026299F"/>
    <w:rsid w:val="0027258E"/>
    <w:rsid w:val="00283734"/>
    <w:rsid w:val="00284E87"/>
    <w:rsid w:val="0028696A"/>
    <w:rsid w:val="002A2253"/>
    <w:rsid w:val="002A5B80"/>
    <w:rsid w:val="002A6B81"/>
    <w:rsid w:val="002C0111"/>
    <w:rsid w:val="002C1E88"/>
    <w:rsid w:val="002C2264"/>
    <w:rsid w:val="002C4F15"/>
    <w:rsid w:val="002D0B98"/>
    <w:rsid w:val="002D178F"/>
    <w:rsid w:val="002E0C97"/>
    <w:rsid w:val="002E388A"/>
    <w:rsid w:val="0030498F"/>
    <w:rsid w:val="00311763"/>
    <w:rsid w:val="00317B33"/>
    <w:rsid w:val="003220B9"/>
    <w:rsid w:val="00327487"/>
    <w:rsid w:val="0033681F"/>
    <w:rsid w:val="0035024F"/>
    <w:rsid w:val="00350EA3"/>
    <w:rsid w:val="003662DA"/>
    <w:rsid w:val="00366ACA"/>
    <w:rsid w:val="003842F9"/>
    <w:rsid w:val="00396185"/>
    <w:rsid w:val="003B0CD3"/>
    <w:rsid w:val="003B2892"/>
    <w:rsid w:val="003E2E95"/>
    <w:rsid w:val="003E6853"/>
    <w:rsid w:val="003F4810"/>
    <w:rsid w:val="00403142"/>
    <w:rsid w:val="004155A8"/>
    <w:rsid w:val="004209EE"/>
    <w:rsid w:val="0042522D"/>
    <w:rsid w:val="00443FBF"/>
    <w:rsid w:val="0045531F"/>
    <w:rsid w:val="0045723C"/>
    <w:rsid w:val="004606E7"/>
    <w:rsid w:val="00482E8A"/>
    <w:rsid w:val="00484625"/>
    <w:rsid w:val="00493618"/>
    <w:rsid w:val="004A465D"/>
    <w:rsid w:val="004A6435"/>
    <w:rsid w:val="00504B8A"/>
    <w:rsid w:val="00520F2D"/>
    <w:rsid w:val="00530986"/>
    <w:rsid w:val="00531533"/>
    <w:rsid w:val="00542269"/>
    <w:rsid w:val="00550125"/>
    <w:rsid w:val="00557E5C"/>
    <w:rsid w:val="0056042C"/>
    <w:rsid w:val="0056302F"/>
    <w:rsid w:val="0056444F"/>
    <w:rsid w:val="00564792"/>
    <w:rsid w:val="005A5777"/>
    <w:rsid w:val="005C50E5"/>
    <w:rsid w:val="005E768C"/>
    <w:rsid w:val="005F50E8"/>
    <w:rsid w:val="00603566"/>
    <w:rsid w:val="006046CF"/>
    <w:rsid w:val="00606028"/>
    <w:rsid w:val="00612F88"/>
    <w:rsid w:val="0061454A"/>
    <w:rsid w:val="00626EA4"/>
    <w:rsid w:val="00632E5E"/>
    <w:rsid w:val="0067264F"/>
    <w:rsid w:val="00676182"/>
    <w:rsid w:val="006A78A3"/>
    <w:rsid w:val="006A7B1B"/>
    <w:rsid w:val="006B15CF"/>
    <w:rsid w:val="006E3C2C"/>
    <w:rsid w:val="00704155"/>
    <w:rsid w:val="007140E5"/>
    <w:rsid w:val="0075720B"/>
    <w:rsid w:val="00760677"/>
    <w:rsid w:val="007644A3"/>
    <w:rsid w:val="007755BA"/>
    <w:rsid w:val="007947C2"/>
    <w:rsid w:val="0079798D"/>
    <w:rsid w:val="007A0B5E"/>
    <w:rsid w:val="007A1A7F"/>
    <w:rsid w:val="007A4B86"/>
    <w:rsid w:val="007D6D87"/>
    <w:rsid w:val="007E2C11"/>
    <w:rsid w:val="007F7160"/>
    <w:rsid w:val="00815178"/>
    <w:rsid w:val="00816316"/>
    <w:rsid w:val="00847C67"/>
    <w:rsid w:val="00852F8A"/>
    <w:rsid w:val="0085751D"/>
    <w:rsid w:val="00874F97"/>
    <w:rsid w:val="008821E9"/>
    <w:rsid w:val="00882EF2"/>
    <w:rsid w:val="008A5410"/>
    <w:rsid w:val="008B36C9"/>
    <w:rsid w:val="008D16FC"/>
    <w:rsid w:val="008D4EA5"/>
    <w:rsid w:val="00916D70"/>
    <w:rsid w:val="009173C2"/>
    <w:rsid w:val="00946B45"/>
    <w:rsid w:val="00962B15"/>
    <w:rsid w:val="00982642"/>
    <w:rsid w:val="009875C4"/>
    <w:rsid w:val="009D0178"/>
    <w:rsid w:val="009F4814"/>
    <w:rsid w:val="009F572C"/>
    <w:rsid w:val="00A00A5C"/>
    <w:rsid w:val="00A16602"/>
    <w:rsid w:val="00A16D31"/>
    <w:rsid w:val="00A35027"/>
    <w:rsid w:val="00A405B3"/>
    <w:rsid w:val="00A40985"/>
    <w:rsid w:val="00A446B8"/>
    <w:rsid w:val="00A465C8"/>
    <w:rsid w:val="00A5112C"/>
    <w:rsid w:val="00A528B1"/>
    <w:rsid w:val="00A61B01"/>
    <w:rsid w:val="00A8048C"/>
    <w:rsid w:val="00A84D36"/>
    <w:rsid w:val="00A862CE"/>
    <w:rsid w:val="00A920EC"/>
    <w:rsid w:val="00AA56CE"/>
    <w:rsid w:val="00AC1BD2"/>
    <w:rsid w:val="00AC4919"/>
    <w:rsid w:val="00AC495C"/>
    <w:rsid w:val="00AC7554"/>
    <w:rsid w:val="00AD51B7"/>
    <w:rsid w:val="00B04276"/>
    <w:rsid w:val="00B3017D"/>
    <w:rsid w:val="00B3660D"/>
    <w:rsid w:val="00B605E2"/>
    <w:rsid w:val="00B653B9"/>
    <w:rsid w:val="00B7147A"/>
    <w:rsid w:val="00B72B89"/>
    <w:rsid w:val="00B73F69"/>
    <w:rsid w:val="00B84145"/>
    <w:rsid w:val="00B9191A"/>
    <w:rsid w:val="00BA3EDE"/>
    <w:rsid w:val="00BB6310"/>
    <w:rsid w:val="00BD2811"/>
    <w:rsid w:val="00BD3AAA"/>
    <w:rsid w:val="00BD4BDD"/>
    <w:rsid w:val="00BD6F3B"/>
    <w:rsid w:val="00C10537"/>
    <w:rsid w:val="00C23B52"/>
    <w:rsid w:val="00C23EFD"/>
    <w:rsid w:val="00C273E5"/>
    <w:rsid w:val="00C36303"/>
    <w:rsid w:val="00C44B9A"/>
    <w:rsid w:val="00C55E59"/>
    <w:rsid w:val="00C57180"/>
    <w:rsid w:val="00C609BB"/>
    <w:rsid w:val="00C631F5"/>
    <w:rsid w:val="00C6332F"/>
    <w:rsid w:val="00C745CA"/>
    <w:rsid w:val="00C7721D"/>
    <w:rsid w:val="00C82F1B"/>
    <w:rsid w:val="00C86EE5"/>
    <w:rsid w:val="00CC218B"/>
    <w:rsid w:val="00CC3068"/>
    <w:rsid w:val="00CC4731"/>
    <w:rsid w:val="00CC7312"/>
    <w:rsid w:val="00CD670C"/>
    <w:rsid w:val="00CE5BE4"/>
    <w:rsid w:val="00D02514"/>
    <w:rsid w:val="00D06F2F"/>
    <w:rsid w:val="00D14BC6"/>
    <w:rsid w:val="00D163A1"/>
    <w:rsid w:val="00D211D7"/>
    <w:rsid w:val="00D31B4D"/>
    <w:rsid w:val="00D619CE"/>
    <w:rsid w:val="00D72458"/>
    <w:rsid w:val="00D7324B"/>
    <w:rsid w:val="00D76B5E"/>
    <w:rsid w:val="00DB1D2A"/>
    <w:rsid w:val="00DC62DA"/>
    <w:rsid w:val="00DD26C6"/>
    <w:rsid w:val="00DD5A30"/>
    <w:rsid w:val="00DF3687"/>
    <w:rsid w:val="00DF73B7"/>
    <w:rsid w:val="00E17606"/>
    <w:rsid w:val="00E30902"/>
    <w:rsid w:val="00E3420D"/>
    <w:rsid w:val="00E42D41"/>
    <w:rsid w:val="00E5577A"/>
    <w:rsid w:val="00E577DF"/>
    <w:rsid w:val="00E63F34"/>
    <w:rsid w:val="00E65235"/>
    <w:rsid w:val="00E81897"/>
    <w:rsid w:val="00E81FAF"/>
    <w:rsid w:val="00E84DE2"/>
    <w:rsid w:val="00E93E95"/>
    <w:rsid w:val="00E9708C"/>
    <w:rsid w:val="00EC1B74"/>
    <w:rsid w:val="00EC3728"/>
    <w:rsid w:val="00EC52CA"/>
    <w:rsid w:val="00EC769D"/>
    <w:rsid w:val="00EC7964"/>
    <w:rsid w:val="00ED0104"/>
    <w:rsid w:val="00ED4AE7"/>
    <w:rsid w:val="00F177B3"/>
    <w:rsid w:val="00F23F91"/>
    <w:rsid w:val="00F24A32"/>
    <w:rsid w:val="00F25916"/>
    <w:rsid w:val="00F43668"/>
    <w:rsid w:val="00F471FB"/>
    <w:rsid w:val="00F52670"/>
    <w:rsid w:val="00F60B38"/>
    <w:rsid w:val="00F719F4"/>
    <w:rsid w:val="00F7689F"/>
    <w:rsid w:val="00F97FD9"/>
    <w:rsid w:val="00FA4A9E"/>
    <w:rsid w:val="00FB0589"/>
    <w:rsid w:val="00FC0357"/>
    <w:rsid w:val="00FC5D5D"/>
    <w:rsid w:val="00FD1572"/>
    <w:rsid w:val="00FE1323"/>
    <w:rsid w:val="00FE64AE"/>
    <w:rsid w:val="00FF1E5A"/>
    <w:rsid w:val="00FF4129"/>
    <w:rsid w:val="00FF7F0F"/>
    <w:rsid w:val="012BB596"/>
    <w:rsid w:val="1F7B8533"/>
    <w:rsid w:val="27BFA69D"/>
    <w:rsid w:val="3C9F7466"/>
    <w:rsid w:val="3FBFEDC2"/>
    <w:rsid w:val="3FCD3C1C"/>
    <w:rsid w:val="3FFF6ECF"/>
    <w:rsid w:val="4AFD54D5"/>
    <w:rsid w:val="53971CB3"/>
    <w:rsid w:val="55BE9E2B"/>
    <w:rsid w:val="576423F5"/>
    <w:rsid w:val="6E9E160C"/>
    <w:rsid w:val="6FEDBB56"/>
    <w:rsid w:val="72B714A0"/>
    <w:rsid w:val="76E9BB93"/>
    <w:rsid w:val="777F667C"/>
    <w:rsid w:val="77FB2D85"/>
    <w:rsid w:val="78E1500E"/>
    <w:rsid w:val="78F6FBDF"/>
    <w:rsid w:val="794D73E5"/>
    <w:rsid w:val="79FDF754"/>
    <w:rsid w:val="7B2D48F4"/>
    <w:rsid w:val="7BFAF644"/>
    <w:rsid w:val="7DCFC008"/>
    <w:rsid w:val="7E6BA457"/>
    <w:rsid w:val="7FD21FA6"/>
    <w:rsid w:val="7FF5CCC7"/>
    <w:rsid w:val="9ADDCAC4"/>
    <w:rsid w:val="A9F137F6"/>
    <w:rsid w:val="AFC93396"/>
    <w:rsid w:val="B3DFF089"/>
    <w:rsid w:val="CFFF9BD6"/>
    <w:rsid w:val="DEFB97CD"/>
    <w:rsid w:val="DF8DDEE9"/>
    <w:rsid w:val="DFFF4512"/>
    <w:rsid w:val="EEEF0D47"/>
    <w:rsid w:val="EEFF60C2"/>
    <w:rsid w:val="FB777AA2"/>
    <w:rsid w:val="FEBD057D"/>
    <w:rsid w:val="FEE162BB"/>
    <w:rsid w:val="FF6BA8F8"/>
    <w:rsid w:val="FF6E42E2"/>
    <w:rsid w:val="FF9FF645"/>
    <w:rsid w:val="FFFEF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qFormat="1"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next w:val="2"/>
    <w:qFormat/>
    <w:uiPriority w:val="0"/>
    <w:pPr>
      <w:widowControl w:val="0"/>
      <w:spacing w:after="160" w:line="278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  <w:style w:type="paragraph" w:styleId="4">
    <w:name w:val="heading 1"/>
    <w:basedOn w:val="1"/>
    <w:next w:val="1"/>
    <w:link w:val="20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paragraph" w:styleId="5">
    <w:name w:val="heading 2"/>
    <w:basedOn w:val="1"/>
    <w:next w:val="1"/>
    <w:link w:val="21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paragraph" w:styleId="6">
    <w:name w:val="heading 3"/>
    <w:basedOn w:val="1"/>
    <w:next w:val="1"/>
    <w:link w:val="22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paragraph" w:styleId="7">
    <w:name w:val="heading 4"/>
    <w:basedOn w:val="1"/>
    <w:next w:val="1"/>
    <w:link w:val="23"/>
    <w:semiHidden/>
    <w:unhideWhenUsed/>
    <w:qFormat/>
    <w:uiPriority w:val="9"/>
    <w:pPr>
      <w:keepNext/>
      <w:keepLines/>
      <w:spacing w:before="80" w:after="40"/>
      <w:outlineLvl w:val="3"/>
    </w:pPr>
    <w:rPr>
      <w:rFonts w:cstheme="majorBidi"/>
      <w:color w:val="2F5597" w:themeColor="accent1" w:themeShade="BF"/>
      <w:sz w:val="28"/>
      <w:szCs w:val="28"/>
    </w:rPr>
  </w:style>
  <w:style w:type="paragraph" w:styleId="8">
    <w:name w:val="heading 5"/>
    <w:basedOn w:val="1"/>
    <w:next w:val="1"/>
    <w:link w:val="24"/>
    <w:semiHidden/>
    <w:unhideWhenUsed/>
    <w:qFormat/>
    <w:uiPriority w:val="9"/>
    <w:pPr>
      <w:keepNext/>
      <w:keepLines/>
      <w:spacing w:before="80" w:after="40"/>
      <w:outlineLvl w:val="4"/>
    </w:pPr>
    <w:rPr>
      <w:rFonts w:cstheme="majorBidi"/>
      <w:color w:val="2F5597" w:themeColor="accent1" w:themeShade="BF"/>
      <w:sz w:val="24"/>
    </w:rPr>
  </w:style>
  <w:style w:type="paragraph" w:styleId="9">
    <w:name w:val="heading 6"/>
    <w:basedOn w:val="1"/>
    <w:next w:val="1"/>
    <w:link w:val="25"/>
    <w:semiHidden/>
    <w:unhideWhenUsed/>
    <w:qFormat/>
    <w:uiPriority w:val="9"/>
    <w:pPr>
      <w:keepNext/>
      <w:keepLines/>
      <w:spacing w:before="40" w:after="0"/>
      <w:outlineLvl w:val="5"/>
    </w:pPr>
    <w:rPr>
      <w:rFonts w:cstheme="majorBidi"/>
      <w:b/>
      <w:bCs/>
      <w:color w:val="2F5597" w:themeColor="accent1" w:themeShade="BF"/>
    </w:rPr>
  </w:style>
  <w:style w:type="paragraph" w:styleId="10">
    <w:name w:val="heading 7"/>
    <w:basedOn w:val="1"/>
    <w:next w:val="1"/>
    <w:link w:val="26"/>
    <w:semiHidden/>
    <w:unhideWhenUsed/>
    <w:qFormat/>
    <w:uiPriority w:val="9"/>
    <w:pPr>
      <w:keepNext/>
      <w:keepLines/>
      <w:spacing w:before="40" w:after="0"/>
      <w:outlineLvl w:val="6"/>
    </w:pPr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1">
    <w:name w:val="heading 8"/>
    <w:basedOn w:val="1"/>
    <w:next w:val="1"/>
    <w:link w:val="27"/>
    <w:semiHidden/>
    <w:unhideWhenUsed/>
    <w:qFormat/>
    <w:uiPriority w:val="9"/>
    <w:pPr>
      <w:keepNext/>
      <w:keepLines/>
      <w:spacing w:after="0"/>
      <w:outlineLvl w:val="7"/>
    </w:pPr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2">
    <w:name w:val="heading 9"/>
    <w:basedOn w:val="1"/>
    <w:next w:val="1"/>
    <w:link w:val="28"/>
    <w:semiHidden/>
    <w:unhideWhenUsed/>
    <w:qFormat/>
    <w:uiPriority w:val="9"/>
    <w:pPr>
      <w:keepNext/>
      <w:keepLines/>
      <w:spacing w:after="0"/>
      <w:outlineLvl w:val="8"/>
    </w:pPr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8">
    <w:name w:val="Default Paragraph Font"/>
    <w:semiHidden/>
    <w:unhideWhenUsed/>
    <w:qFormat/>
    <w:uiPriority w:val="1"/>
  </w:style>
  <w:style w:type="table" w:default="1" w:styleId="16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next w:val="3"/>
    <w:semiHidden/>
    <w:unhideWhenUsed/>
    <w:qFormat/>
    <w:uiPriority w:val="99"/>
    <w:pPr>
      <w:spacing w:line="600" w:lineRule="exact"/>
      <w:ind w:firstLine="720" w:firstLineChars="200"/>
    </w:pPr>
    <w:rPr>
      <w:rFonts w:ascii="Calibri" w:hAnsi="Calibri" w:eastAsia="宋体"/>
      <w:sz w:val="21"/>
      <w:szCs w:val="24"/>
    </w:rPr>
  </w:style>
  <w:style w:type="paragraph" w:styleId="3">
    <w:name w:val="Title"/>
    <w:basedOn w:val="1"/>
    <w:next w:val="1"/>
    <w:link w:val="29"/>
    <w:qFormat/>
    <w:uiPriority w:val="10"/>
    <w:pPr>
      <w:spacing w:after="80" w:line="240" w:lineRule="auto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3">
    <w:name w:val="footer"/>
    <w:basedOn w:val="1"/>
    <w:link w:val="39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</w:pPr>
    <w:rPr>
      <w:sz w:val="18"/>
      <w:szCs w:val="18"/>
    </w:rPr>
  </w:style>
  <w:style w:type="paragraph" w:styleId="14">
    <w:name w:val="header"/>
    <w:basedOn w:val="1"/>
    <w:link w:val="38"/>
    <w:unhideWhenUsed/>
    <w:qFormat/>
    <w:uiPriority w:val="99"/>
    <w:pPr>
      <w:tabs>
        <w:tab w:val="center" w:pos="4153"/>
        <w:tab w:val="right" w:pos="8306"/>
      </w:tabs>
      <w:snapToGrid w:val="0"/>
      <w:spacing w:line="240" w:lineRule="auto"/>
      <w:jc w:val="center"/>
    </w:pPr>
    <w:rPr>
      <w:sz w:val="18"/>
      <w:szCs w:val="18"/>
    </w:rPr>
  </w:style>
  <w:style w:type="paragraph" w:styleId="15">
    <w:name w:val="Subtitle"/>
    <w:basedOn w:val="1"/>
    <w:next w:val="1"/>
    <w:link w:val="30"/>
    <w:qFormat/>
    <w:uiPriority w:val="11"/>
    <w:pPr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table" w:styleId="17">
    <w:name w:val="Table Grid"/>
    <w:basedOn w:val="16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9">
    <w:name w:val="Hyperlink"/>
    <w:basedOn w:val="18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customStyle="1" w:styleId="20">
    <w:name w:val="标题 1 字符"/>
    <w:basedOn w:val="18"/>
    <w:link w:val="4"/>
    <w:qFormat/>
    <w:uiPriority w:val="9"/>
    <w:rPr>
      <w:rFonts w:asciiTheme="majorHAnsi" w:hAnsiTheme="majorHAnsi" w:eastAsiaTheme="majorEastAsia" w:cstheme="majorBidi"/>
      <w:color w:val="2F5597" w:themeColor="accent1" w:themeShade="BF"/>
      <w:sz w:val="48"/>
      <w:szCs w:val="48"/>
    </w:rPr>
  </w:style>
  <w:style w:type="character" w:customStyle="1" w:styleId="21">
    <w:name w:val="标题 2 字符"/>
    <w:basedOn w:val="18"/>
    <w:link w:val="5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40"/>
      <w:szCs w:val="40"/>
    </w:rPr>
  </w:style>
  <w:style w:type="character" w:customStyle="1" w:styleId="22">
    <w:name w:val="标题 3 字符"/>
    <w:basedOn w:val="18"/>
    <w:link w:val="6"/>
    <w:semiHidden/>
    <w:qFormat/>
    <w:uiPriority w:val="9"/>
    <w:rPr>
      <w:rFonts w:asciiTheme="majorHAnsi" w:hAnsiTheme="majorHAnsi" w:eastAsiaTheme="majorEastAsia" w:cstheme="majorBidi"/>
      <w:color w:val="2F5597" w:themeColor="accent1" w:themeShade="BF"/>
      <w:sz w:val="32"/>
      <w:szCs w:val="32"/>
    </w:rPr>
  </w:style>
  <w:style w:type="character" w:customStyle="1" w:styleId="23">
    <w:name w:val="标题 4 字符"/>
    <w:basedOn w:val="18"/>
    <w:link w:val="7"/>
    <w:semiHidden/>
    <w:qFormat/>
    <w:uiPriority w:val="9"/>
    <w:rPr>
      <w:rFonts w:cstheme="majorBidi"/>
      <w:color w:val="2F5597" w:themeColor="accent1" w:themeShade="BF"/>
      <w:sz w:val="28"/>
      <w:szCs w:val="28"/>
    </w:rPr>
  </w:style>
  <w:style w:type="character" w:customStyle="1" w:styleId="24">
    <w:name w:val="标题 5 字符"/>
    <w:basedOn w:val="18"/>
    <w:link w:val="8"/>
    <w:semiHidden/>
    <w:qFormat/>
    <w:uiPriority w:val="9"/>
    <w:rPr>
      <w:rFonts w:cstheme="majorBidi"/>
      <w:color w:val="2F5597" w:themeColor="accent1" w:themeShade="BF"/>
      <w:sz w:val="24"/>
    </w:rPr>
  </w:style>
  <w:style w:type="character" w:customStyle="1" w:styleId="25">
    <w:name w:val="标题 6 字符"/>
    <w:basedOn w:val="18"/>
    <w:link w:val="9"/>
    <w:semiHidden/>
    <w:qFormat/>
    <w:uiPriority w:val="9"/>
    <w:rPr>
      <w:rFonts w:cstheme="majorBidi"/>
      <w:b/>
      <w:bCs/>
      <w:color w:val="2F5597" w:themeColor="accent1" w:themeShade="BF"/>
    </w:rPr>
  </w:style>
  <w:style w:type="character" w:customStyle="1" w:styleId="26">
    <w:name w:val="标题 7 字符"/>
    <w:basedOn w:val="18"/>
    <w:link w:val="10"/>
    <w:semiHidden/>
    <w:qFormat/>
    <w:uiPriority w:val="9"/>
    <w:rPr>
      <w:rFonts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7">
    <w:name w:val="标题 8 字符"/>
    <w:basedOn w:val="18"/>
    <w:link w:val="11"/>
    <w:semiHidden/>
    <w:qFormat/>
    <w:uiPriority w:val="9"/>
    <w:rPr>
      <w:rFonts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8">
    <w:name w:val="标题 9 字符"/>
    <w:basedOn w:val="18"/>
    <w:link w:val="12"/>
    <w:semiHidden/>
    <w:qFormat/>
    <w:uiPriority w:val="9"/>
    <w:rPr>
      <w:rFonts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29">
    <w:name w:val="标题 字符"/>
    <w:basedOn w:val="18"/>
    <w:link w:val="3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0">
    <w:name w:val="副标题 字符"/>
    <w:basedOn w:val="18"/>
    <w:link w:val="15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1">
    <w:name w:val="Quote"/>
    <w:basedOn w:val="1"/>
    <w:next w:val="1"/>
    <w:link w:val="32"/>
    <w:qFormat/>
    <w:uiPriority w:val="29"/>
    <w:pPr>
      <w:spacing w:before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2">
    <w:name w:val="引用 字符"/>
    <w:basedOn w:val="18"/>
    <w:link w:val="31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3">
    <w:name w:val="List Paragraph"/>
    <w:basedOn w:val="1"/>
    <w:qFormat/>
    <w:uiPriority w:val="34"/>
    <w:pPr>
      <w:ind w:left="720"/>
      <w:contextualSpacing/>
    </w:pPr>
  </w:style>
  <w:style w:type="character" w:customStyle="1" w:styleId="34">
    <w:name w:val="Intense Emphasis"/>
    <w:basedOn w:val="18"/>
    <w:qFormat/>
    <w:uiPriority w:val="21"/>
    <w:rPr>
      <w:i/>
      <w:iCs/>
      <w:color w:val="2F5597" w:themeColor="accent1" w:themeShade="BF"/>
    </w:rPr>
  </w:style>
  <w:style w:type="paragraph" w:styleId="35">
    <w:name w:val="Intense Quote"/>
    <w:basedOn w:val="1"/>
    <w:next w:val="1"/>
    <w:link w:val="36"/>
    <w:qFormat/>
    <w:uiPriority w:val="30"/>
    <w:pPr>
      <w:pBdr>
        <w:top w:val="single" w:color="2F5496" w:themeColor="accent1" w:themeShade="BF" w:sz="4" w:space="10"/>
        <w:bottom w:val="single" w:color="2F5496" w:themeColor="accent1" w:themeShade="BF" w:sz="4" w:space="10"/>
      </w:pBdr>
      <w:spacing w:before="360" w:after="360"/>
      <w:ind w:left="864" w:right="864"/>
      <w:jc w:val="center"/>
    </w:pPr>
    <w:rPr>
      <w:i/>
      <w:iCs/>
      <w:color w:val="2F5597" w:themeColor="accent1" w:themeShade="BF"/>
    </w:rPr>
  </w:style>
  <w:style w:type="character" w:customStyle="1" w:styleId="36">
    <w:name w:val="明显引用 字符"/>
    <w:basedOn w:val="18"/>
    <w:link w:val="35"/>
    <w:qFormat/>
    <w:uiPriority w:val="30"/>
    <w:rPr>
      <w:i/>
      <w:iCs/>
      <w:color w:val="2F5597" w:themeColor="accent1" w:themeShade="BF"/>
    </w:rPr>
  </w:style>
  <w:style w:type="character" w:customStyle="1" w:styleId="37">
    <w:name w:val="Intense Reference"/>
    <w:basedOn w:val="18"/>
    <w:qFormat/>
    <w:uiPriority w:val="32"/>
    <w:rPr>
      <w:b/>
      <w:bCs/>
      <w:smallCaps/>
      <w:color w:val="2F5597" w:themeColor="accent1" w:themeShade="BF"/>
      <w:spacing w:val="5"/>
    </w:rPr>
  </w:style>
  <w:style w:type="character" w:customStyle="1" w:styleId="38">
    <w:name w:val="页眉 字符"/>
    <w:basedOn w:val="18"/>
    <w:link w:val="14"/>
    <w:qFormat/>
    <w:uiPriority w:val="99"/>
    <w:rPr>
      <w:sz w:val="18"/>
      <w:szCs w:val="18"/>
    </w:rPr>
  </w:style>
  <w:style w:type="character" w:customStyle="1" w:styleId="39">
    <w:name w:val="页脚 字符"/>
    <w:basedOn w:val="18"/>
    <w:link w:val="13"/>
    <w:qFormat/>
    <w:uiPriority w:val="99"/>
    <w:rPr>
      <w:sz w:val="18"/>
      <w:szCs w:val="18"/>
    </w:rPr>
  </w:style>
  <w:style w:type="character" w:customStyle="1" w:styleId="40">
    <w:name w:val="Unresolved Mention"/>
    <w:basedOn w:val="18"/>
    <w:semiHidden/>
    <w:unhideWhenUsed/>
    <w:qFormat/>
    <w:uiPriority w:val="99"/>
    <w:rPr>
      <w:color w:val="605E5C"/>
      <w:shd w:val="clear" w:color="auto" w:fill="E1DFDD"/>
    </w:rPr>
  </w:style>
  <w:style w:type="paragraph" w:customStyle="1" w:styleId="41">
    <w:name w:val="Revision"/>
    <w:hidden/>
    <w:semiHidden/>
    <w:qFormat/>
    <w:uiPriority w:val="99"/>
    <w:pPr>
      <w:spacing w:after="0" w:line="240" w:lineRule="auto"/>
    </w:pPr>
    <w:rPr>
      <w:rFonts w:asciiTheme="minorHAnsi" w:hAnsiTheme="minorHAnsi" w:eastAsiaTheme="minorEastAsia" w:cstheme="minorBidi"/>
      <w:kern w:val="2"/>
      <w:sz w:val="22"/>
      <w:szCs w:val="24"/>
      <w:lang w:val="en-US" w:eastAsia="zh-CN" w:bidi="ar-SA"/>
      <w14:ligatures w14:val="standardContextual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false"/>
        </a:gradFill>
        <a:gradFill rotWithShape="true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false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true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false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16</Pages>
  <Words>953</Words>
  <Characters>5437</Characters>
  <Lines>45</Lines>
  <Paragraphs>12</Paragraphs>
  <TotalTime>1</TotalTime>
  <ScaleCrop>false</ScaleCrop>
  <LinksUpToDate>false</LinksUpToDate>
  <CharactersWithSpaces>6378</CharactersWithSpaces>
  <Application>WPS Office_11.8.2.10125_F1E327BC-269C-435d-A152-05C5408002CA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2025-03-09T11:00:00Z</dcterms:created>
  <dc:creator>强 赵</dc:creator>
  <cp:lastModifiedBy>dzm</cp:lastModifiedBy>
  <cp:lastPrinted>2025-03-27T12:40:00Z</cp:lastPrinted>
  <dcterms:modified xsi:type="dcterms:W3CDTF">2025-04-09T15:11:22Z</dcterms:modified>
  <cp:revision>83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2052-11.8.2.10125</vt:lpwstr>
  </property>
</Properties>
</file>