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4A92" w14:textId="656777C9" w:rsidR="00826758" w:rsidRDefault="00826758" w:rsidP="00826758">
      <w:pPr>
        <w:tabs>
          <w:tab w:val="left" w:pos="5220"/>
        </w:tabs>
        <w:spacing w:beforeLines="100" w:before="312"/>
        <w:ind w:rightChars="-121" w:right="-254"/>
        <w:jc w:val="center"/>
        <w:rPr>
          <w:rFonts w:ascii="黑体" w:eastAsia="黑体" w:hAnsi="黑体" w:cs="黑体"/>
          <w:sz w:val="36"/>
        </w:rPr>
      </w:pPr>
    </w:p>
    <w:p w14:paraId="4718C484" w14:textId="77777777" w:rsidR="00826758" w:rsidRPr="00826758" w:rsidRDefault="00826758" w:rsidP="00826758">
      <w:pPr>
        <w:tabs>
          <w:tab w:val="left" w:pos="5220"/>
        </w:tabs>
        <w:spacing w:beforeLines="100" w:before="312"/>
        <w:ind w:rightChars="-121" w:right="-254"/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GoBack"/>
      <w:bookmarkEnd w:id="0"/>
    </w:p>
    <w:p w14:paraId="1C37D100" w14:textId="77777777" w:rsidR="00826758" w:rsidRPr="00826758" w:rsidRDefault="00826758" w:rsidP="00826758">
      <w:pPr>
        <w:tabs>
          <w:tab w:val="left" w:pos="5220"/>
        </w:tabs>
        <w:spacing w:beforeLines="100" w:before="312"/>
        <w:ind w:rightChars="-121" w:right="-254"/>
        <w:jc w:val="center"/>
        <w:rPr>
          <w:rFonts w:ascii="黑体" w:eastAsia="黑体" w:hAnsi="黑体" w:cs="黑体"/>
          <w:b/>
          <w:sz w:val="44"/>
          <w:szCs w:val="44"/>
        </w:rPr>
      </w:pPr>
    </w:p>
    <w:p w14:paraId="2459A6B2" w14:textId="77777777" w:rsidR="00826758" w:rsidRPr="00826758" w:rsidRDefault="00826758" w:rsidP="00826758">
      <w:pPr>
        <w:tabs>
          <w:tab w:val="left" w:pos="5220"/>
        </w:tabs>
        <w:spacing w:beforeLines="100" w:before="312"/>
        <w:ind w:rightChars="-121" w:right="-254"/>
        <w:jc w:val="center"/>
        <w:rPr>
          <w:rFonts w:ascii="黑体" w:eastAsia="黑体" w:hAnsi="黑体" w:cs="黑体"/>
          <w:b/>
          <w:sz w:val="44"/>
          <w:szCs w:val="44"/>
        </w:rPr>
      </w:pPr>
      <w:r w:rsidRPr="00826758">
        <w:rPr>
          <w:rFonts w:ascii="黑体" w:eastAsia="黑体" w:hAnsi="黑体" w:cs="黑体" w:hint="eastAsia"/>
          <w:b/>
          <w:sz w:val="44"/>
          <w:szCs w:val="44"/>
        </w:rPr>
        <w:t>2025年湖北省数字孪生工厂申报书</w:t>
      </w:r>
    </w:p>
    <w:p w14:paraId="1E5CCF43" w14:textId="77777777" w:rsidR="00826758" w:rsidRPr="00826758" w:rsidRDefault="00826758" w:rsidP="00826758">
      <w:pPr>
        <w:tabs>
          <w:tab w:val="left" w:pos="5220"/>
        </w:tabs>
        <w:ind w:firstLineChars="400" w:firstLine="1285"/>
        <w:rPr>
          <w:rFonts w:ascii="仿宋_GB2312" w:eastAsia="仿宋_GB2312" w:hAnsi="Calibri" w:cs="Times New Roman"/>
          <w:b/>
          <w:sz w:val="32"/>
          <w:szCs w:val="32"/>
        </w:rPr>
      </w:pPr>
    </w:p>
    <w:p w14:paraId="6987F396" w14:textId="77777777" w:rsidR="00826758" w:rsidRPr="00826758" w:rsidRDefault="00826758" w:rsidP="00826758">
      <w:pPr>
        <w:jc w:val="left"/>
        <w:rPr>
          <w:rFonts w:ascii="黑体" w:eastAsia="黑体" w:hAnsi="黑体" w:cs="黑体"/>
          <w:sz w:val="32"/>
        </w:rPr>
      </w:pPr>
    </w:p>
    <w:p w14:paraId="1F98AED1" w14:textId="77777777" w:rsidR="00826758" w:rsidRPr="00826758" w:rsidRDefault="00826758" w:rsidP="00826758">
      <w:pPr>
        <w:jc w:val="left"/>
        <w:rPr>
          <w:rFonts w:ascii="黑体" w:eastAsia="黑体" w:hAnsi="黑体" w:cs="黑体"/>
          <w:sz w:val="32"/>
        </w:rPr>
      </w:pPr>
    </w:p>
    <w:p w14:paraId="3F773BED" w14:textId="77777777" w:rsidR="00826758" w:rsidRPr="00826758" w:rsidRDefault="00826758" w:rsidP="00826758">
      <w:pPr>
        <w:jc w:val="left"/>
        <w:rPr>
          <w:rFonts w:ascii="黑体" w:eastAsia="黑体" w:hAnsi="黑体" w:cs="黑体"/>
          <w:sz w:val="32"/>
        </w:rPr>
      </w:pPr>
    </w:p>
    <w:p w14:paraId="5C42CF2F" w14:textId="77777777" w:rsidR="00826758" w:rsidRPr="00826758" w:rsidRDefault="00826758" w:rsidP="00826758">
      <w:pPr>
        <w:jc w:val="left"/>
        <w:rPr>
          <w:rFonts w:ascii="黑体" w:eastAsia="黑体" w:hAnsi="黑体" w:cs="黑体"/>
          <w:sz w:val="32"/>
        </w:rPr>
      </w:pPr>
    </w:p>
    <w:p w14:paraId="0A1320FC" w14:textId="77777777" w:rsidR="00826758" w:rsidRPr="00826758" w:rsidRDefault="00826758" w:rsidP="00826758">
      <w:pPr>
        <w:jc w:val="left"/>
        <w:rPr>
          <w:rFonts w:ascii="黑体" w:eastAsia="黑体" w:hAnsi="黑体" w:cs="黑体"/>
          <w:sz w:val="32"/>
        </w:rPr>
      </w:pPr>
    </w:p>
    <w:p w14:paraId="1AE50E09" w14:textId="77777777" w:rsidR="00826758" w:rsidRPr="00826758" w:rsidRDefault="00826758" w:rsidP="00826758">
      <w:pPr>
        <w:jc w:val="left"/>
        <w:rPr>
          <w:rFonts w:ascii="黑体" w:eastAsia="黑体" w:hAnsi="黑体" w:cs="黑体"/>
          <w:sz w:val="32"/>
        </w:rPr>
      </w:pPr>
    </w:p>
    <w:p w14:paraId="6058225E" w14:textId="77777777" w:rsidR="00826758" w:rsidRPr="00826758" w:rsidRDefault="00826758" w:rsidP="00826758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826758">
        <w:rPr>
          <w:rFonts w:ascii="黑体" w:eastAsia="黑体" w:hAnsi="Calibri" w:cs="Times New Roman" w:hint="eastAsia"/>
          <w:sz w:val="30"/>
          <w:szCs w:val="30"/>
        </w:rPr>
        <w:t>项目名称：</w:t>
      </w:r>
    </w:p>
    <w:p w14:paraId="302B6BB5" w14:textId="77777777" w:rsidR="00826758" w:rsidRPr="00826758" w:rsidRDefault="00826758" w:rsidP="00826758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826758">
        <w:rPr>
          <w:rFonts w:ascii="黑体" w:eastAsia="黑体" w:hAnsi="Calibri" w:cs="Times New Roman" w:hint="eastAsia"/>
          <w:sz w:val="30"/>
          <w:szCs w:val="30"/>
        </w:rPr>
        <w:t xml:space="preserve">申报单位（盖章）： </w:t>
      </w:r>
      <w:r w:rsidRPr="00826758">
        <w:rPr>
          <w:rFonts w:ascii="黑体" w:eastAsia="黑体" w:hAnsi="Calibri" w:cs="Times New Roman"/>
          <w:sz w:val="30"/>
          <w:szCs w:val="30"/>
        </w:rPr>
        <w:t xml:space="preserve">                  </w:t>
      </w:r>
    </w:p>
    <w:p w14:paraId="0CCFC664" w14:textId="77777777" w:rsidR="00826758" w:rsidRPr="00826758" w:rsidRDefault="00826758" w:rsidP="00826758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826758">
        <w:rPr>
          <w:rFonts w:ascii="黑体" w:eastAsia="黑体" w:hAnsi="Calibri" w:cs="Times New Roman" w:hint="eastAsia"/>
          <w:sz w:val="30"/>
          <w:szCs w:val="30"/>
        </w:rPr>
        <w:t xml:space="preserve">推荐单位（盖章）： </w:t>
      </w:r>
      <w:r w:rsidRPr="00826758">
        <w:rPr>
          <w:rFonts w:ascii="黑体" w:eastAsia="黑体" w:hAnsi="Calibri" w:cs="Times New Roman"/>
          <w:sz w:val="30"/>
          <w:szCs w:val="30"/>
        </w:rPr>
        <w:t xml:space="preserve">                    </w:t>
      </w:r>
    </w:p>
    <w:p w14:paraId="19FA9052" w14:textId="77777777" w:rsidR="00826758" w:rsidRPr="00826758" w:rsidRDefault="00826758" w:rsidP="00826758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826758">
        <w:rPr>
          <w:rFonts w:ascii="黑体" w:eastAsia="黑体" w:hAnsi="Calibri" w:cs="Times New Roman"/>
          <w:sz w:val="30"/>
          <w:szCs w:val="30"/>
        </w:rPr>
        <w:t>申报类型</w:t>
      </w:r>
      <w:r w:rsidRPr="00826758">
        <w:rPr>
          <w:rFonts w:ascii="黑体" w:eastAsia="黑体" w:hAnsi="Calibri" w:cs="Times New Roman" w:hint="eastAsia"/>
          <w:sz w:val="30"/>
          <w:szCs w:val="30"/>
        </w:rPr>
        <w:t xml:space="preserve">：数字孪生工厂 </w:t>
      </w:r>
      <w:r w:rsidRPr="00826758">
        <w:rPr>
          <w:rFonts w:ascii="黑体" w:eastAsia="黑体" w:hAnsi="Calibri" w:cs="Times New Roman"/>
          <w:sz w:val="30"/>
          <w:szCs w:val="30"/>
        </w:rPr>
        <w:t xml:space="preserve"> </w:t>
      </w:r>
    </w:p>
    <w:p w14:paraId="3C7F50C9" w14:textId="77777777" w:rsidR="00826758" w:rsidRPr="00826758" w:rsidRDefault="00826758" w:rsidP="00826758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826758">
        <w:rPr>
          <w:rFonts w:ascii="黑体" w:eastAsia="黑体" w:hAnsi="Calibri" w:cs="Times New Roman" w:hint="eastAsia"/>
          <w:sz w:val="30"/>
          <w:szCs w:val="30"/>
        </w:rPr>
        <w:t xml:space="preserve">申报日期： </w:t>
      </w:r>
      <w:r w:rsidRPr="00826758">
        <w:rPr>
          <w:rFonts w:ascii="黑体" w:eastAsia="黑体" w:hAnsi="Calibri" w:cs="Times New Roman"/>
          <w:sz w:val="30"/>
          <w:szCs w:val="30"/>
        </w:rPr>
        <w:t xml:space="preserve">   </w:t>
      </w:r>
      <w:r w:rsidRPr="00826758">
        <w:rPr>
          <w:rFonts w:ascii="黑体" w:eastAsia="黑体" w:hAnsi="Calibri" w:cs="Times New Roman" w:hint="eastAsia"/>
          <w:sz w:val="30"/>
          <w:szCs w:val="30"/>
        </w:rPr>
        <w:t xml:space="preserve">年 </w:t>
      </w:r>
      <w:r w:rsidRPr="00826758">
        <w:rPr>
          <w:rFonts w:ascii="黑体" w:eastAsia="黑体" w:hAnsi="Calibri" w:cs="Times New Roman"/>
          <w:sz w:val="30"/>
          <w:szCs w:val="30"/>
        </w:rPr>
        <w:t xml:space="preserve">   </w:t>
      </w:r>
      <w:r w:rsidRPr="00826758">
        <w:rPr>
          <w:rFonts w:ascii="黑体" w:eastAsia="黑体" w:hAnsi="Calibri" w:cs="Times New Roman" w:hint="eastAsia"/>
          <w:sz w:val="30"/>
          <w:szCs w:val="30"/>
        </w:rPr>
        <w:t xml:space="preserve">月 </w:t>
      </w:r>
      <w:r w:rsidRPr="00826758">
        <w:rPr>
          <w:rFonts w:ascii="黑体" w:eastAsia="黑体" w:hAnsi="Calibri" w:cs="Times New Roman"/>
          <w:sz w:val="30"/>
          <w:szCs w:val="30"/>
        </w:rPr>
        <w:t xml:space="preserve">   </w:t>
      </w:r>
      <w:r w:rsidRPr="00826758">
        <w:rPr>
          <w:rFonts w:ascii="黑体" w:eastAsia="黑体" w:hAnsi="Calibri" w:cs="Times New Roman" w:hint="eastAsia"/>
          <w:sz w:val="30"/>
          <w:szCs w:val="30"/>
        </w:rPr>
        <w:t>日</w:t>
      </w:r>
    </w:p>
    <w:p w14:paraId="7B4B154B" w14:textId="77777777" w:rsidR="00826758" w:rsidRPr="00826758" w:rsidRDefault="00826758" w:rsidP="00826758">
      <w:pPr>
        <w:adjustRightInd w:val="0"/>
        <w:snapToGrid w:val="0"/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14:paraId="0A7CDC21" w14:textId="77777777" w:rsidR="00826758" w:rsidRPr="00826758" w:rsidRDefault="00826758" w:rsidP="00826758">
      <w:pPr>
        <w:spacing w:line="360" w:lineRule="auto"/>
        <w:jc w:val="center"/>
        <w:rPr>
          <w:rFonts w:ascii="黑体" w:eastAsia="黑体" w:hAnsi="宋体" w:cs="Times New Roman"/>
          <w:sz w:val="30"/>
          <w:szCs w:val="30"/>
        </w:rPr>
      </w:pPr>
      <w:r w:rsidRPr="00826758">
        <w:rPr>
          <w:rFonts w:ascii="黑体" w:eastAsia="黑体" w:hAnsi="宋体" w:cs="Times New Roman" w:hint="eastAsia"/>
          <w:sz w:val="30"/>
          <w:szCs w:val="30"/>
        </w:rPr>
        <w:t>湖北省经济和信息化厅制</w:t>
      </w:r>
    </w:p>
    <w:p w14:paraId="73159775" w14:textId="77777777" w:rsidR="00826758" w:rsidRPr="00826758" w:rsidRDefault="00826758" w:rsidP="00826758">
      <w:pPr>
        <w:spacing w:line="360" w:lineRule="auto"/>
        <w:jc w:val="center"/>
        <w:rPr>
          <w:rFonts w:ascii="黑体" w:eastAsia="黑体" w:hAnsi="宋体" w:cs="Times New Roman"/>
          <w:sz w:val="30"/>
          <w:szCs w:val="30"/>
        </w:rPr>
        <w:sectPr w:rsidR="00826758" w:rsidRPr="00826758">
          <w:footerReference w:type="default" r:id="rId6"/>
          <w:pgSz w:w="11850" w:h="16783"/>
          <w:pgMar w:top="1440" w:right="1800" w:bottom="1440" w:left="1800" w:header="851" w:footer="992" w:gutter="0"/>
          <w:cols w:space="720"/>
          <w:docGrid w:type="lines" w:linePitch="312"/>
        </w:sectPr>
      </w:pPr>
      <w:r w:rsidRPr="00826758">
        <w:rPr>
          <w:rFonts w:ascii="黑体" w:eastAsia="黑体" w:hAnsi="宋体" w:cs="Times New Roman" w:hint="eastAsia"/>
          <w:sz w:val="30"/>
          <w:szCs w:val="30"/>
        </w:rPr>
        <w:t>2025年6月</w:t>
      </w:r>
    </w:p>
    <w:p w14:paraId="1E60498F" w14:textId="77777777" w:rsidR="00826758" w:rsidRPr="00826758" w:rsidRDefault="00826758" w:rsidP="00826758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826758">
        <w:rPr>
          <w:rFonts w:ascii="黑体" w:eastAsia="黑体" w:hAnsi="黑体" w:cs="Times New Roman" w:hint="eastAsia"/>
          <w:sz w:val="32"/>
          <w:szCs w:val="32"/>
        </w:rPr>
        <w:lastRenderedPageBreak/>
        <w:t>一、基本信息</w:t>
      </w:r>
    </w:p>
    <w:tbl>
      <w:tblPr>
        <w:tblW w:w="8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5"/>
        <w:gridCol w:w="2259"/>
        <w:gridCol w:w="886"/>
        <w:gridCol w:w="1173"/>
        <w:gridCol w:w="102"/>
        <w:gridCol w:w="1279"/>
      </w:tblGrid>
      <w:tr w:rsidR="00826758" w:rsidRPr="00826758" w14:paraId="7031DAE2" w14:textId="77777777" w:rsidTr="001C31DC">
        <w:trPr>
          <w:trHeight w:val="491"/>
        </w:trPr>
        <w:tc>
          <w:tcPr>
            <w:tcW w:w="8419" w:type="dxa"/>
            <w:gridSpan w:val="7"/>
            <w:vAlign w:val="center"/>
          </w:tcPr>
          <w:p w14:paraId="6EF2B5B5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b/>
                <w:bCs/>
                <w:sz w:val="24"/>
                <w:szCs w:val="28"/>
              </w:rPr>
              <w:t>（一）企业基本信息</w:t>
            </w:r>
          </w:p>
        </w:tc>
      </w:tr>
      <w:tr w:rsidR="00826758" w:rsidRPr="00826758" w14:paraId="363F5B9D" w14:textId="77777777" w:rsidTr="001C31DC">
        <w:trPr>
          <w:trHeight w:val="491"/>
        </w:trPr>
        <w:tc>
          <w:tcPr>
            <w:tcW w:w="1305" w:type="dxa"/>
            <w:vAlign w:val="center"/>
          </w:tcPr>
          <w:p w14:paraId="43A7134D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7114" w:type="dxa"/>
            <w:gridSpan w:val="6"/>
            <w:vAlign w:val="center"/>
          </w:tcPr>
          <w:p w14:paraId="7B9C4CE8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5C76099F" w14:textId="77777777" w:rsidTr="001C31DC">
        <w:tc>
          <w:tcPr>
            <w:tcW w:w="1305" w:type="dxa"/>
            <w:vAlign w:val="center"/>
          </w:tcPr>
          <w:p w14:paraId="37AA6F47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组织机构代码/三证合一码</w:t>
            </w:r>
          </w:p>
        </w:tc>
        <w:tc>
          <w:tcPr>
            <w:tcW w:w="4560" w:type="dxa"/>
            <w:gridSpan w:val="3"/>
            <w:vAlign w:val="center"/>
          </w:tcPr>
          <w:p w14:paraId="207BB715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2B74A0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注册资本（万元）</w:t>
            </w:r>
          </w:p>
        </w:tc>
        <w:tc>
          <w:tcPr>
            <w:tcW w:w="1279" w:type="dxa"/>
            <w:vAlign w:val="center"/>
          </w:tcPr>
          <w:p w14:paraId="2F25E95B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06859154" w14:textId="77777777" w:rsidTr="001C31DC">
        <w:tc>
          <w:tcPr>
            <w:tcW w:w="1305" w:type="dxa"/>
            <w:vAlign w:val="center"/>
          </w:tcPr>
          <w:p w14:paraId="375BF021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单位性质</w:t>
            </w:r>
          </w:p>
        </w:tc>
        <w:tc>
          <w:tcPr>
            <w:tcW w:w="4560" w:type="dxa"/>
            <w:gridSpan w:val="3"/>
          </w:tcPr>
          <w:p w14:paraId="5D17F3E2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□国有  □民营  □三资  □其他（事业单位、科研院所等）</w:t>
            </w:r>
          </w:p>
        </w:tc>
        <w:tc>
          <w:tcPr>
            <w:tcW w:w="1275" w:type="dxa"/>
            <w:gridSpan w:val="2"/>
          </w:tcPr>
          <w:p w14:paraId="7AF41365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成立时间</w:t>
            </w:r>
          </w:p>
        </w:tc>
        <w:tc>
          <w:tcPr>
            <w:tcW w:w="1279" w:type="dxa"/>
          </w:tcPr>
          <w:p w14:paraId="0098F1EC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1358ADF6" w14:textId="77777777" w:rsidTr="001C31DC">
        <w:tc>
          <w:tcPr>
            <w:tcW w:w="1305" w:type="dxa"/>
            <w:vAlign w:val="center"/>
          </w:tcPr>
          <w:p w14:paraId="4D24E589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单位地址</w:t>
            </w:r>
          </w:p>
        </w:tc>
        <w:tc>
          <w:tcPr>
            <w:tcW w:w="7114" w:type="dxa"/>
            <w:gridSpan w:val="6"/>
            <w:vAlign w:val="center"/>
          </w:tcPr>
          <w:p w14:paraId="1B868994" w14:textId="77777777" w:rsidR="00826758" w:rsidRPr="00826758" w:rsidRDefault="00826758" w:rsidP="00826758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621CF448" w14:textId="77777777" w:rsidTr="001C31DC">
        <w:trPr>
          <w:cantSplit/>
          <w:trHeight w:val="233"/>
        </w:trPr>
        <w:tc>
          <w:tcPr>
            <w:tcW w:w="1305" w:type="dxa"/>
            <w:vMerge w:val="restart"/>
            <w:vAlign w:val="center"/>
          </w:tcPr>
          <w:p w14:paraId="4C167CE0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联系人</w:t>
            </w:r>
          </w:p>
        </w:tc>
        <w:tc>
          <w:tcPr>
            <w:tcW w:w="1415" w:type="dxa"/>
            <w:vAlign w:val="center"/>
          </w:tcPr>
          <w:p w14:paraId="15C1744B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259" w:type="dxa"/>
            <w:vAlign w:val="center"/>
          </w:tcPr>
          <w:p w14:paraId="39972FB2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80DA052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1381" w:type="dxa"/>
            <w:gridSpan w:val="2"/>
            <w:vAlign w:val="center"/>
          </w:tcPr>
          <w:p w14:paraId="3DCC4FC4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659D6A17" w14:textId="77777777" w:rsidTr="001C31DC">
        <w:trPr>
          <w:cantSplit/>
          <w:trHeight w:val="233"/>
        </w:trPr>
        <w:tc>
          <w:tcPr>
            <w:tcW w:w="1305" w:type="dxa"/>
            <w:vMerge/>
            <w:vAlign w:val="center"/>
          </w:tcPr>
          <w:p w14:paraId="0BD46572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E44807B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手机</w:t>
            </w:r>
          </w:p>
        </w:tc>
        <w:tc>
          <w:tcPr>
            <w:tcW w:w="2259" w:type="dxa"/>
            <w:vAlign w:val="center"/>
          </w:tcPr>
          <w:p w14:paraId="5501E61E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44E5FB6B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邮箱</w:t>
            </w:r>
          </w:p>
        </w:tc>
        <w:tc>
          <w:tcPr>
            <w:tcW w:w="1381" w:type="dxa"/>
            <w:gridSpan w:val="2"/>
            <w:vAlign w:val="center"/>
          </w:tcPr>
          <w:p w14:paraId="45EB0EA3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036C9C6E" w14:textId="77777777" w:rsidTr="001C31DC">
        <w:tc>
          <w:tcPr>
            <w:tcW w:w="2720" w:type="dxa"/>
            <w:gridSpan w:val="2"/>
          </w:tcPr>
          <w:p w14:paraId="62FBDD41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总   资   产（万元）</w:t>
            </w:r>
          </w:p>
        </w:tc>
        <w:tc>
          <w:tcPr>
            <w:tcW w:w="2259" w:type="dxa"/>
          </w:tcPr>
          <w:p w14:paraId="7363EBD7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</w:tcPr>
          <w:p w14:paraId="5B5B8027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负债率</w:t>
            </w:r>
          </w:p>
        </w:tc>
        <w:tc>
          <w:tcPr>
            <w:tcW w:w="1381" w:type="dxa"/>
            <w:gridSpan w:val="2"/>
          </w:tcPr>
          <w:p w14:paraId="60504B7B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46E2BEF5" w14:textId="77777777" w:rsidTr="001C31DC">
        <w:tc>
          <w:tcPr>
            <w:tcW w:w="2720" w:type="dxa"/>
            <w:gridSpan w:val="2"/>
          </w:tcPr>
          <w:p w14:paraId="78B9ED44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信用等级</w:t>
            </w:r>
          </w:p>
        </w:tc>
        <w:tc>
          <w:tcPr>
            <w:tcW w:w="2259" w:type="dxa"/>
          </w:tcPr>
          <w:p w14:paraId="0FD04A95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</w:tcPr>
          <w:p w14:paraId="44C9F9CA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上年销售（万元）</w:t>
            </w:r>
          </w:p>
        </w:tc>
        <w:tc>
          <w:tcPr>
            <w:tcW w:w="1381" w:type="dxa"/>
            <w:gridSpan w:val="2"/>
          </w:tcPr>
          <w:p w14:paraId="1380950D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43511383" w14:textId="77777777" w:rsidTr="001C31DC">
        <w:tc>
          <w:tcPr>
            <w:tcW w:w="2720" w:type="dxa"/>
            <w:gridSpan w:val="2"/>
          </w:tcPr>
          <w:p w14:paraId="03C48F6E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上年税金（万元）</w:t>
            </w:r>
          </w:p>
        </w:tc>
        <w:tc>
          <w:tcPr>
            <w:tcW w:w="2259" w:type="dxa"/>
          </w:tcPr>
          <w:p w14:paraId="26BF1AF2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</w:tcPr>
          <w:p w14:paraId="0C79814C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宋体" w:cs="Times New Roman" w:hint="eastAsia"/>
                <w:sz w:val="24"/>
                <w:szCs w:val="28"/>
              </w:rPr>
              <w:t>上年利润（万元）</w:t>
            </w:r>
          </w:p>
        </w:tc>
        <w:tc>
          <w:tcPr>
            <w:tcW w:w="1381" w:type="dxa"/>
            <w:gridSpan w:val="2"/>
          </w:tcPr>
          <w:p w14:paraId="2C61E9BF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826758" w:rsidRPr="00826758" w14:paraId="29C6F40D" w14:textId="77777777" w:rsidTr="001C31DC">
        <w:trPr>
          <w:trHeight w:val="510"/>
        </w:trPr>
        <w:tc>
          <w:tcPr>
            <w:tcW w:w="8419" w:type="dxa"/>
            <w:gridSpan w:val="7"/>
            <w:vAlign w:val="center"/>
          </w:tcPr>
          <w:p w14:paraId="18665B3D" w14:textId="77777777" w:rsidR="00826758" w:rsidRPr="00826758" w:rsidRDefault="00826758" w:rsidP="00826758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（二）申报工厂基本信息</w:t>
            </w:r>
          </w:p>
        </w:tc>
      </w:tr>
      <w:tr w:rsidR="00826758" w:rsidRPr="00826758" w14:paraId="15F42915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508D55BD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申报类型</w:t>
            </w:r>
          </w:p>
        </w:tc>
        <w:tc>
          <w:tcPr>
            <w:tcW w:w="7114" w:type="dxa"/>
            <w:gridSpan w:val="6"/>
            <w:vAlign w:val="center"/>
          </w:tcPr>
          <w:p w14:paraId="591F0448" w14:textId="77777777" w:rsidR="00826758" w:rsidRPr="00826758" w:rsidRDefault="00826758" w:rsidP="00826758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数字孪生工厂</w:t>
            </w:r>
          </w:p>
        </w:tc>
      </w:tr>
      <w:tr w:rsidR="00826758" w:rsidRPr="00826758" w14:paraId="21D559D0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52D8C5D2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7114" w:type="dxa"/>
            <w:gridSpan w:val="6"/>
            <w:vAlign w:val="center"/>
          </w:tcPr>
          <w:p w14:paraId="6129F628" w14:textId="77777777" w:rsidR="00826758" w:rsidRPr="00826758" w:rsidRDefault="00826758" w:rsidP="00826758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</w:p>
        </w:tc>
      </w:tr>
      <w:tr w:rsidR="00826758" w:rsidRPr="00826758" w14:paraId="6E1EB35D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10E34F04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工厂地址</w:t>
            </w:r>
          </w:p>
        </w:tc>
        <w:tc>
          <w:tcPr>
            <w:tcW w:w="7114" w:type="dxa"/>
            <w:gridSpan w:val="6"/>
            <w:vAlign w:val="center"/>
          </w:tcPr>
          <w:p w14:paraId="7B5B06BE" w14:textId="77777777" w:rsidR="00826758" w:rsidRPr="00826758" w:rsidRDefault="00826758" w:rsidP="00826758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</w:p>
        </w:tc>
      </w:tr>
      <w:tr w:rsidR="00826758" w:rsidRPr="00826758" w14:paraId="743E2EEB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2AD3D8DE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项目资金投入</w:t>
            </w:r>
          </w:p>
          <w:p w14:paraId="1C338DA6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（万元）</w:t>
            </w:r>
          </w:p>
        </w:tc>
        <w:tc>
          <w:tcPr>
            <w:tcW w:w="7114" w:type="dxa"/>
            <w:gridSpan w:val="6"/>
            <w:vAlign w:val="center"/>
          </w:tcPr>
          <w:p w14:paraId="00CDDA59" w14:textId="77777777" w:rsidR="00826758" w:rsidRPr="00826758" w:rsidRDefault="00826758" w:rsidP="00826758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</w:p>
        </w:tc>
      </w:tr>
      <w:tr w:rsidR="00826758" w:rsidRPr="00826758" w14:paraId="3BCAA2F6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109ADC1F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数字孪生应用场景</w:t>
            </w:r>
          </w:p>
        </w:tc>
        <w:tc>
          <w:tcPr>
            <w:tcW w:w="7114" w:type="dxa"/>
            <w:gridSpan w:val="6"/>
            <w:vAlign w:val="center"/>
          </w:tcPr>
          <w:p w14:paraId="1FFB3BC0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研发设计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生产过程管理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设备维护</w:t>
            </w:r>
          </w:p>
          <w:p w14:paraId="042FE7DB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  <w:u w:val="single"/>
              </w:rPr>
            </w:pP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故障预测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质量控制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供应链优化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其他：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  <w:u w:val="single"/>
              </w:rPr>
              <w:t xml:space="preserve">      </w:t>
            </w:r>
          </w:p>
          <w:p w14:paraId="3CDE6B64" w14:textId="77777777" w:rsidR="00826758" w:rsidRPr="00826758" w:rsidRDefault="00826758" w:rsidP="00826758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（请</w:t>
            </w:r>
            <w:proofErr w:type="gramStart"/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勾选相应</w:t>
            </w:r>
            <w:proofErr w:type="gramEnd"/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场景，并在后面材料中描述）</w:t>
            </w:r>
          </w:p>
        </w:tc>
      </w:tr>
      <w:tr w:rsidR="00826758" w:rsidRPr="00826758" w14:paraId="77EA1522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67DA83B8" w14:textId="77777777" w:rsidR="00826758" w:rsidRPr="00826758" w:rsidRDefault="00826758" w:rsidP="0082675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数字孪生能力成熟度等级</w:t>
            </w:r>
          </w:p>
        </w:tc>
        <w:tc>
          <w:tcPr>
            <w:tcW w:w="7114" w:type="dxa"/>
            <w:gridSpan w:val="6"/>
            <w:vAlign w:val="center"/>
          </w:tcPr>
          <w:p w14:paraId="44FC0734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一级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二级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三级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 xml:space="preserve">四级  </w:t>
            </w:r>
            <w:r w:rsidRPr="00826758"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  <w:t>□</w:t>
            </w: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五级</w:t>
            </w:r>
          </w:p>
          <w:p w14:paraId="13AD3C2C" w14:textId="77777777" w:rsidR="00826758" w:rsidRPr="00826758" w:rsidRDefault="00826758" w:rsidP="00826758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（请</w:t>
            </w:r>
            <w:proofErr w:type="gramStart"/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勾选并</w:t>
            </w:r>
            <w:proofErr w:type="gramEnd"/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在后面材料中描述）</w:t>
            </w:r>
          </w:p>
        </w:tc>
      </w:tr>
      <w:tr w:rsidR="00826758" w:rsidRPr="00826758" w14:paraId="716C8B59" w14:textId="77777777" w:rsidTr="001C31DC">
        <w:trPr>
          <w:trHeight w:val="850"/>
        </w:trPr>
        <w:tc>
          <w:tcPr>
            <w:tcW w:w="1305" w:type="dxa"/>
            <w:vAlign w:val="center"/>
          </w:tcPr>
          <w:p w14:paraId="6A39BF8C" w14:textId="77777777" w:rsidR="00826758" w:rsidRPr="00826758" w:rsidRDefault="00826758" w:rsidP="0082675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所属领域</w:t>
            </w:r>
          </w:p>
        </w:tc>
        <w:tc>
          <w:tcPr>
            <w:tcW w:w="7114" w:type="dxa"/>
            <w:gridSpan w:val="6"/>
            <w:vAlign w:val="center"/>
          </w:tcPr>
          <w:p w14:paraId="447643FD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□电子设备制造□装备制造   □钢铁    □采矿</w:t>
            </w:r>
          </w:p>
          <w:p w14:paraId="081B0A7E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□电力        □石化化工   □建材    □港口</w:t>
            </w:r>
          </w:p>
          <w:p w14:paraId="106E457D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□纺织        □家电       □其他           （请注明）</w:t>
            </w:r>
          </w:p>
        </w:tc>
      </w:tr>
      <w:tr w:rsidR="00826758" w:rsidRPr="00826758" w14:paraId="7BA70D3D" w14:textId="77777777" w:rsidTr="001C31DC">
        <w:trPr>
          <w:trHeight w:val="90"/>
        </w:trPr>
        <w:tc>
          <w:tcPr>
            <w:tcW w:w="1305" w:type="dxa"/>
            <w:vAlign w:val="center"/>
          </w:tcPr>
          <w:p w14:paraId="6C2AC559" w14:textId="77777777" w:rsidR="00826758" w:rsidRPr="00826758" w:rsidRDefault="00826758" w:rsidP="0082675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绩效指标</w:t>
            </w:r>
          </w:p>
        </w:tc>
        <w:tc>
          <w:tcPr>
            <w:tcW w:w="7114" w:type="dxa"/>
            <w:gridSpan w:val="6"/>
            <w:vAlign w:val="center"/>
          </w:tcPr>
          <w:p w14:paraId="3FE1D673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□经济效率 □生产效率 □能源利用率 □设备管理 □质量管控 □其他</w:t>
            </w:r>
          </w:p>
          <w:p w14:paraId="55ECE200" w14:textId="77777777" w:rsidR="00826758" w:rsidRPr="00826758" w:rsidRDefault="00826758" w:rsidP="00826758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（请</w:t>
            </w:r>
            <w:proofErr w:type="gramStart"/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勾选相应</w:t>
            </w:r>
            <w:proofErr w:type="gramEnd"/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绩效指标，并在后面材料中描述）</w:t>
            </w:r>
          </w:p>
        </w:tc>
      </w:tr>
      <w:tr w:rsidR="00826758" w:rsidRPr="00826758" w14:paraId="578DE332" w14:textId="77777777" w:rsidTr="001C31DC">
        <w:trPr>
          <w:trHeight w:val="850"/>
        </w:trPr>
        <w:tc>
          <w:tcPr>
            <w:tcW w:w="1305" w:type="dxa"/>
            <w:vAlign w:val="center"/>
          </w:tcPr>
          <w:p w14:paraId="52B3C4EF" w14:textId="77777777" w:rsidR="00826758" w:rsidRPr="00826758" w:rsidRDefault="00826758" w:rsidP="0082675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真实性</w:t>
            </w:r>
          </w:p>
          <w:p w14:paraId="5596F4B1" w14:textId="77777777" w:rsidR="00826758" w:rsidRPr="00826758" w:rsidRDefault="00826758" w:rsidP="00826758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826758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承诺</w:t>
            </w:r>
          </w:p>
        </w:tc>
        <w:tc>
          <w:tcPr>
            <w:tcW w:w="7114" w:type="dxa"/>
            <w:gridSpan w:val="6"/>
            <w:vAlign w:val="center"/>
          </w:tcPr>
          <w:p w14:paraId="1B360B69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3607E36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7D68089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675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我单位申报的所有材料，均真实、完整，如有不实，愿承担相应的责任。</w:t>
            </w:r>
          </w:p>
          <w:p w14:paraId="6B0DD3F8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C89C6E2" w14:textId="77777777" w:rsidR="00826758" w:rsidRPr="00826758" w:rsidRDefault="00826758" w:rsidP="00826758">
            <w:pPr>
              <w:spacing w:after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9F9443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675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</w:t>
            </w:r>
          </w:p>
          <w:p w14:paraId="31077EBF" w14:textId="77777777" w:rsidR="00826758" w:rsidRPr="00826758" w:rsidRDefault="00826758" w:rsidP="00826758">
            <w:pPr>
              <w:snapToGrid w:val="0"/>
              <w:spacing w:beforeLines="20" w:before="62"/>
              <w:ind w:firstLineChars="300" w:firstLine="7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675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82675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法定代表人签章：</w:t>
            </w:r>
          </w:p>
          <w:p w14:paraId="079625E7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2675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 w:rsidRPr="0082675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单位</w:t>
            </w:r>
            <w:r w:rsidRPr="0082675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公章：</w:t>
            </w:r>
          </w:p>
          <w:p w14:paraId="2638D175" w14:textId="77777777" w:rsidR="00826758" w:rsidRPr="00826758" w:rsidRDefault="00826758" w:rsidP="00826758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267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</w:t>
            </w:r>
            <w:r w:rsidRPr="00826758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8267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826758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2675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826758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6CC8345E" w14:textId="77777777" w:rsidR="00826758" w:rsidRPr="00826758" w:rsidRDefault="00826758" w:rsidP="00826758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</w:p>
        </w:tc>
      </w:tr>
    </w:tbl>
    <w:p w14:paraId="7951E87A" w14:textId="77777777" w:rsidR="00826758" w:rsidRPr="00826758" w:rsidRDefault="00826758" w:rsidP="00826758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26758">
        <w:rPr>
          <w:rFonts w:ascii="Times New Roman" w:eastAsia="黑体" w:hAnsi="Times New Roman" w:cs="Times New Roman"/>
          <w:sz w:val="32"/>
          <w:szCs w:val="32"/>
        </w:rPr>
        <w:t>二、项目基本情况</w:t>
      </w:r>
    </w:p>
    <w:p w14:paraId="56507F10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（一）企业概况（企业发展历程、主营业务、市场销售等方面基本情况，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00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字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以内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692774A2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（二）项目概况（项目建设背景和意义，项目投入、实施团队情况等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500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字以内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29B2534E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（三）项目建设内容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3000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字以内）</w:t>
      </w:r>
    </w:p>
    <w:p w14:paraId="393292C1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总体架构与技术路线</w:t>
      </w:r>
    </w:p>
    <w:p w14:paraId="6434D186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数字孪生工厂的整体架构，详细阐述数字孪生工厂技术路线、硬件与系统建设、系统集成情况等。</w:t>
      </w:r>
    </w:p>
    <w:p w14:paraId="5956F298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应用场景及数字</w:t>
      </w:r>
      <w:proofErr w:type="gramStart"/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孪生实现</w:t>
      </w:r>
      <w:proofErr w:type="gramEnd"/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情况</w:t>
      </w:r>
    </w:p>
    <w:p w14:paraId="77A5A727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结合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应用场景具体描述数字孪生技术应用实现情况、数字孪生能力成熟度等级情况等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290A7FA0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绩效指标</w:t>
      </w:r>
    </w:p>
    <w:p w14:paraId="12CEEBBA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围绕（但不限于）</w:t>
      </w:r>
      <w:r w:rsidRPr="00826758">
        <w:rPr>
          <w:rFonts w:ascii="仿宋_GB2312" w:eastAsia="仿宋_GB2312" w:hAnsi="Calibri" w:cs="Times New Roman" w:hint="eastAsia"/>
          <w:sz w:val="32"/>
          <w:szCs w:val="32"/>
        </w:rPr>
        <w:t>经济效益（如投资回报率等）、生产效率（如劳动生产率、人均产值、单位面积产值等）、能源利用率（如单位产值能耗、单位产品能耗等）、设备管理（如数控化率、联网率、自动采集率等）、质量管控（如一次合格率、不良品率等）等5个方面，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至少选择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个方面的绩效指标进行具体描述。相关绩效指标需列出详细测算过程、数据来源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及其证明资料（截图、图片等）。</w:t>
      </w:r>
    </w:p>
    <w:p w14:paraId="273606CE" w14:textId="77777777" w:rsidR="00826758" w:rsidRPr="00826758" w:rsidRDefault="00826758" w:rsidP="0082675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26758">
        <w:rPr>
          <w:rFonts w:ascii="黑体" w:eastAsia="黑体" w:hAnsi="黑体" w:cs="Times New Roman" w:hint="eastAsia"/>
          <w:sz w:val="32"/>
          <w:szCs w:val="32"/>
        </w:rPr>
        <w:t>三、</w:t>
      </w:r>
      <w:r w:rsidRPr="00826758">
        <w:rPr>
          <w:rFonts w:ascii="黑体" w:eastAsia="黑体" w:hAnsi="黑体" w:cs="Times New Roman"/>
          <w:sz w:val="32"/>
          <w:szCs w:val="32"/>
        </w:rPr>
        <w:t>下一步</w:t>
      </w:r>
      <w:r w:rsidRPr="00826758">
        <w:rPr>
          <w:rFonts w:ascii="黑体" w:eastAsia="黑体" w:hAnsi="黑体" w:cs="Times New Roman" w:hint="eastAsia"/>
          <w:sz w:val="32"/>
          <w:szCs w:val="32"/>
        </w:rPr>
        <w:t>规划</w:t>
      </w:r>
    </w:p>
    <w:p w14:paraId="5EAFC435" w14:textId="77777777" w:rsidR="00826758" w:rsidRPr="00826758" w:rsidRDefault="00826758" w:rsidP="00826758">
      <w:pPr>
        <w:spacing w:line="560" w:lineRule="exact"/>
        <w:ind w:firstLine="645"/>
        <w:rPr>
          <w:rFonts w:ascii="仿宋_GB2312" w:eastAsia="仿宋_GB2312" w:hAnsi="宋体" w:cs="Times New Roman"/>
          <w:bCs/>
          <w:sz w:val="28"/>
          <w:szCs w:val="28"/>
        </w:rPr>
      </w:pPr>
      <w:r w:rsidRPr="00826758">
        <w:rPr>
          <w:rFonts w:ascii="仿宋_GB2312" w:eastAsia="仿宋_GB2312" w:hAnsi="宋体" w:cs="Times New Roman" w:hint="eastAsia"/>
          <w:bCs/>
          <w:sz w:val="32"/>
          <w:szCs w:val="32"/>
        </w:rPr>
        <w:t>简要描述下阶段建设目标、实施路径等。</w:t>
      </w:r>
    </w:p>
    <w:p w14:paraId="18070803" w14:textId="77777777" w:rsidR="00826758" w:rsidRPr="00826758" w:rsidRDefault="00826758" w:rsidP="00826758">
      <w:pPr>
        <w:widowControl/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826758">
        <w:rPr>
          <w:rFonts w:ascii="黑体" w:eastAsia="黑体" w:hAnsi="黑体" w:cs="Times New Roman" w:hint="eastAsia"/>
          <w:sz w:val="32"/>
          <w:szCs w:val="32"/>
        </w:rPr>
        <w:t>四、证明材料</w:t>
      </w:r>
    </w:p>
    <w:p w14:paraId="60CB1E00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围绕本次申报的数字孪生工厂，申报单位可提交（但不限于）如下材料（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※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为必须提交内容）：</w:t>
      </w:r>
    </w:p>
    <w:p w14:paraId="6B4AC7B4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企业营业执照复印件（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※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2EDC3F33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企业最近三年财务审计报告复印件（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※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52715647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基础能力证明材料（近三年相关资质、奖项、荣誉证明文件复印件）</w:t>
      </w:r>
    </w:p>
    <w:p w14:paraId="6107B7F5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绩效指标相关证明材料</w:t>
      </w:r>
    </w:p>
    <w:p w14:paraId="00292DDD" w14:textId="77777777" w:rsidR="00826758" w:rsidRPr="00826758" w:rsidRDefault="00826758" w:rsidP="00826758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826758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数字孪生工厂建设投入相关证明，合同、发票等（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※</w:t>
      </w:r>
      <w:r w:rsidRPr="00826758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46D1346D" w14:textId="77777777" w:rsidR="00826758" w:rsidRPr="00826758" w:rsidRDefault="00826758" w:rsidP="00826758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62D51BD4" w14:textId="77777777" w:rsidR="00826758" w:rsidRPr="00826758" w:rsidRDefault="00826758" w:rsidP="00826758">
      <w:pPr>
        <w:tabs>
          <w:tab w:val="left" w:pos="5220"/>
        </w:tabs>
        <w:spacing w:beforeLines="100" w:before="312"/>
        <w:ind w:rightChars="-121" w:right="-254"/>
        <w:jc w:val="center"/>
        <w:rPr>
          <w:rFonts w:ascii="黑体" w:eastAsia="黑体" w:hAnsi="黑体" w:cs="黑体"/>
          <w:b/>
          <w:sz w:val="44"/>
          <w:szCs w:val="44"/>
        </w:rPr>
      </w:pPr>
    </w:p>
    <w:p w14:paraId="24998143" w14:textId="77777777" w:rsidR="00826758" w:rsidRPr="00826758" w:rsidRDefault="00826758" w:rsidP="00826758">
      <w:pPr>
        <w:spacing w:after="120"/>
        <w:rPr>
          <w:rFonts w:ascii="黑体" w:eastAsia="黑体" w:hAnsi="黑体" w:cs="黑体"/>
          <w:b/>
          <w:sz w:val="44"/>
          <w:szCs w:val="44"/>
        </w:rPr>
      </w:pPr>
    </w:p>
    <w:p w14:paraId="3000BABD" w14:textId="77777777" w:rsidR="00826758" w:rsidRPr="00826758" w:rsidRDefault="00826758" w:rsidP="00826758">
      <w:pPr>
        <w:spacing w:after="120"/>
        <w:rPr>
          <w:rFonts w:ascii="黑体" w:eastAsia="黑体" w:hAnsi="黑体" w:cs="黑体"/>
          <w:b/>
          <w:sz w:val="44"/>
          <w:szCs w:val="44"/>
        </w:rPr>
      </w:pPr>
    </w:p>
    <w:p w14:paraId="27089E82" w14:textId="77777777" w:rsidR="00826758" w:rsidRPr="00826758" w:rsidRDefault="00826758" w:rsidP="00826758">
      <w:pPr>
        <w:spacing w:after="120"/>
        <w:rPr>
          <w:rFonts w:ascii="黑体" w:eastAsia="黑体" w:hAnsi="黑体" w:cs="黑体"/>
          <w:b/>
          <w:sz w:val="44"/>
          <w:szCs w:val="44"/>
        </w:rPr>
      </w:pPr>
    </w:p>
    <w:p w14:paraId="24EF3641" w14:textId="77777777" w:rsidR="000130F6" w:rsidRPr="00826758" w:rsidRDefault="000130F6"/>
    <w:sectPr w:rsidR="000130F6" w:rsidRPr="0082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ACC0" w14:textId="77777777" w:rsidR="008B002C" w:rsidRDefault="008B002C" w:rsidP="00826758">
      <w:r>
        <w:separator/>
      </w:r>
    </w:p>
  </w:endnote>
  <w:endnote w:type="continuationSeparator" w:id="0">
    <w:p w14:paraId="4D78D079" w14:textId="77777777" w:rsidR="008B002C" w:rsidRDefault="008B002C" w:rsidP="0082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2D84" w14:textId="77777777" w:rsidR="00826758" w:rsidRDefault="00826758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8B875" wp14:editId="435920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7959563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B59D66" w14:textId="77777777" w:rsidR="00826758" w:rsidRDefault="00826758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8B8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" filled="f" stroked="f">
              <v:textbox style="mso-fit-shape-to-text:t" inset="0,0,0,0">
                <w:txbxContent>
                  <w:p w14:paraId="10B59D66" w14:textId="77777777" w:rsidR="00826758" w:rsidRDefault="00826758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4307" w14:textId="77777777" w:rsidR="008B002C" w:rsidRDefault="008B002C" w:rsidP="00826758">
      <w:r>
        <w:separator/>
      </w:r>
    </w:p>
  </w:footnote>
  <w:footnote w:type="continuationSeparator" w:id="0">
    <w:p w14:paraId="14B7A0CF" w14:textId="77777777" w:rsidR="008B002C" w:rsidRDefault="008B002C" w:rsidP="0082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F6"/>
    <w:rsid w:val="000130F6"/>
    <w:rsid w:val="00826758"/>
    <w:rsid w:val="008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14A2D"/>
  <w15:chartTrackingRefBased/>
  <w15:docId w15:val="{FEEA41A0-68FF-405E-8727-53C0CB86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2025-06-16T02:27:00Z</dcterms:created>
  <dcterms:modified xsi:type="dcterms:W3CDTF">2025-06-16T02:27:00Z</dcterms:modified>
</cp:coreProperties>
</file>