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C6A" w:rsidRPr="00865C6A" w:rsidRDefault="00865C6A" w:rsidP="00865C6A">
      <w:pPr>
        <w:widowControl/>
        <w:jc w:val="center"/>
        <w:outlineLvl w:val="0"/>
        <w:rPr>
          <w:rFonts w:ascii="微软雅黑" w:eastAsia="微软雅黑" w:hAnsi="微软雅黑" w:cs="宋体"/>
          <w:b/>
          <w:bCs/>
          <w:color w:val="000000"/>
          <w:kern w:val="36"/>
          <w:sz w:val="36"/>
          <w:szCs w:val="36"/>
        </w:rPr>
      </w:pPr>
      <w:r w:rsidRPr="00865C6A">
        <w:rPr>
          <w:rFonts w:ascii="微软雅黑" w:eastAsia="微软雅黑" w:hAnsi="微软雅黑" w:cs="宋体" w:hint="eastAsia"/>
          <w:b/>
          <w:bCs/>
          <w:color w:val="000000"/>
          <w:kern w:val="36"/>
          <w:sz w:val="36"/>
          <w:szCs w:val="36"/>
        </w:rPr>
        <w:t>工业和信息化部办公厅 国家发展改革委办公厅 市场监管总局办公厅</w:t>
      </w:r>
      <w:r w:rsidRPr="00865C6A">
        <w:rPr>
          <w:rFonts w:ascii="微软雅黑" w:eastAsia="微软雅黑" w:hAnsi="微软雅黑" w:cs="宋体" w:hint="eastAsia"/>
          <w:b/>
          <w:bCs/>
          <w:color w:val="000000"/>
          <w:kern w:val="36"/>
          <w:sz w:val="36"/>
          <w:szCs w:val="36"/>
        </w:rPr>
        <w:br/>
        <w:t>关于组织开展2025年度重点行业能效“领跑者”企业推荐工作的通知</w:t>
      </w:r>
    </w:p>
    <w:p w:rsidR="00865C6A" w:rsidRPr="00865C6A" w:rsidRDefault="00865C6A" w:rsidP="00865C6A">
      <w:pPr>
        <w:widowControl/>
        <w:wordWrap w:val="0"/>
        <w:spacing w:line="390" w:lineRule="atLeast"/>
        <w:ind w:firstLine="480"/>
        <w:jc w:val="center"/>
        <w:rPr>
          <w:rFonts w:ascii="宋体" w:eastAsia="宋体" w:hAnsi="宋体" w:cs="宋体" w:hint="eastAsia"/>
          <w:color w:val="070707"/>
          <w:kern w:val="0"/>
          <w:sz w:val="24"/>
          <w:szCs w:val="24"/>
        </w:rPr>
      </w:pPr>
      <w:r w:rsidRPr="00865C6A">
        <w:rPr>
          <w:rFonts w:ascii="宋体" w:eastAsia="宋体" w:hAnsi="宋体" w:cs="宋体" w:hint="eastAsia"/>
          <w:color w:val="070707"/>
          <w:kern w:val="0"/>
          <w:sz w:val="24"/>
          <w:szCs w:val="24"/>
        </w:rPr>
        <w:t>工</w:t>
      </w:r>
      <w:proofErr w:type="gramStart"/>
      <w:r w:rsidRPr="00865C6A">
        <w:rPr>
          <w:rFonts w:ascii="宋体" w:eastAsia="宋体" w:hAnsi="宋体" w:cs="宋体" w:hint="eastAsia"/>
          <w:color w:val="070707"/>
          <w:kern w:val="0"/>
          <w:sz w:val="24"/>
          <w:szCs w:val="24"/>
        </w:rPr>
        <w:t>信厅联节函</w:t>
      </w:r>
      <w:proofErr w:type="gramEnd"/>
      <w:r w:rsidRPr="00865C6A">
        <w:rPr>
          <w:rFonts w:ascii="宋体" w:eastAsia="宋体" w:hAnsi="宋体" w:cs="宋体" w:hint="eastAsia"/>
          <w:color w:val="070707"/>
          <w:kern w:val="0"/>
          <w:sz w:val="24"/>
          <w:szCs w:val="24"/>
        </w:rPr>
        <w:t>﹝2025﹞221号</w:t>
      </w:r>
      <w:bookmarkStart w:id="0" w:name="_GoBack"/>
      <w:bookmarkEnd w:id="0"/>
    </w:p>
    <w:p w:rsidR="00865C6A" w:rsidRPr="00865C6A" w:rsidRDefault="00865C6A" w:rsidP="00865C6A">
      <w:pPr>
        <w:widowControl/>
        <w:wordWrap w:val="0"/>
        <w:spacing w:line="390" w:lineRule="atLeast"/>
        <w:ind w:firstLine="480"/>
        <w:rPr>
          <w:rFonts w:ascii="宋体" w:eastAsia="宋体" w:hAnsi="宋体" w:cs="宋体" w:hint="eastAsia"/>
          <w:color w:val="070707"/>
          <w:kern w:val="0"/>
          <w:sz w:val="24"/>
          <w:szCs w:val="24"/>
        </w:rPr>
      </w:pPr>
    </w:p>
    <w:p w:rsidR="00865C6A" w:rsidRPr="00865C6A" w:rsidRDefault="00865C6A" w:rsidP="00865C6A">
      <w:pPr>
        <w:widowControl/>
        <w:wordWrap w:val="0"/>
        <w:spacing w:line="390" w:lineRule="atLeast"/>
        <w:jc w:val="left"/>
        <w:rPr>
          <w:rFonts w:ascii="宋体" w:eastAsia="宋体" w:hAnsi="宋体" w:cs="宋体" w:hint="eastAsia"/>
          <w:color w:val="070707"/>
          <w:kern w:val="0"/>
          <w:sz w:val="32"/>
          <w:szCs w:val="32"/>
        </w:rPr>
      </w:pPr>
      <w:r w:rsidRPr="00865C6A">
        <w:rPr>
          <w:rFonts w:ascii="宋体" w:eastAsia="宋体" w:hAnsi="宋体" w:cs="宋体" w:hint="eastAsia"/>
          <w:color w:val="070707"/>
          <w:kern w:val="0"/>
          <w:sz w:val="32"/>
          <w:szCs w:val="32"/>
        </w:rPr>
        <w:t>各省、自治区、直辖市及计划单列市、新疆生产建设兵团工业和信息化主管部门、发展改革委、市场监管局（厅、委）：</w:t>
      </w:r>
    </w:p>
    <w:p w:rsidR="00865C6A" w:rsidRPr="00865C6A" w:rsidRDefault="00865C6A" w:rsidP="00865C6A">
      <w:pPr>
        <w:widowControl/>
        <w:wordWrap w:val="0"/>
        <w:spacing w:line="390" w:lineRule="atLeast"/>
        <w:ind w:firstLine="480"/>
        <w:jc w:val="left"/>
        <w:rPr>
          <w:rFonts w:ascii="宋体" w:eastAsia="宋体" w:hAnsi="宋体" w:cs="宋体" w:hint="eastAsia"/>
          <w:color w:val="070707"/>
          <w:kern w:val="0"/>
          <w:sz w:val="32"/>
          <w:szCs w:val="32"/>
        </w:rPr>
      </w:pPr>
      <w:r w:rsidRPr="00865C6A">
        <w:rPr>
          <w:rFonts w:ascii="宋体" w:eastAsia="宋体" w:hAnsi="宋体" w:cs="宋体" w:hint="eastAsia"/>
          <w:color w:val="070707"/>
          <w:kern w:val="0"/>
          <w:sz w:val="32"/>
          <w:szCs w:val="32"/>
        </w:rPr>
        <w:t>为贯彻落实国务院《2024—2025年节能降碳行动方案》，加快引导重点行业企业</w:t>
      </w:r>
      <w:proofErr w:type="gramStart"/>
      <w:r w:rsidRPr="00865C6A">
        <w:rPr>
          <w:rFonts w:ascii="宋体" w:eastAsia="宋体" w:hAnsi="宋体" w:cs="宋体" w:hint="eastAsia"/>
          <w:color w:val="070707"/>
          <w:kern w:val="0"/>
          <w:sz w:val="32"/>
          <w:szCs w:val="32"/>
        </w:rPr>
        <w:t>节能降碳改造</w:t>
      </w:r>
      <w:proofErr w:type="gramEnd"/>
      <w:r w:rsidRPr="00865C6A">
        <w:rPr>
          <w:rFonts w:ascii="宋体" w:eastAsia="宋体" w:hAnsi="宋体" w:cs="宋体" w:hint="eastAsia"/>
          <w:color w:val="070707"/>
          <w:kern w:val="0"/>
          <w:sz w:val="32"/>
          <w:szCs w:val="32"/>
        </w:rPr>
        <w:t>，现组织开展2025年度重点行业能效“领跑者”企业推荐工作。有关事项通知如下：</w:t>
      </w:r>
    </w:p>
    <w:p w:rsidR="00865C6A" w:rsidRPr="00865C6A" w:rsidRDefault="00865C6A" w:rsidP="00865C6A">
      <w:pPr>
        <w:widowControl/>
        <w:wordWrap w:val="0"/>
        <w:spacing w:line="390" w:lineRule="atLeast"/>
        <w:ind w:firstLine="480"/>
        <w:jc w:val="left"/>
        <w:rPr>
          <w:rFonts w:ascii="黑体" w:eastAsia="黑体" w:hAnsi="黑体" w:cs="宋体" w:hint="eastAsia"/>
          <w:color w:val="070707"/>
          <w:kern w:val="0"/>
          <w:sz w:val="32"/>
          <w:szCs w:val="32"/>
        </w:rPr>
      </w:pPr>
      <w:r w:rsidRPr="00865C6A">
        <w:rPr>
          <w:rFonts w:ascii="黑体" w:eastAsia="黑体" w:hAnsi="黑体" w:cs="宋体" w:hint="eastAsia"/>
          <w:color w:val="070707"/>
          <w:kern w:val="0"/>
          <w:sz w:val="32"/>
          <w:szCs w:val="32"/>
        </w:rPr>
        <w:t>一、推荐范围</w:t>
      </w:r>
    </w:p>
    <w:p w:rsidR="00865C6A" w:rsidRPr="00865C6A" w:rsidRDefault="00865C6A" w:rsidP="00865C6A">
      <w:pPr>
        <w:widowControl/>
        <w:wordWrap w:val="0"/>
        <w:spacing w:line="390" w:lineRule="atLeast"/>
        <w:ind w:firstLine="480"/>
        <w:jc w:val="left"/>
        <w:rPr>
          <w:rFonts w:ascii="宋体" w:eastAsia="宋体" w:hAnsi="宋体" w:cs="宋体" w:hint="eastAsia"/>
          <w:color w:val="070707"/>
          <w:kern w:val="0"/>
          <w:sz w:val="32"/>
          <w:szCs w:val="32"/>
        </w:rPr>
      </w:pPr>
      <w:r w:rsidRPr="00865C6A">
        <w:rPr>
          <w:rFonts w:ascii="宋体" w:eastAsia="宋体" w:hAnsi="宋体" w:cs="宋体" w:hint="eastAsia"/>
          <w:color w:val="070707"/>
          <w:kern w:val="0"/>
          <w:sz w:val="32"/>
          <w:szCs w:val="32"/>
        </w:rPr>
        <w:t>依据国家强制性能耗限额标准和《工业重点领域能效标杆水平和基准水平（2023年版）》，聚焦石化化工、钢铁、有色金属、建材、轻工、纺织等行业，具体包括原油加工，煤制焦炭，煤制烯烃，乙烯，对二甲苯，精对苯二甲酸，甲醇，乙二醇，烧碱，聚氯乙烯，纯碱，电石，黄磷，合成氨，尿素，磷酸</w:t>
      </w:r>
      <w:proofErr w:type="gramStart"/>
      <w:r w:rsidRPr="00865C6A">
        <w:rPr>
          <w:rFonts w:ascii="宋体" w:eastAsia="宋体" w:hAnsi="宋体" w:cs="宋体" w:hint="eastAsia"/>
          <w:color w:val="070707"/>
          <w:kern w:val="0"/>
          <w:sz w:val="32"/>
          <w:szCs w:val="32"/>
        </w:rPr>
        <w:t>一</w:t>
      </w:r>
      <w:proofErr w:type="gramEnd"/>
      <w:r w:rsidRPr="00865C6A">
        <w:rPr>
          <w:rFonts w:ascii="宋体" w:eastAsia="宋体" w:hAnsi="宋体" w:cs="宋体" w:hint="eastAsia"/>
          <w:color w:val="070707"/>
          <w:kern w:val="0"/>
          <w:sz w:val="32"/>
          <w:szCs w:val="32"/>
        </w:rPr>
        <w:t>铵，磷酸二铵，钛白粉，子午线轮胎，钢铁（含烧结、球团、高炉、转炉、电弧炉冶炼等工序），铁合金冶炼，铜冶炼，铅冶炼，锌冶炼，电解铝，氧化铝，工业硅，镁冶炼，多晶硅，水泥熟料，平板玻璃，建筑陶瓷，卫生陶</w:t>
      </w:r>
      <w:r w:rsidRPr="00865C6A">
        <w:rPr>
          <w:rFonts w:ascii="宋体" w:eastAsia="宋体" w:hAnsi="宋体" w:cs="宋体" w:hint="eastAsia"/>
          <w:color w:val="070707"/>
          <w:kern w:val="0"/>
          <w:sz w:val="32"/>
          <w:szCs w:val="32"/>
        </w:rPr>
        <w:lastRenderedPageBreak/>
        <w:t>瓷，卫生纸原纸、纸巾原纸，棉、化纤及混纺机织物，针织物、纱线，粘胶短纤维，聚酯涤纶等38个细分行业。</w:t>
      </w:r>
    </w:p>
    <w:p w:rsidR="00865C6A" w:rsidRPr="00865C6A" w:rsidRDefault="00865C6A" w:rsidP="00865C6A">
      <w:pPr>
        <w:widowControl/>
        <w:wordWrap w:val="0"/>
        <w:spacing w:line="390" w:lineRule="atLeast"/>
        <w:ind w:firstLine="480"/>
        <w:jc w:val="left"/>
        <w:rPr>
          <w:rFonts w:ascii="黑体" w:eastAsia="黑体" w:hAnsi="黑体" w:cs="宋体" w:hint="eastAsia"/>
          <w:color w:val="070707"/>
          <w:kern w:val="0"/>
          <w:sz w:val="32"/>
          <w:szCs w:val="32"/>
        </w:rPr>
      </w:pPr>
      <w:r w:rsidRPr="00865C6A">
        <w:rPr>
          <w:rFonts w:ascii="黑体" w:eastAsia="黑体" w:hAnsi="黑体" w:cs="宋体" w:hint="eastAsia"/>
          <w:color w:val="070707"/>
          <w:kern w:val="0"/>
          <w:sz w:val="32"/>
          <w:szCs w:val="32"/>
        </w:rPr>
        <w:t>二、基本要求</w:t>
      </w:r>
    </w:p>
    <w:p w:rsidR="00865C6A" w:rsidRPr="00865C6A" w:rsidRDefault="00865C6A" w:rsidP="00865C6A">
      <w:pPr>
        <w:widowControl/>
        <w:wordWrap w:val="0"/>
        <w:spacing w:line="390" w:lineRule="atLeast"/>
        <w:ind w:firstLine="480"/>
        <w:jc w:val="left"/>
        <w:rPr>
          <w:rFonts w:ascii="宋体" w:eastAsia="宋体" w:hAnsi="宋体" w:cs="宋体" w:hint="eastAsia"/>
          <w:color w:val="070707"/>
          <w:kern w:val="0"/>
          <w:sz w:val="32"/>
          <w:szCs w:val="32"/>
        </w:rPr>
      </w:pPr>
      <w:r w:rsidRPr="00865C6A">
        <w:rPr>
          <w:rFonts w:ascii="宋体" w:eastAsia="宋体" w:hAnsi="宋体" w:cs="宋体" w:hint="eastAsia"/>
          <w:color w:val="070707"/>
          <w:kern w:val="0"/>
          <w:sz w:val="32"/>
          <w:szCs w:val="32"/>
        </w:rPr>
        <w:t>（一）年能源消费量超过1万吨标准煤的独立法人单位。</w:t>
      </w:r>
    </w:p>
    <w:p w:rsidR="00865C6A" w:rsidRPr="00865C6A" w:rsidRDefault="00865C6A" w:rsidP="00865C6A">
      <w:pPr>
        <w:widowControl/>
        <w:wordWrap w:val="0"/>
        <w:spacing w:line="390" w:lineRule="atLeast"/>
        <w:ind w:firstLine="480"/>
        <w:jc w:val="left"/>
        <w:rPr>
          <w:rFonts w:ascii="宋体" w:eastAsia="宋体" w:hAnsi="宋体" w:cs="宋体" w:hint="eastAsia"/>
          <w:color w:val="070707"/>
          <w:kern w:val="0"/>
          <w:sz w:val="32"/>
          <w:szCs w:val="32"/>
        </w:rPr>
      </w:pPr>
      <w:r w:rsidRPr="00865C6A">
        <w:rPr>
          <w:rFonts w:ascii="宋体" w:eastAsia="宋体" w:hAnsi="宋体" w:cs="宋体" w:hint="eastAsia"/>
          <w:color w:val="070707"/>
          <w:kern w:val="0"/>
          <w:sz w:val="32"/>
          <w:szCs w:val="32"/>
        </w:rPr>
        <w:t>（二）单位产品的能耗水平达到或优于本行业能耗限额强制性国家标准中的1级（先进值）和《工业重点领域能效标杆水平和基准水平（2023年版）》的标杆水平，且主要工艺设备处于国内领先水平。</w:t>
      </w:r>
    </w:p>
    <w:p w:rsidR="00865C6A" w:rsidRPr="00865C6A" w:rsidRDefault="00865C6A" w:rsidP="00865C6A">
      <w:pPr>
        <w:widowControl/>
        <w:wordWrap w:val="0"/>
        <w:spacing w:line="390" w:lineRule="atLeast"/>
        <w:ind w:firstLine="480"/>
        <w:jc w:val="left"/>
        <w:rPr>
          <w:rFonts w:ascii="宋体" w:eastAsia="宋体" w:hAnsi="宋体" w:cs="宋体" w:hint="eastAsia"/>
          <w:color w:val="070707"/>
          <w:kern w:val="0"/>
          <w:sz w:val="32"/>
          <w:szCs w:val="32"/>
        </w:rPr>
      </w:pPr>
      <w:r w:rsidRPr="00865C6A">
        <w:rPr>
          <w:rFonts w:ascii="宋体" w:eastAsia="宋体" w:hAnsi="宋体" w:cs="宋体" w:hint="eastAsia"/>
          <w:color w:val="070707"/>
          <w:kern w:val="0"/>
          <w:sz w:val="32"/>
          <w:szCs w:val="32"/>
        </w:rPr>
        <w:t>（三）非化石能源消费比例不低于20%。</w:t>
      </w:r>
    </w:p>
    <w:p w:rsidR="00865C6A" w:rsidRPr="00865C6A" w:rsidRDefault="00865C6A" w:rsidP="00865C6A">
      <w:pPr>
        <w:widowControl/>
        <w:wordWrap w:val="0"/>
        <w:spacing w:line="390" w:lineRule="atLeast"/>
        <w:ind w:firstLine="480"/>
        <w:jc w:val="left"/>
        <w:rPr>
          <w:rFonts w:ascii="宋体" w:eastAsia="宋体" w:hAnsi="宋体" w:cs="宋体" w:hint="eastAsia"/>
          <w:color w:val="070707"/>
          <w:kern w:val="0"/>
          <w:sz w:val="32"/>
          <w:szCs w:val="32"/>
        </w:rPr>
      </w:pPr>
      <w:r w:rsidRPr="00865C6A">
        <w:rPr>
          <w:rFonts w:ascii="宋体" w:eastAsia="宋体" w:hAnsi="宋体" w:cs="宋体" w:hint="eastAsia"/>
          <w:color w:val="070707"/>
          <w:kern w:val="0"/>
          <w:sz w:val="32"/>
          <w:szCs w:val="32"/>
        </w:rPr>
        <w:t>（四）按照国家标准《能源管理体系 要求及使用指南》（GB/T 23331）和《测量管理体系 测量过程和测量设备的要求》（GB/T 19022），建设能源管理体系和测量管理体系。设置能源管理岗位、建立完备的能源统计和计量管理体系制度，能源计量器具配备符合国家标准《用能单位能源计量器具配备和管理通则》（GB 17167）要求并通过能源计量审查。</w:t>
      </w:r>
    </w:p>
    <w:p w:rsidR="00865C6A" w:rsidRPr="00865C6A" w:rsidRDefault="00865C6A" w:rsidP="00865C6A">
      <w:pPr>
        <w:widowControl/>
        <w:wordWrap w:val="0"/>
        <w:spacing w:line="390" w:lineRule="atLeast"/>
        <w:ind w:firstLine="480"/>
        <w:jc w:val="left"/>
        <w:rPr>
          <w:rFonts w:ascii="宋体" w:eastAsia="宋体" w:hAnsi="宋体" w:cs="宋体" w:hint="eastAsia"/>
          <w:color w:val="070707"/>
          <w:kern w:val="0"/>
          <w:sz w:val="32"/>
          <w:szCs w:val="32"/>
        </w:rPr>
      </w:pPr>
      <w:r w:rsidRPr="00865C6A">
        <w:rPr>
          <w:rFonts w:ascii="宋体" w:eastAsia="宋体" w:hAnsi="宋体" w:cs="宋体" w:hint="eastAsia"/>
          <w:color w:val="070707"/>
          <w:kern w:val="0"/>
          <w:sz w:val="32"/>
          <w:szCs w:val="32"/>
        </w:rPr>
        <w:t>（五）制定实施节能</w:t>
      </w:r>
      <w:proofErr w:type="gramStart"/>
      <w:r w:rsidRPr="00865C6A">
        <w:rPr>
          <w:rFonts w:ascii="宋体" w:eastAsia="宋体" w:hAnsi="宋体" w:cs="宋体" w:hint="eastAsia"/>
          <w:color w:val="070707"/>
          <w:kern w:val="0"/>
          <w:sz w:val="32"/>
          <w:szCs w:val="32"/>
        </w:rPr>
        <w:t>降碳计划</w:t>
      </w:r>
      <w:proofErr w:type="gramEnd"/>
      <w:r w:rsidRPr="00865C6A">
        <w:rPr>
          <w:rFonts w:ascii="宋体" w:eastAsia="宋体" w:hAnsi="宋体" w:cs="宋体" w:hint="eastAsia"/>
          <w:color w:val="070707"/>
          <w:kern w:val="0"/>
          <w:sz w:val="32"/>
          <w:szCs w:val="32"/>
        </w:rPr>
        <w:t>方案，建立节能目标责任制和节能奖惩制度，并根据国家标准及相关要求建设能耗在线监测系统、能源管控中心或</w:t>
      </w:r>
      <w:proofErr w:type="gramStart"/>
      <w:r w:rsidRPr="00865C6A">
        <w:rPr>
          <w:rFonts w:ascii="宋体" w:eastAsia="宋体" w:hAnsi="宋体" w:cs="宋体" w:hint="eastAsia"/>
          <w:color w:val="070707"/>
          <w:kern w:val="0"/>
          <w:sz w:val="32"/>
          <w:szCs w:val="32"/>
        </w:rPr>
        <w:t>能碳管理</w:t>
      </w:r>
      <w:proofErr w:type="gramEnd"/>
      <w:r w:rsidRPr="00865C6A">
        <w:rPr>
          <w:rFonts w:ascii="宋体" w:eastAsia="宋体" w:hAnsi="宋体" w:cs="宋体" w:hint="eastAsia"/>
          <w:color w:val="070707"/>
          <w:kern w:val="0"/>
          <w:sz w:val="32"/>
          <w:szCs w:val="32"/>
        </w:rPr>
        <w:t>中心等。</w:t>
      </w:r>
    </w:p>
    <w:p w:rsidR="00865C6A" w:rsidRPr="00865C6A" w:rsidRDefault="00865C6A" w:rsidP="00865C6A">
      <w:pPr>
        <w:widowControl/>
        <w:wordWrap w:val="0"/>
        <w:spacing w:line="390" w:lineRule="atLeast"/>
        <w:ind w:firstLine="480"/>
        <w:jc w:val="left"/>
        <w:rPr>
          <w:rFonts w:ascii="宋体" w:eastAsia="宋体" w:hAnsi="宋体" w:cs="宋体" w:hint="eastAsia"/>
          <w:color w:val="070707"/>
          <w:kern w:val="0"/>
          <w:sz w:val="32"/>
          <w:szCs w:val="32"/>
        </w:rPr>
      </w:pPr>
      <w:r w:rsidRPr="00865C6A">
        <w:rPr>
          <w:rFonts w:ascii="宋体" w:eastAsia="宋体" w:hAnsi="宋体" w:cs="宋体" w:hint="eastAsia"/>
          <w:color w:val="070707"/>
          <w:kern w:val="0"/>
          <w:sz w:val="32"/>
          <w:szCs w:val="32"/>
        </w:rPr>
        <w:t>（六）符合国家产业政策相关要求，未使用国家明令禁止或列入限制、淘汰目录的落后工艺、设备和产品。</w:t>
      </w:r>
    </w:p>
    <w:p w:rsidR="00865C6A" w:rsidRPr="00865C6A" w:rsidRDefault="00865C6A" w:rsidP="00865C6A">
      <w:pPr>
        <w:widowControl/>
        <w:wordWrap w:val="0"/>
        <w:spacing w:line="390" w:lineRule="atLeast"/>
        <w:ind w:firstLine="480"/>
        <w:jc w:val="left"/>
        <w:rPr>
          <w:rFonts w:ascii="宋体" w:eastAsia="宋体" w:hAnsi="宋体" w:cs="宋体" w:hint="eastAsia"/>
          <w:color w:val="070707"/>
          <w:kern w:val="0"/>
          <w:sz w:val="32"/>
          <w:szCs w:val="32"/>
        </w:rPr>
      </w:pPr>
      <w:r w:rsidRPr="00865C6A">
        <w:rPr>
          <w:rFonts w:ascii="宋体" w:eastAsia="宋体" w:hAnsi="宋体" w:cs="宋体" w:hint="eastAsia"/>
          <w:color w:val="070707"/>
          <w:kern w:val="0"/>
          <w:sz w:val="32"/>
          <w:szCs w:val="32"/>
        </w:rPr>
        <w:t>（七）近三年无安全（含网络安全、数据安全）、质量、环境污染等事故以及节能、环保、偷漏税等违法违规行为（以</w:t>
      </w:r>
      <w:r w:rsidRPr="00865C6A">
        <w:rPr>
          <w:rFonts w:ascii="宋体" w:eastAsia="宋体" w:hAnsi="宋体" w:cs="宋体" w:hint="eastAsia"/>
          <w:color w:val="070707"/>
          <w:kern w:val="0"/>
          <w:sz w:val="32"/>
          <w:szCs w:val="32"/>
        </w:rPr>
        <w:lastRenderedPageBreak/>
        <w:t>“信用中国”和“国家企业信用信息公示系统”为准），在国务院及有关部门相关督查工作中未发现存在严重问题，未被列入节能监察整改名单、失信被执行人等。</w:t>
      </w:r>
    </w:p>
    <w:p w:rsidR="00865C6A" w:rsidRPr="00865C6A" w:rsidRDefault="00865C6A" w:rsidP="00865C6A">
      <w:pPr>
        <w:widowControl/>
        <w:wordWrap w:val="0"/>
        <w:spacing w:line="390" w:lineRule="atLeast"/>
        <w:ind w:firstLine="480"/>
        <w:jc w:val="left"/>
        <w:rPr>
          <w:rFonts w:ascii="黑体" w:eastAsia="黑体" w:hAnsi="黑体" w:cs="宋体" w:hint="eastAsia"/>
          <w:color w:val="070707"/>
          <w:kern w:val="0"/>
          <w:sz w:val="32"/>
          <w:szCs w:val="32"/>
        </w:rPr>
      </w:pPr>
      <w:r w:rsidRPr="00865C6A">
        <w:rPr>
          <w:rFonts w:ascii="黑体" w:eastAsia="黑体" w:hAnsi="黑体" w:cs="宋体" w:hint="eastAsia"/>
          <w:color w:val="070707"/>
          <w:kern w:val="0"/>
          <w:sz w:val="32"/>
          <w:szCs w:val="32"/>
        </w:rPr>
        <w:t>三、推荐程序</w:t>
      </w:r>
    </w:p>
    <w:p w:rsidR="00865C6A" w:rsidRPr="00865C6A" w:rsidRDefault="00865C6A" w:rsidP="00865C6A">
      <w:pPr>
        <w:widowControl/>
        <w:wordWrap w:val="0"/>
        <w:spacing w:line="390" w:lineRule="atLeast"/>
        <w:ind w:firstLine="480"/>
        <w:jc w:val="left"/>
        <w:rPr>
          <w:rFonts w:ascii="宋体" w:eastAsia="宋体" w:hAnsi="宋体" w:cs="宋体" w:hint="eastAsia"/>
          <w:color w:val="070707"/>
          <w:kern w:val="0"/>
          <w:sz w:val="32"/>
          <w:szCs w:val="32"/>
        </w:rPr>
      </w:pPr>
      <w:r w:rsidRPr="00865C6A">
        <w:rPr>
          <w:rFonts w:ascii="宋体" w:eastAsia="宋体" w:hAnsi="宋体" w:cs="宋体" w:hint="eastAsia"/>
          <w:color w:val="070707"/>
          <w:kern w:val="0"/>
          <w:sz w:val="32"/>
          <w:szCs w:val="32"/>
        </w:rPr>
        <w:t>（一）申请。符合要求的企业自愿参与，向所在地省级工业和信息化主管部门、发展改革委、市场监管部门提交能效“领跑者”企业申请报告。鼓励有关行业协会向省级工业和信息化主管部门、发展改革委、市场监管部门推荐本行业符合要求的企业。</w:t>
      </w:r>
    </w:p>
    <w:p w:rsidR="00865C6A" w:rsidRPr="00865C6A" w:rsidRDefault="00865C6A" w:rsidP="00865C6A">
      <w:pPr>
        <w:widowControl/>
        <w:wordWrap w:val="0"/>
        <w:spacing w:line="390" w:lineRule="atLeast"/>
        <w:ind w:firstLine="480"/>
        <w:jc w:val="left"/>
        <w:rPr>
          <w:rFonts w:ascii="宋体" w:eastAsia="宋体" w:hAnsi="宋体" w:cs="宋体" w:hint="eastAsia"/>
          <w:color w:val="070707"/>
          <w:kern w:val="0"/>
          <w:sz w:val="32"/>
          <w:szCs w:val="32"/>
        </w:rPr>
      </w:pPr>
      <w:r w:rsidRPr="00865C6A">
        <w:rPr>
          <w:rFonts w:ascii="宋体" w:eastAsia="宋体" w:hAnsi="宋体" w:cs="宋体" w:hint="eastAsia"/>
          <w:color w:val="070707"/>
          <w:kern w:val="0"/>
          <w:sz w:val="32"/>
          <w:szCs w:val="32"/>
        </w:rPr>
        <w:t>（二）初审。省级工业和信息化主管部门、发展改革委、市场监管部门组织对本地区企业进行初审并择优推荐，请于2025年6月30日前将推荐意见及推荐表、企业申请报告等材料报送工业和信息化部、国家发展改革委、市场监管总局。电子版材料同步通过“工业节能与绿色发展管理平台”（https://green.miit.gov.cn）报送。</w:t>
      </w:r>
    </w:p>
    <w:p w:rsidR="00865C6A" w:rsidRPr="00865C6A" w:rsidRDefault="00865C6A" w:rsidP="00865C6A">
      <w:pPr>
        <w:widowControl/>
        <w:wordWrap w:val="0"/>
        <w:spacing w:line="390" w:lineRule="atLeast"/>
        <w:ind w:firstLine="480"/>
        <w:jc w:val="left"/>
        <w:rPr>
          <w:rFonts w:ascii="宋体" w:eastAsia="宋体" w:hAnsi="宋体" w:cs="宋体" w:hint="eastAsia"/>
          <w:color w:val="070707"/>
          <w:kern w:val="0"/>
          <w:sz w:val="32"/>
          <w:szCs w:val="32"/>
        </w:rPr>
      </w:pPr>
      <w:r w:rsidRPr="00865C6A">
        <w:rPr>
          <w:rFonts w:ascii="宋体" w:eastAsia="宋体" w:hAnsi="宋体" w:cs="宋体" w:hint="eastAsia"/>
          <w:color w:val="070707"/>
          <w:kern w:val="0"/>
          <w:sz w:val="32"/>
          <w:szCs w:val="32"/>
        </w:rPr>
        <w:t>（三）复审和发布。工业和信息化部、国家发展改革委、市场监管总局组织开展复审，通过专家评审等程序，确定和发布 2025年度重点行业能效“领跑者”企业名单。原则上每个细分行业能效“领跑者”企业数量不超过5家。</w:t>
      </w:r>
    </w:p>
    <w:p w:rsidR="00865C6A" w:rsidRPr="00865C6A" w:rsidRDefault="00865C6A" w:rsidP="00865C6A">
      <w:pPr>
        <w:widowControl/>
        <w:wordWrap w:val="0"/>
        <w:spacing w:line="390" w:lineRule="atLeast"/>
        <w:ind w:firstLine="480"/>
        <w:jc w:val="left"/>
        <w:rPr>
          <w:rFonts w:ascii="宋体" w:eastAsia="宋体" w:hAnsi="宋体" w:cs="宋体" w:hint="eastAsia"/>
          <w:color w:val="070707"/>
          <w:kern w:val="0"/>
          <w:sz w:val="32"/>
          <w:szCs w:val="32"/>
        </w:rPr>
      </w:pPr>
      <w:r w:rsidRPr="00865C6A">
        <w:rPr>
          <w:rFonts w:ascii="宋体" w:eastAsia="宋体" w:hAnsi="宋体" w:cs="宋体" w:hint="eastAsia"/>
          <w:color w:val="070707"/>
          <w:kern w:val="0"/>
          <w:sz w:val="32"/>
          <w:szCs w:val="32"/>
        </w:rPr>
        <w:t>（四）宣传推广。各级工业和信息化主管部门、发展改革委、市场监管部门加大能效“领跑者”企业宣传推广，通</w:t>
      </w:r>
      <w:r w:rsidRPr="00865C6A">
        <w:rPr>
          <w:rFonts w:ascii="宋体" w:eastAsia="宋体" w:hAnsi="宋体" w:cs="宋体" w:hint="eastAsia"/>
          <w:color w:val="070707"/>
          <w:kern w:val="0"/>
          <w:sz w:val="32"/>
          <w:szCs w:val="32"/>
        </w:rPr>
        <w:lastRenderedPageBreak/>
        <w:t>过案例宣传、现场会等多种形式广泛宣传推广先进经验，持续推动能效提升。</w:t>
      </w:r>
    </w:p>
    <w:p w:rsidR="00865C6A" w:rsidRPr="00865C6A" w:rsidRDefault="00865C6A" w:rsidP="00865C6A">
      <w:pPr>
        <w:widowControl/>
        <w:wordWrap w:val="0"/>
        <w:spacing w:line="390" w:lineRule="atLeast"/>
        <w:ind w:firstLine="480"/>
        <w:jc w:val="left"/>
        <w:rPr>
          <w:rFonts w:ascii="黑体" w:eastAsia="黑体" w:hAnsi="黑体" w:cs="宋体" w:hint="eastAsia"/>
          <w:color w:val="070707"/>
          <w:kern w:val="0"/>
          <w:sz w:val="32"/>
          <w:szCs w:val="32"/>
        </w:rPr>
      </w:pPr>
      <w:r w:rsidRPr="00865C6A">
        <w:rPr>
          <w:rFonts w:ascii="黑体" w:eastAsia="黑体" w:hAnsi="黑体" w:cs="宋体" w:hint="eastAsia"/>
          <w:color w:val="070707"/>
          <w:kern w:val="0"/>
          <w:sz w:val="32"/>
          <w:szCs w:val="32"/>
        </w:rPr>
        <w:t>四、联系方式</w:t>
      </w:r>
    </w:p>
    <w:p w:rsidR="00865C6A" w:rsidRPr="00865C6A" w:rsidRDefault="00865C6A" w:rsidP="00865C6A">
      <w:pPr>
        <w:widowControl/>
        <w:wordWrap w:val="0"/>
        <w:spacing w:line="390" w:lineRule="atLeast"/>
        <w:ind w:firstLine="480"/>
        <w:jc w:val="left"/>
        <w:rPr>
          <w:rFonts w:ascii="宋体" w:eastAsia="宋体" w:hAnsi="宋体" w:cs="宋体" w:hint="eastAsia"/>
          <w:color w:val="070707"/>
          <w:kern w:val="0"/>
          <w:sz w:val="32"/>
          <w:szCs w:val="32"/>
        </w:rPr>
      </w:pPr>
      <w:r w:rsidRPr="00865C6A">
        <w:rPr>
          <w:rFonts w:ascii="宋体" w:eastAsia="宋体" w:hAnsi="宋体" w:cs="宋体" w:hint="eastAsia"/>
          <w:color w:val="070707"/>
          <w:kern w:val="0"/>
          <w:sz w:val="32"/>
          <w:szCs w:val="32"/>
        </w:rPr>
        <w:t>工业和信息化部（节能与综合利用司）</w:t>
      </w:r>
    </w:p>
    <w:p w:rsidR="00865C6A" w:rsidRPr="00865C6A" w:rsidRDefault="00865C6A" w:rsidP="00865C6A">
      <w:pPr>
        <w:widowControl/>
        <w:wordWrap w:val="0"/>
        <w:spacing w:line="390" w:lineRule="atLeast"/>
        <w:ind w:firstLine="480"/>
        <w:jc w:val="left"/>
        <w:rPr>
          <w:rFonts w:ascii="宋体" w:eastAsia="宋体" w:hAnsi="宋体" w:cs="宋体" w:hint="eastAsia"/>
          <w:color w:val="070707"/>
          <w:kern w:val="0"/>
          <w:sz w:val="32"/>
          <w:szCs w:val="32"/>
        </w:rPr>
      </w:pPr>
      <w:r w:rsidRPr="00865C6A">
        <w:rPr>
          <w:rFonts w:ascii="宋体" w:eastAsia="宋体" w:hAnsi="宋体" w:cs="宋体" w:hint="eastAsia"/>
          <w:color w:val="070707"/>
          <w:kern w:val="0"/>
          <w:sz w:val="32"/>
          <w:szCs w:val="32"/>
        </w:rPr>
        <w:t>电话：</w:t>
      </w:r>
      <w:proofErr w:type="gramStart"/>
      <w:r w:rsidRPr="00865C6A">
        <w:rPr>
          <w:rFonts w:ascii="宋体" w:eastAsia="宋体" w:hAnsi="宋体" w:cs="宋体" w:hint="eastAsia"/>
          <w:color w:val="070707"/>
          <w:kern w:val="0"/>
          <w:sz w:val="32"/>
          <w:szCs w:val="32"/>
        </w:rPr>
        <w:t>阳紫微</w:t>
      </w:r>
      <w:proofErr w:type="gramEnd"/>
      <w:r w:rsidRPr="00865C6A">
        <w:rPr>
          <w:rFonts w:ascii="宋体" w:eastAsia="宋体" w:hAnsi="宋体" w:cs="宋体" w:hint="eastAsia"/>
          <w:color w:val="070707"/>
          <w:kern w:val="0"/>
          <w:sz w:val="32"/>
          <w:szCs w:val="32"/>
        </w:rPr>
        <w:t xml:space="preserve"> 010-68205354</w:t>
      </w:r>
    </w:p>
    <w:p w:rsidR="00865C6A" w:rsidRPr="00865C6A" w:rsidRDefault="00865C6A" w:rsidP="00865C6A">
      <w:pPr>
        <w:widowControl/>
        <w:wordWrap w:val="0"/>
        <w:spacing w:line="390" w:lineRule="atLeast"/>
        <w:ind w:firstLine="480"/>
        <w:jc w:val="left"/>
        <w:rPr>
          <w:rFonts w:ascii="宋体" w:eastAsia="宋体" w:hAnsi="宋体" w:cs="宋体" w:hint="eastAsia"/>
          <w:color w:val="070707"/>
          <w:kern w:val="0"/>
          <w:sz w:val="32"/>
          <w:szCs w:val="32"/>
        </w:rPr>
      </w:pPr>
      <w:r w:rsidRPr="00865C6A">
        <w:rPr>
          <w:rFonts w:ascii="宋体" w:eastAsia="宋体" w:hAnsi="宋体" w:cs="宋体" w:hint="eastAsia"/>
          <w:color w:val="070707"/>
          <w:kern w:val="0"/>
          <w:sz w:val="32"/>
          <w:szCs w:val="32"/>
        </w:rPr>
        <w:t>地址：北京市西城区西长安街13号，100084</w:t>
      </w:r>
    </w:p>
    <w:p w:rsidR="00865C6A" w:rsidRPr="00865C6A" w:rsidRDefault="00865C6A" w:rsidP="00865C6A">
      <w:pPr>
        <w:widowControl/>
        <w:wordWrap w:val="0"/>
        <w:spacing w:line="390" w:lineRule="atLeast"/>
        <w:ind w:firstLine="480"/>
        <w:jc w:val="left"/>
        <w:rPr>
          <w:rFonts w:ascii="宋体" w:eastAsia="宋体" w:hAnsi="宋体" w:cs="宋体" w:hint="eastAsia"/>
          <w:color w:val="070707"/>
          <w:kern w:val="0"/>
          <w:sz w:val="32"/>
          <w:szCs w:val="32"/>
        </w:rPr>
      </w:pPr>
      <w:r w:rsidRPr="00865C6A">
        <w:rPr>
          <w:rFonts w:ascii="宋体" w:eastAsia="宋体" w:hAnsi="宋体" w:cs="宋体" w:hint="eastAsia"/>
          <w:color w:val="070707"/>
          <w:kern w:val="0"/>
          <w:sz w:val="32"/>
          <w:szCs w:val="32"/>
        </w:rPr>
        <w:t>国家发展改革委（资源节约和环境保护司）</w:t>
      </w:r>
    </w:p>
    <w:p w:rsidR="00865C6A" w:rsidRPr="00865C6A" w:rsidRDefault="00865C6A" w:rsidP="00865C6A">
      <w:pPr>
        <w:widowControl/>
        <w:wordWrap w:val="0"/>
        <w:spacing w:line="390" w:lineRule="atLeast"/>
        <w:ind w:firstLine="480"/>
        <w:jc w:val="left"/>
        <w:rPr>
          <w:rFonts w:ascii="宋体" w:eastAsia="宋体" w:hAnsi="宋体" w:cs="宋体" w:hint="eastAsia"/>
          <w:color w:val="070707"/>
          <w:kern w:val="0"/>
          <w:sz w:val="32"/>
          <w:szCs w:val="32"/>
        </w:rPr>
      </w:pPr>
      <w:r w:rsidRPr="00865C6A">
        <w:rPr>
          <w:rFonts w:ascii="宋体" w:eastAsia="宋体" w:hAnsi="宋体" w:cs="宋体" w:hint="eastAsia"/>
          <w:color w:val="070707"/>
          <w:kern w:val="0"/>
          <w:sz w:val="32"/>
          <w:szCs w:val="32"/>
        </w:rPr>
        <w:t>电话：李晓灵 010-68505531</w:t>
      </w:r>
    </w:p>
    <w:p w:rsidR="00865C6A" w:rsidRPr="00865C6A" w:rsidRDefault="00865C6A" w:rsidP="00865C6A">
      <w:pPr>
        <w:widowControl/>
        <w:wordWrap w:val="0"/>
        <w:spacing w:line="390" w:lineRule="atLeast"/>
        <w:ind w:firstLine="480"/>
        <w:jc w:val="left"/>
        <w:rPr>
          <w:rFonts w:ascii="宋体" w:eastAsia="宋体" w:hAnsi="宋体" w:cs="宋体" w:hint="eastAsia"/>
          <w:color w:val="070707"/>
          <w:kern w:val="0"/>
          <w:sz w:val="32"/>
          <w:szCs w:val="32"/>
        </w:rPr>
      </w:pPr>
      <w:r w:rsidRPr="00865C6A">
        <w:rPr>
          <w:rFonts w:ascii="宋体" w:eastAsia="宋体" w:hAnsi="宋体" w:cs="宋体" w:hint="eastAsia"/>
          <w:color w:val="070707"/>
          <w:kern w:val="0"/>
          <w:sz w:val="32"/>
          <w:szCs w:val="32"/>
        </w:rPr>
        <w:t>地址：北京市西城区月坛南街38号，100824</w:t>
      </w:r>
    </w:p>
    <w:p w:rsidR="00865C6A" w:rsidRPr="00865C6A" w:rsidRDefault="00865C6A" w:rsidP="00865C6A">
      <w:pPr>
        <w:widowControl/>
        <w:wordWrap w:val="0"/>
        <w:spacing w:line="390" w:lineRule="atLeast"/>
        <w:ind w:firstLine="480"/>
        <w:jc w:val="left"/>
        <w:rPr>
          <w:rFonts w:ascii="宋体" w:eastAsia="宋体" w:hAnsi="宋体" w:cs="宋体" w:hint="eastAsia"/>
          <w:color w:val="070707"/>
          <w:kern w:val="0"/>
          <w:sz w:val="32"/>
          <w:szCs w:val="32"/>
        </w:rPr>
      </w:pPr>
      <w:r w:rsidRPr="00865C6A">
        <w:rPr>
          <w:rFonts w:ascii="宋体" w:eastAsia="宋体" w:hAnsi="宋体" w:cs="宋体" w:hint="eastAsia"/>
          <w:color w:val="070707"/>
          <w:kern w:val="0"/>
          <w:sz w:val="32"/>
          <w:szCs w:val="32"/>
        </w:rPr>
        <w:t>市场监管总局（计量司）</w:t>
      </w:r>
    </w:p>
    <w:p w:rsidR="00865C6A" w:rsidRPr="00865C6A" w:rsidRDefault="00865C6A" w:rsidP="00865C6A">
      <w:pPr>
        <w:widowControl/>
        <w:wordWrap w:val="0"/>
        <w:spacing w:line="390" w:lineRule="atLeast"/>
        <w:ind w:firstLine="480"/>
        <w:jc w:val="left"/>
        <w:rPr>
          <w:rFonts w:ascii="宋体" w:eastAsia="宋体" w:hAnsi="宋体" w:cs="宋体" w:hint="eastAsia"/>
          <w:color w:val="070707"/>
          <w:kern w:val="0"/>
          <w:sz w:val="32"/>
          <w:szCs w:val="32"/>
        </w:rPr>
      </w:pPr>
      <w:r w:rsidRPr="00865C6A">
        <w:rPr>
          <w:rFonts w:ascii="宋体" w:eastAsia="宋体" w:hAnsi="宋体" w:cs="宋体" w:hint="eastAsia"/>
          <w:color w:val="070707"/>
          <w:kern w:val="0"/>
          <w:sz w:val="32"/>
          <w:szCs w:val="32"/>
        </w:rPr>
        <w:t>电话：徐  卿 010-82261794</w:t>
      </w:r>
    </w:p>
    <w:p w:rsidR="00865C6A" w:rsidRPr="00865C6A" w:rsidRDefault="00865C6A" w:rsidP="00865C6A">
      <w:pPr>
        <w:widowControl/>
        <w:wordWrap w:val="0"/>
        <w:spacing w:line="390" w:lineRule="atLeast"/>
        <w:ind w:firstLine="480"/>
        <w:jc w:val="left"/>
        <w:rPr>
          <w:rFonts w:ascii="宋体" w:eastAsia="宋体" w:hAnsi="宋体" w:cs="宋体" w:hint="eastAsia"/>
          <w:color w:val="070707"/>
          <w:kern w:val="0"/>
          <w:sz w:val="32"/>
          <w:szCs w:val="32"/>
        </w:rPr>
      </w:pPr>
      <w:r w:rsidRPr="00865C6A">
        <w:rPr>
          <w:rFonts w:ascii="宋体" w:eastAsia="宋体" w:hAnsi="宋体" w:cs="宋体" w:hint="eastAsia"/>
          <w:color w:val="070707"/>
          <w:kern w:val="0"/>
          <w:sz w:val="32"/>
          <w:szCs w:val="32"/>
        </w:rPr>
        <w:t>地址：北京市西城区三里河东路8号，100820</w:t>
      </w:r>
    </w:p>
    <w:p w:rsidR="00865C6A" w:rsidRPr="00865C6A" w:rsidRDefault="00865C6A" w:rsidP="00865C6A">
      <w:pPr>
        <w:widowControl/>
        <w:wordWrap w:val="0"/>
        <w:spacing w:line="390" w:lineRule="atLeast"/>
        <w:ind w:firstLine="480"/>
        <w:jc w:val="left"/>
        <w:rPr>
          <w:rFonts w:ascii="宋体" w:eastAsia="宋体" w:hAnsi="宋体" w:cs="宋体" w:hint="eastAsia"/>
          <w:color w:val="070707"/>
          <w:kern w:val="0"/>
          <w:sz w:val="32"/>
          <w:szCs w:val="32"/>
        </w:rPr>
      </w:pPr>
    </w:p>
    <w:p w:rsidR="00865C6A" w:rsidRPr="00865C6A" w:rsidRDefault="00865C6A" w:rsidP="00865C6A">
      <w:pPr>
        <w:widowControl/>
        <w:wordWrap w:val="0"/>
        <w:spacing w:line="390" w:lineRule="atLeast"/>
        <w:ind w:firstLine="480"/>
        <w:jc w:val="left"/>
        <w:rPr>
          <w:rFonts w:ascii="宋体" w:eastAsia="宋体" w:hAnsi="宋体" w:cs="宋体" w:hint="eastAsia"/>
          <w:color w:val="070707"/>
          <w:kern w:val="0"/>
          <w:sz w:val="32"/>
          <w:szCs w:val="32"/>
        </w:rPr>
      </w:pPr>
      <w:r w:rsidRPr="00865C6A">
        <w:rPr>
          <w:rFonts w:ascii="宋体" w:eastAsia="宋体" w:hAnsi="宋体" w:cs="宋体" w:hint="eastAsia"/>
          <w:color w:val="070707"/>
          <w:kern w:val="0"/>
          <w:sz w:val="32"/>
          <w:szCs w:val="32"/>
        </w:rPr>
        <w:t>附件：</w:t>
      </w:r>
      <w:hyperlink r:id="rId5" w:history="1">
        <w:r w:rsidRPr="00865C6A">
          <w:rPr>
            <w:rFonts w:ascii="宋体" w:eastAsia="宋体" w:hAnsi="宋体" w:cs="宋体" w:hint="eastAsia"/>
            <w:color w:val="000000"/>
            <w:kern w:val="0"/>
            <w:sz w:val="32"/>
            <w:szCs w:val="32"/>
          </w:rPr>
          <w:t>1.2025年度重点行业能效“领跑者”企业推荐表</w:t>
        </w:r>
      </w:hyperlink>
      <w:r w:rsidRPr="00865C6A">
        <w:rPr>
          <w:rFonts w:ascii="宋体" w:eastAsia="宋体" w:hAnsi="宋体" w:cs="宋体" w:hint="eastAsia"/>
          <w:color w:val="070707"/>
          <w:kern w:val="0"/>
          <w:sz w:val="32"/>
          <w:szCs w:val="32"/>
        </w:rPr>
        <w:t> </w:t>
      </w:r>
    </w:p>
    <w:p w:rsidR="00865C6A" w:rsidRPr="00865C6A" w:rsidRDefault="00865C6A" w:rsidP="00865C6A">
      <w:pPr>
        <w:widowControl/>
        <w:wordWrap w:val="0"/>
        <w:spacing w:line="390" w:lineRule="atLeast"/>
        <w:ind w:firstLine="480"/>
        <w:jc w:val="left"/>
        <w:rPr>
          <w:rFonts w:ascii="宋体" w:eastAsia="宋体" w:hAnsi="宋体" w:cs="宋体" w:hint="eastAsia"/>
          <w:color w:val="070707"/>
          <w:kern w:val="0"/>
          <w:sz w:val="32"/>
          <w:szCs w:val="32"/>
        </w:rPr>
      </w:pPr>
      <w:r w:rsidRPr="00865C6A">
        <w:rPr>
          <w:rFonts w:ascii="宋体" w:eastAsia="宋体" w:hAnsi="宋体" w:cs="宋体" w:hint="eastAsia"/>
          <w:color w:val="070707"/>
          <w:kern w:val="0"/>
          <w:sz w:val="32"/>
          <w:szCs w:val="32"/>
        </w:rPr>
        <w:t>           </w:t>
      </w:r>
      <w:hyperlink r:id="rId6" w:history="1">
        <w:r w:rsidRPr="00865C6A">
          <w:rPr>
            <w:rFonts w:ascii="宋体" w:eastAsia="宋体" w:hAnsi="宋体" w:cs="宋体" w:hint="eastAsia"/>
            <w:color w:val="000000"/>
            <w:kern w:val="0"/>
            <w:sz w:val="32"/>
            <w:szCs w:val="32"/>
          </w:rPr>
          <w:t>2.2025年度重点行业能效“领跑者”企业申请报告</w:t>
        </w:r>
      </w:hyperlink>
    </w:p>
    <w:p w:rsidR="00865C6A" w:rsidRPr="00865C6A" w:rsidRDefault="00865C6A" w:rsidP="00865C6A">
      <w:pPr>
        <w:widowControl/>
        <w:wordWrap w:val="0"/>
        <w:spacing w:line="390" w:lineRule="atLeast"/>
        <w:ind w:firstLine="480"/>
        <w:jc w:val="left"/>
        <w:rPr>
          <w:rFonts w:ascii="宋体" w:eastAsia="宋体" w:hAnsi="宋体" w:cs="宋体" w:hint="eastAsia"/>
          <w:color w:val="070707"/>
          <w:kern w:val="0"/>
          <w:sz w:val="32"/>
          <w:szCs w:val="32"/>
        </w:rPr>
      </w:pPr>
    </w:p>
    <w:p w:rsidR="00865C6A" w:rsidRPr="00865C6A" w:rsidRDefault="00865C6A" w:rsidP="00865C6A">
      <w:pPr>
        <w:widowControl/>
        <w:wordWrap w:val="0"/>
        <w:spacing w:line="390" w:lineRule="atLeast"/>
        <w:ind w:firstLine="480"/>
        <w:jc w:val="right"/>
        <w:rPr>
          <w:rFonts w:ascii="宋体" w:eastAsia="宋体" w:hAnsi="宋体" w:cs="宋体" w:hint="eastAsia"/>
          <w:color w:val="070707"/>
          <w:kern w:val="0"/>
          <w:sz w:val="32"/>
          <w:szCs w:val="32"/>
        </w:rPr>
      </w:pPr>
      <w:r w:rsidRPr="00865C6A">
        <w:rPr>
          <w:rFonts w:ascii="宋体" w:eastAsia="宋体" w:hAnsi="宋体" w:cs="宋体" w:hint="eastAsia"/>
          <w:color w:val="070707"/>
          <w:kern w:val="0"/>
          <w:sz w:val="32"/>
          <w:szCs w:val="32"/>
        </w:rPr>
        <w:t>工业和信息化部办公厅</w:t>
      </w:r>
    </w:p>
    <w:p w:rsidR="00865C6A" w:rsidRPr="00865C6A" w:rsidRDefault="00865C6A" w:rsidP="00865C6A">
      <w:pPr>
        <w:widowControl/>
        <w:wordWrap w:val="0"/>
        <w:spacing w:line="390" w:lineRule="atLeast"/>
        <w:ind w:firstLine="480"/>
        <w:jc w:val="right"/>
        <w:rPr>
          <w:rFonts w:ascii="宋体" w:eastAsia="宋体" w:hAnsi="宋体" w:cs="宋体" w:hint="eastAsia"/>
          <w:color w:val="070707"/>
          <w:kern w:val="0"/>
          <w:sz w:val="32"/>
          <w:szCs w:val="32"/>
        </w:rPr>
      </w:pPr>
      <w:r w:rsidRPr="00865C6A">
        <w:rPr>
          <w:rFonts w:ascii="宋体" w:eastAsia="宋体" w:hAnsi="宋体" w:cs="宋体" w:hint="eastAsia"/>
          <w:color w:val="070707"/>
          <w:kern w:val="0"/>
          <w:sz w:val="32"/>
          <w:szCs w:val="32"/>
        </w:rPr>
        <w:t>国家发展改革委办公厅</w:t>
      </w:r>
    </w:p>
    <w:p w:rsidR="00865C6A" w:rsidRPr="00865C6A" w:rsidRDefault="00865C6A" w:rsidP="00865C6A">
      <w:pPr>
        <w:widowControl/>
        <w:wordWrap w:val="0"/>
        <w:spacing w:line="390" w:lineRule="atLeast"/>
        <w:ind w:firstLine="480"/>
        <w:jc w:val="right"/>
        <w:rPr>
          <w:rFonts w:ascii="宋体" w:eastAsia="宋体" w:hAnsi="宋体" w:cs="宋体" w:hint="eastAsia"/>
          <w:color w:val="070707"/>
          <w:kern w:val="0"/>
          <w:sz w:val="32"/>
          <w:szCs w:val="32"/>
        </w:rPr>
      </w:pPr>
      <w:r w:rsidRPr="00865C6A">
        <w:rPr>
          <w:rFonts w:ascii="宋体" w:eastAsia="宋体" w:hAnsi="宋体" w:cs="宋体" w:hint="eastAsia"/>
          <w:color w:val="070707"/>
          <w:kern w:val="0"/>
          <w:sz w:val="32"/>
          <w:szCs w:val="32"/>
        </w:rPr>
        <w:t>市场监管总局办公厅</w:t>
      </w:r>
    </w:p>
    <w:p w:rsidR="00865C6A" w:rsidRPr="00865C6A" w:rsidRDefault="00865C6A" w:rsidP="00865C6A">
      <w:pPr>
        <w:widowControl/>
        <w:wordWrap w:val="0"/>
        <w:spacing w:line="390" w:lineRule="atLeast"/>
        <w:ind w:firstLine="480"/>
        <w:jc w:val="right"/>
        <w:rPr>
          <w:rFonts w:ascii="宋体" w:eastAsia="宋体" w:hAnsi="宋体" w:cs="宋体" w:hint="eastAsia"/>
          <w:color w:val="070707"/>
          <w:kern w:val="0"/>
          <w:sz w:val="32"/>
          <w:szCs w:val="32"/>
        </w:rPr>
      </w:pPr>
      <w:r w:rsidRPr="00865C6A">
        <w:rPr>
          <w:rFonts w:ascii="宋体" w:eastAsia="宋体" w:hAnsi="宋体" w:cs="宋体" w:hint="eastAsia"/>
          <w:color w:val="070707"/>
          <w:kern w:val="0"/>
          <w:sz w:val="32"/>
          <w:szCs w:val="32"/>
        </w:rPr>
        <w:t>2025年6月3日</w:t>
      </w:r>
    </w:p>
    <w:p w:rsidR="0011370A" w:rsidRPr="00865C6A" w:rsidRDefault="0011370A">
      <w:pPr>
        <w:rPr>
          <w:sz w:val="32"/>
          <w:szCs w:val="32"/>
        </w:rPr>
      </w:pPr>
    </w:p>
    <w:sectPr w:rsidR="0011370A" w:rsidRPr="00865C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C6A"/>
    <w:rsid w:val="0011370A"/>
    <w:rsid w:val="00865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5C6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65C6A"/>
    <w:rPr>
      <w:rFonts w:ascii="宋体" w:eastAsia="宋体" w:hAnsi="宋体" w:cs="宋体"/>
      <w:b/>
      <w:bCs/>
      <w:kern w:val="36"/>
      <w:sz w:val="48"/>
      <w:szCs w:val="48"/>
    </w:rPr>
  </w:style>
  <w:style w:type="paragraph" w:styleId="a3">
    <w:name w:val="Normal (Web)"/>
    <w:basedOn w:val="a"/>
    <w:uiPriority w:val="99"/>
    <w:semiHidden/>
    <w:unhideWhenUsed/>
    <w:rsid w:val="00865C6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65C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5C6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65C6A"/>
    <w:rPr>
      <w:rFonts w:ascii="宋体" w:eastAsia="宋体" w:hAnsi="宋体" w:cs="宋体"/>
      <w:b/>
      <w:bCs/>
      <w:kern w:val="36"/>
      <w:sz w:val="48"/>
      <w:szCs w:val="48"/>
    </w:rPr>
  </w:style>
  <w:style w:type="paragraph" w:styleId="a3">
    <w:name w:val="Normal (Web)"/>
    <w:basedOn w:val="a"/>
    <w:uiPriority w:val="99"/>
    <w:semiHidden/>
    <w:unhideWhenUsed/>
    <w:rsid w:val="00865C6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65C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35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miit.gov.cn/cms_files/filemanager/1226211233/attach/20255/03d471205e19493c809817e96e3ccfd4.wps" TargetMode="External"/><Relationship Id="rId5" Type="http://schemas.openxmlformats.org/officeDocument/2006/relationships/hyperlink" Target="https://www.miit.gov.cn/cms_files/filemanager/1226211233/attach/20256/53e7c162a3a946aead1e856ad747494c.wps"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312</Words>
  <Characters>1779</Characters>
  <Application>Microsoft Office Word</Application>
  <DocSecurity>0</DocSecurity>
  <Lines>14</Lines>
  <Paragraphs>4</Paragraphs>
  <ScaleCrop>false</ScaleCrop>
  <Company>Microsoft</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何国勇</dc:creator>
  <cp:lastModifiedBy>何国勇</cp:lastModifiedBy>
  <cp:revision>1</cp:revision>
  <dcterms:created xsi:type="dcterms:W3CDTF">2025-06-20T01:54:00Z</dcterms:created>
  <dcterms:modified xsi:type="dcterms:W3CDTF">2025-06-20T01:55:00Z</dcterms:modified>
</cp:coreProperties>
</file>