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60" w:lineRule="atLeast"/>
        <w:ind w:left="2982" w:hanging="2982"/>
        <w:jc w:val="left"/>
        <w:rPr>
          <w:rFonts w:hint="eastAsia" w:ascii="仿宋_GB2312" w:eastAsia="仿宋_GB2312" w:cs="微软雅黑"/>
          <w:sz w:val="32"/>
          <w:lang w:eastAsia="zh-CN"/>
        </w:rPr>
      </w:pPr>
      <w:r>
        <w:rPr>
          <w:rFonts w:hint="eastAsia" w:ascii="仿宋_GB2312" w:eastAsia="仿宋_GB2312" w:cs="微软雅黑"/>
          <w:sz w:val="32"/>
          <w:lang w:eastAsia="zh-CN"/>
        </w:rPr>
        <w:t>附件</w:t>
      </w:r>
      <w:r>
        <w:rPr>
          <w:rFonts w:ascii="仿宋_GB2312" w:eastAsia="仿宋_GB2312" w:cs="微软雅黑"/>
          <w:sz w:val="32"/>
          <w:lang w:eastAsia="zh-CN"/>
        </w:rPr>
        <w:t>2：</w:t>
      </w:r>
    </w:p>
    <w:p>
      <w:pPr>
        <w:widowControl w:val="0"/>
        <w:spacing w:line="160" w:lineRule="atLeast"/>
        <w:ind w:left="2982" w:hanging="2982"/>
        <w:jc w:val="center"/>
        <w:rPr>
          <w:rFonts w:ascii="楷体" w:eastAsia="楷体" w:cs="微软雅黑"/>
          <w:sz w:val="32"/>
          <w:lang w:eastAsia="zh-CN"/>
        </w:rPr>
      </w:pPr>
    </w:p>
    <w:p>
      <w:pPr>
        <w:widowControl w:val="0"/>
        <w:spacing w:line="160" w:lineRule="atLeast"/>
        <w:ind w:left="2982" w:hanging="298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微软雅黑"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 w:cs="微软雅黑"/>
          <w:sz w:val="44"/>
          <w:szCs w:val="44"/>
          <w:lang w:eastAsia="zh-CN"/>
        </w:rPr>
        <w:t>年</w:t>
      </w:r>
      <w:r>
        <w:rPr>
          <w:rFonts w:ascii="方正小标宋简体" w:eastAsia="方正小标宋简体" w:cs="微软雅黑"/>
          <w:sz w:val="44"/>
          <w:szCs w:val="44"/>
          <w:lang w:eastAsia="zh-CN"/>
        </w:rPr>
        <w:t>东湖高新区</w:t>
      </w:r>
      <w:r>
        <w:rPr>
          <w:rFonts w:hint="eastAsia" w:ascii="方正小标宋简体" w:eastAsia="方正小标宋简体"/>
          <w:spacing w:val="-6"/>
          <w:sz w:val="44"/>
          <w:szCs w:val="44"/>
        </w:rPr>
        <w:t>产业集群重大</w:t>
      </w:r>
      <w:r>
        <w:rPr>
          <w:rFonts w:hint="eastAsia" w:ascii="方正小标宋简体" w:eastAsia="方正小标宋简体"/>
          <w:sz w:val="44"/>
          <w:szCs w:val="44"/>
        </w:rPr>
        <w:t>项目专项</w:t>
      </w:r>
    </w:p>
    <w:p>
      <w:pPr>
        <w:widowControl w:val="0"/>
        <w:spacing w:line="160" w:lineRule="atLeast"/>
        <w:ind w:left="2982" w:hanging="2982"/>
        <w:jc w:val="center"/>
        <w:rPr>
          <w:rFonts w:ascii="方正小标宋简体" w:eastAsia="方正小标宋简体" w:cs="微软雅黑"/>
          <w:sz w:val="44"/>
          <w:szCs w:val="44"/>
          <w:lang w:eastAsia="zh-CN"/>
        </w:rPr>
      </w:pPr>
      <w:r>
        <w:rPr>
          <w:rFonts w:hint="eastAsia" w:ascii="方正小标宋简体" w:eastAsia="方正小标宋简体" w:cs="微软雅黑"/>
          <w:sz w:val="44"/>
          <w:szCs w:val="44"/>
          <w:lang w:eastAsia="zh-CN"/>
        </w:rPr>
        <w:t>资金申请报告</w:t>
      </w:r>
    </w:p>
    <w:p>
      <w:pPr>
        <w:widowControl w:val="0"/>
        <w:spacing w:line="160" w:lineRule="atLeast"/>
        <w:ind w:left="2982" w:hanging="2982"/>
        <w:jc w:val="center"/>
        <w:rPr>
          <w:rFonts w:hint="eastAsia" w:ascii="方正小标宋简体" w:eastAsia="方正小标宋简体" w:cs="微软雅黑"/>
          <w:sz w:val="44"/>
          <w:szCs w:val="44"/>
          <w:lang w:eastAsia="zh-CN"/>
        </w:rPr>
      </w:pPr>
    </w:p>
    <w:p>
      <w:pPr>
        <w:ind w:left="0" w:firstLine="640" w:firstLineChars="200"/>
        <w:jc w:val="center"/>
        <w:rPr>
          <w:rFonts w:ascii="仿宋_GB2312" w:eastAsia="仿宋_GB2312"/>
          <w:sz w:val="32"/>
          <w:szCs w:val="32"/>
          <w:shd w:val="clear" w:color="auto" w:fill="auto"/>
        </w:rPr>
      </w:pPr>
    </w:p>
    <w:tbl>
      <w:tblPr>
        <w:tblStyle w:val="8"/>
        <w:tblW w:w="6096" w:type="dxa"/>
        <w:tblInd w:w="10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项目承担单位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cs="微软雅黑"/>
                <w:sz w:val="32"/>
                <w:szCs w:val="32"/>
                <w:u w:val="single"/>
              </w:rPr>
              <w:t>（加盖单位公章）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ascii="仿宋_GB2312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微软雅黑"/>
                <w:sz w:val="32"/>
                <w:szCs w:val="32"/>
                <w:lang w:eastAsia="zh-CN"/>
              </w:rPr>
              <w:t>法人代表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 w:cs="微软雅黑"/>
                <w:sz w:val="32"/>
                <w:szCs w:val="32"/>
                <w:u w:val="single"/>
              </w:rPr>
              <w:t>（</w:t>
            </w:r>
            <w:r>
              <w:rPr>
                <w:rFonts w:ascii="仿宋_GB2312" w:eastAsia="仿宋_GB2312" w:cs="微软雅黑"/>
                <w:sz w:val="32"/>
                <w:szCs w:val="32"/>
                <w:u w:val="single"/>
              </w:rPr>
              <w:t>法人签字或签名章</w:t>
            </w:r>
            <w:r>
              <w:rPr>
                <w:rFonts w:hint="eastAsia" w:ascii="仿宋_GB2312" w:eastAsia="仿宋_GB2312" w:cs="微软雅黑"/>
                <w:sz w:val="32"/>
                <w:szCs w:val="32"/>
                <w:u w:val="single"/>
              </w:rPr>
              <w:t>）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项目联系人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both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rPr>
                <w:rFonts w:hint="eastAsia" w:ascii="仿宋_GB2312" w:eastAsia="仿宋_GB2312" w:cs="微软雅黑"/>
                <w:sz w:val="32"/>
                <w:szCs w:val="32"/>
              </w:rPr>
            </w:pPr>
            <w:r>
              <w:rPr>
                <w:rFonts w:hint="eastAsia" w:ascii="仿宋_GB2312" w:eastAsia="仿宋_GB2312" w:cs="微软雅黑"/>
                <w:sz w:val="32"/>
                <w:szCs w:val="32"/>
              </w:rPr>
              <w:t>二〇XX年    月    日</w:t>
            </w:r>
          </w:p>
        </w:tc>
      </w:tr>
    </w:tbl>
    <w:p>
      <w:pPr>
        <w:pStyle w:val="2"/>
        <w:jc w:val="center"/>
        <w:sectPr>
          <w:pgSz w:w="11907" w:h="16840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sz w:val="36"/>
          <w:szCs w:val="36"/>
          <w:shd w:val="clear" w:color="auto" w:fill="auto"/>
        </w:rPr>
      </w:pPr>
      <w:r>
        <w:rPr>
          <w:rFonts w:eastAsia="黑体"/>
          <w:sz w:val="36"/>
          <w:szCs w:val="36"/>
          <w:shd w:val="clear" w:color="auto" w:fill="auto"/>
        </w:rPr>
        <w:t>基本情况表</w:t>
      </w:r>
    </w:p>
    <w:tbl>
      <w:tblPr>
        <w:tblStyle w:val="8"/>
        <w:tblW w:w="8656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172"/>
        <w:gridCol w:w="1417"/>
        <w:gridCol w:w="709"/>
        <w:gridCol w:w="851"/>
        <w:gridCol w:w="42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56" w:type="dxa"/>
            <w:gridSpan w:val="7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一、单位情况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职务职称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申报联系人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32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组织机构代码/三证合一码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□国有企业  □民营企业  □外资企业  □事业单位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其他（请注明）：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是否上市公司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整体业务收入</w:t>
            </w:r>
          </w:p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指上一个财年（提供证明材料）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研发投入</w:t>
            </w:r>
          </w:p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指上一个财年（提供证明材料）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研发人员人数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iCs/>
                <w:sz w:val="24"/>
                <w:szCs w:val="24"/>
              </w:rPr>
            </w:pPr>
            <w:r>
              <w:rPr>
                <w:rFonts w:hint="eastAsia" w:ascii="仿宋_GB2312" w:eastAsia="仿宋_GB2312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包括成立时间、主营业务、主要产品、技术实力、发展历程等基本情况，以及所获专利、标准、知识产权、所获竞赛类奖励荣誉等情况（需提供证明材料附后）（本部分内容不超过500字）。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参与单位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56" w:type="dxa"/>
            <w:gridSpan w:val="7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二、任务基本信息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任务方向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（示例：序号1：</w:t>
            </w:r>
            <w:r>
              <w:rPr>
                <w:rFonts w:eastAsia="仿宋_GB2312"/>
                <w:sz w:val="24"/>
                <w:szCs w:val="24"/>
              </w:rPr>
              <w:t>存储器芯片封测）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项目总投资</w:t>
            </w: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项目固定资产投资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项目研发投资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财政资金需求（万元）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项目开工时间</w:t>
            </w:r>
          </w:p>
        </w:tc>
        <w:tc>
          <w:tcPr>
            <w:tcW w:w="25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20XX年XX月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项目竣工时间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主要包括项目名称、建设规模和建设内容、建设地点、资金来源，以及目前项目的建设进展情况等。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项目主要经济效益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项目建设的背景、先进性、可行性和必要性，主要经济指标、预期经济和社会效益等。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企业意见</w:t>
            </w:r>
          </w:p>
        </w:tc>
        <w:tc>
          <w:tcPr>
            <w:tcW w:w="68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（签字盖章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）</w:t>
            </w:r>
          </w:p>
        </w:tc>
      </w:tr>
    </w:tbl>
    <w:p>
      <w:pPr>
        <w:pStyle w:val="2"/>
        <w:sectPr>
          <w:pgSz w:w="11907" w:h="16840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580" w:lineRule="exact"/>
        <w:ind w:left="0"/>
        <w:jc w:val="center"/>
        <w:rPr>
          <w:rFonts w:ascii="方正小标宋_GBK" w:eastAsia="方正小标宋_GBK" w:cs="方正小标宋_GBK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40"/>
          <w:szCs w:val="40"/>
          <w:highlight w:val="none"/>
          <w:lang w:val="en-US" w:eastAsia="zh-CN" w:bidi="ar-SA"/>
        </w:rPr>
        <w:t>资金申请报告</w:t>
      </w:r>
    </w:p>
    <w:p>
      <w:pPr>
        <w:spacing w:line="580" w:lineRule="exact"/>
        <w:ind w:left="0" w:firstLine="600" w:firstLineChars="200"/>
        <w:rPr>
          <w:rFonts w:eastAsia="仿宋_GB2312" w:cs="方正仿宋_GBK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一、项目单位的</w:t>
      </w:r>
      <w:r>
        <w:rPr>
          <w:rFonts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有关</w:t>
      </w: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情况</w:t>
      </w:r>
    </w:p>
    <w:p>
      <w:pPr>
        <w:spacing w:line="580" w:lineRule="exact"/>
        <w:ind w:left="0" w:firstLine="640" w:firstLineChars="200"/>
        <w:rPr>
          <w:rFonts w:ascii="楷体" w:eastAsia="楷体" w:cs="方正仿宋_GBK"/>
          <w:bCs/>
          <w:sz w:val="32"/>
          <w:szCs w:val="32"/>
          <w:highlight w:val="none"/>
          <w:lang w:val="en-US" w:bidi="ar-SA"/>
        </w:rPr>
      </w:pPr>
      <w:r>
        <w:rPr>
          <w:rFonts w:hint="eastAsia" w:ascii="楷体" w:eastAsia="楷体" w:cs="方正仿宋_GBK"/>
          <w:bCs/>
          <w:sz w:val="32"/>
          <w:szCs w:val="32"/>
          <w:highlight w:val="none"/>
          <w:lang w:val="en-US" w:bidi="ar-SA"/>
        </w:rPr>
        <w:t>（一）</w:t>
      </w:r>
      <w:r>
        <w:rPr>
          <w:rFonts w:hint="eastAsia" w:ascii="楷体" w:eastAsia="楷体" w:cs="方正仿宋_GBK"/>
          <w:bCs/>
          <w:sz w:val="32"/>
          <w:szCs w:val="32"/>
          <w:lang w:val="en-US" w:bidi="ar-SA"/>
        </w:rPr>
        <w:t>项目单位</w:t>
      </w:r>
      <w:r>
        <w:rPr>
          <w:rFonts w:ascii="楷体" w:eastAsia="楷体" w:cs="方正仿宋_GBK"/>
          <w:bCs/>
          <w:sz w:val="32"/>
          <w:szCs w:val="32"/>
          <w:highlight w:val="none"/>
          <w:lang w:val="en-US" w:bidi="ar-SA"/>
        </w:rPr>
        <w:t>基本</w:t>
      </w:r>
      <w:r>
        <w:rPr>
          <w:rFonts w:hint="eastAsia" w:ascii="楷体" w:eastAsia="楷体" w:cs="方正仿宋_GBK"/>
          <w:bCs/>
          <w:sz w:val="32"/>
          <w:szCs w:val="32"/>
          <w:highlight w:val="none"/>
          <w:lang w:val="en-US" w:bidi="ar-SA"/>
        </w:rPr>
        <w:t>情况。</w:t>
      </w:r>
    </w:p>
    <w:p>
      <w:pPr>
        <w:spacing w:line="580" w:lineRule="exact"/>
        <w:ind w:left="0" w:firstLine="640" w:firstLineChars="200"/>
        <w:rPr>
          <w:rFonts w:ascii="方正黑体_GBK" w:eastAsia="方正黑体_GBK" w:cs="方正黑体_GBK"/>
          <w:color w:val="000000"/>
          <w:kern w:val="0"/>
          <w:sz w:val="30"/>
          <w:szCs w:val="30"/>
          <w:shd w:val="pct10" w:color="auto" w:fill="FFFFFF"/>
          <w:lang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说明项目单位的基本信息、主营业务、营业期限、资产负债、企业投资人（或者股东）构成及实控人、主要投资项目、现有生产能力、财务状况、项目单位信用情况等。</w:t>
      </w:r>
    </w:p>
    <w:p>
      <w:pPr>
        <w:spacing w:line="580" w:lineRule="exact"/>
        <w:ind w:left="0" w:firstLine="640" w:firstLineChars="200"/>
        <w:rPr>
          <w:rFonts w:hint="eastAsia" w:ascii="楷体" w:eastAsia="楷体" w:cs="方正仿宋_GBK"/>
          <w:bCs/>
          <w:sz w:val="32"/>
          <w:szCs w:val="32"/>
          <w:lang w:bidi="ar-SA"/>
        </w:rPr>
      </w:pPr>
      <w:r>
        <w:rPr>
          <w:rFonts w:hint="eastAsia" w:ascii="楷体" w:eastAsia="楷体" w:cs="方正仿宋_GBK"/>
          <w:bCs/>
          <w:sz w:val="32"/>
          <w:szCs w:val="32"/>
          <w:lang w:bidi="ar-SA"/>
        </w:rPr>
        <w:t>（二）在任务领域的发展情况。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shd w:val="pct10" w:color="auto" w:fill="FFFFFF"/>
        </w:rPr>
      </w:pPr>
      <w:r>
        <w:rPr>
          <w:rFonts w:hint="eastAsia" w:eastAsia="仿宋_GB2312" w:cs="方正仿宋_GBK"/>
          <w:bCs/>
          <w:sz w:val="32"/>
          <w:szCs w:val="32"/>
          <w:shd w:val="pct10" w:color="auto" w:fill="FFFFFF"/>
        </w:rPr>
        <w:t>项目单位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行业地位、科研资质（如高新技术企业、企业技术中心、重点实验室等）、技术基础、人才与团队实力、主要优势；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shd w:val="pct10" w:color="auto" w:fill="FFFFFF"/>
        </w:rPr>
      </w:pPr>
      <w:r>
        <w:rPr>
          <w:rFonts w:hint="eastAsia" w:eastAsia="仿宋_GB2312" w:cs="方正仿宋_GBK"/>
          <w:bCs/>
          <w:sz w:val="32"/>
          <w:szCs w:val="32"/>
          <w:shd w:val="pct10" w:color="auto" w:fill="FFFFFF"/>
        </w:rPr>
        <w:t>项目单位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创新能力，如获得论文、专利、软件著作权、标准、专著、比赛奖励等；承担国家相关项目情况等；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shd w:val="pct10" w:color="auto" w:fill="FFFFFF"/>
        </w:rPr>
      </w:pPr>
      <w:r>
        <w:rPr>
          <w:rFonts w:hint="eastAsia" w:eastAsia="仿宋_GB2312" w:cs="方正仿宋_GBK"/>
          <w:bCs/>
          <w:sz w:val="32"/>
          <w:szCs w:val="32"/>
          <w:shd w:val="pct10" w:color="auto" w:fill="FFFFFF"/>
        </w:rPr>
        <w:t>项目单位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现有技术水平（对比国际先进水平）、创新及应用情况、相关研发人员、资金投入情况等。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right="0" w:firstLine="600" w:firstLineChars="200"/>
        <w:jc w:val="left"/>
        <w:textAlignment w:val="auto"/>
        <w:rPr>
          <w:rFonts w:ascii="方正仿宋_GBK" w:eastAsia="方正仿宋_GBK" w:cs="方正仿宋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二、项目的</w:t>
      </w:r>
      <w:r>
        <w:rPr>
          <w:rFonts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有关</w:t>
      </w:r>
      <w:r>
        <w:rPr>
          <w:rFonts w:hint="eastAsia" w:ascii="方正黑体_GBK" w:eastAsia="方正黑体_GBK" w:cs="方正黑体_GBK"/>
          <w:color w:val="000000"/>
          <w:spacing w:val="0"/>
          <w:kern w:val="0"/>
          <w:sz w:val="30"/>
          <w:szCs w:val="30"/>
          <w:highlight w:val="none"/>
          <w:u w:val="none"/>
          <w:lang w:val="en-US" w:eastAsia="zh-CN" w:bidi="ar-SA"/>
        </w:rPr>
        <w:t>情况</w:t>
      </w:r>
    </w:p>
    <w:p>
      <w:pPr>
        <w:spacing w:line="580" w:lineRule="exact"/>
        <w:ind w:left="0" w:firstLine="640" w:firstLineChars="200"/>
        <w:jc w:val="both"/>
        <w:rPr>
          <w:rFonts w:ascii="楷体" w:eastAsia="楷体"/>
          <w:sz w:val="32"/>
          <w:szCs w:val="32"/>
          <w:lang w:eastAsia="zh-CN"/>
        </w:rPr>
      </w:pPr>
      <w:r>
        <w:rPr>
          <w:rFonts w:hint="eastAsia" w:ascii="楷体" w:eastAsia="楷体"/>
          <w:sz w:val="32"/>
          <w:szCs w:val="32"/>
          <w:lang w:eastAsia="zh-CN"/>
        </w:rPr>
        <w:t>（一）项目</w:t>
      </w:r>
      <w:r>
        <w:rPr>
          <w:rFonts w:ascii="楷体" w:eastAsia="楷体"/>
          <w:sz w:val="32"/>
          <w:szCs w:val="32"/>
          <w:lang w:eastAsia="zh-CN"/>
        </w:rPr>
        <w:t>主要建设内容</w:t>
      </w:r>
      <w:r>
        <w:rPr>
          <w:rFonts w:hint="eastAsia" w:ascii="楷体" w:eastAsia="楷体"/>
          <w:sz w:val="32"/>
          <w:szCs w:val="32"/>
          <w:lang w:eastAsia="zh-CN"/>
        </w:rPr>
        <w:t>。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项目名称、项目代码、建设规模和建设内容</w:t>
      </w:r>
      <w:r>
        <w:rPr>
          <w:rFonts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（含设备清单、技术方案）</w:t>
      </w: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、建设地点、总投资及资金来源、主要经济指标、预期经济和社会效益、建设工期和进度安排，以及目前项目的建设进展情况等。</w:t>
      </w:r>
    </w:p>
    <w:p>
      <w:pPr>
        <w:spacing w:line="580" w:lineRule="exact"/>
        <w:ind w:left="0" w:firstLine="640" w:firstLineChars="200"/>
        <w:rPr>
          <w:rFonts w:ascii="楷体" w:eastAsia="楷体"/>
          <w:sz w:val="32"/>
          <w:szCs w:val="32"/>
        </w:rPr>
      </w:pPr>
      <w:r>
        <w:rPr>
          <w:rFonts w:ascii="楷体" w:eastAsia="楷体"/>
          <w:sz w:val="32"/>
          <w:szCs w:val="32"/>
        </w:rPr>
        <w:t>（二）</w:t>
      </w:r>
      <w:r>
        <w:rPr>
          <w:rFonts w:hint="eastAsia" w:ascii="楷体" w:eastAsia="楷体" w:cs="方正黑体_GBK"/>
          <w:sz w:val="32"/>
          <w:szCs w:val="32"/>
          <w:highlight w:val="none"/>
          <w:lang w:val="en-US" w:bidi="ar-SA"/>
        </w:rPr>
        <w:t>申请产业集群重大项目专项资金的主要理由和依据</w:t>
      </w:r>
    </w:p>
    <w:p>
      <w:pPr>
        <w:spacing w:line="580" w:lineRule="exact"/>
        <w:ind w:left="0" w:firstLine="640" w:firstLineChars="200"/>
        <w:rPr>
          <w:rFonts w:hint="eastAsia" w:eastAsia="仿宋_GB2312" w:cs="方正仿宋_GBK"/>
          <w:sz w:val="32"/>
          <w:szCs w:val="32"/>
          <w:highlight w:val="none"/>
          <w:shd w:val="pct10" w:color="auto" w:fill="FFFFFF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</w:rPr>
        <w:t>说明项目建设的背景、先进性、可行性和必要性，并说明符合专项支持方向、支持范围等情况。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</w:rPr>
      </w:pPr>
      <w:r>
        <w:rPr>
          <w:rFonts w:hint="eastAsia" w:eastAsia="仿宋_GB2312" w:cs="方正仿宋_GBK"/>
          <w:sz w:val="32"/>
          <w:szCs w:val="32"/>
          <w:shd w:val="pct10" w:color="auto" w:fill="FFFFFF"/>
        </w:rPr>
        <w:t>重点阐述项目立项的重要意义、实施的主要任务、可实现的主要目标或指标、能够解决的关键</w:t>
      </w:r>
      <w:r>
        <w:rPr>
          <w:rFonts w:eastAsia="仿宋_GB2312" w:cs="方正仿宋_GBK"/>
          <w:sz w:val="32"/>
          <w:szCs w:val="32"/>
          <w:shd w:val="pct10" w:color="auto" w:fill="FFFFFF"/>
        </w:rPr>
        <w:t>技术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或问题，以及</w:t>
      </w:r>
      <w:r>
        <w:rPr>
          <w:rFonts w:eastAsia="仿宋_GB2312" w:cs="方正仿宋_GBK"/>
          <w:sz w:val="32"/>
          <w:szCs w:val="32"/>
          <w:shd w:val="pct10" w:color="auto" w:fill="FFFFFF"/>
        </w:rPr>
        <w:t>主要任务攻关的</w:t>
      </w:r>
      <w:r>
        <w:rPr>
          <w:rFonts w:hint="eastAsia" w:eastAsia="仿宋_GB2312" w:cs="方正仿宋_GBK"/>
          <w:sz w:val="32"/>
          <w:szCs w:val="32"/>
          <w:shd w:val="pct10" w:color="auto" w:fill="FFFFFF"/>
        </w:rPr>
        <w:t>时间进度、阶段性任务、细化目标等。</w:t>
      </w:r>
    </w:p>
    <w:p>
      <w:pPr>
        <w:spacing w:line="580" w:lineRule="exact"/>
        <w:ind w:left="0" w:firstLine="640" w:firstLineChars="200"/>
        <w:rPr>
          <w:rFonts w:ascii="楷体" w:eastAsia="楷体" w:cs="方正黑体_GBK"/>
          <w:sz w:val="32"/>
          <w:szCs w:val="32"/>
          <w:highlight w:val="none"/>
          <w:lang w:eastAsia="zh-CN" w:bidi="ar-SA"/>
        </w:rPr>
      </w:pPr>
      <w:r>
        <w:rPr>
          <w:rFonts w:hint="eastAsia" w:ascii="楷体" w:eastAsia="楷体" w:cs="方正黑体_GBK"/>
          <w:sz w:val="32"/>
          <w:szCs w:val="32"/>
          <w:lang w:bidi="ar-SA"/>
        </w:rPr>
        <w:t>（三）</w:t>
      </w:r>
      <w:r>
        <w:rPr>
          <w:rFonts w:hint="eastAsia" w:ascii="楷体" w:eastAsia="楷体" w:cs="方正黑体_GBK"/>
          <w:sz w:val="32"/>
          <w:szCs w:val="32"/>
          <w:highlight w:val="none"/>
          <w:lang w:eastAsia="zh-CN" w:bidi="ar-SA"/>
        </w:rPr>
        <w:t>项目前期手续和建设条件落实情况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说明项目审批（核准或备案）办理情况，项目规划、用地、环评、用能、安全（包括安全生产）、施工等条件保障和落实情况。</w:t>
      </w:r>
    </w:p>
    <w:p>
      <w:pPr>
        <w:spacing w:line="580" w:lineRule="exact"/>
        <w:ind w:left="0" w:firstLine="640" w:firstLineChars="200"/>
        <w:rPr>
          <w:rFonts w:ascii="楷体" w:eastAsia="楷体" w:cs="方正黑体_GBK"/>
          <w:sz w:val="32"/>
          <w:szCs w:val="32"/>
          <w:highlight w:val="none"/>
          <w:lang w:val="en-US" w:bidi="ar-SA"/>
        </w:rPr>
      </w:pPr>
      <w:r>
        <w:rPr>
          <w:rFonts w:hint="eastAsia" w:ascii="楷体" w:eastAsia="楷体" w:cs="方正黑体_GBK"/>
          <w:sz w:val="32"/>
          <w:szCs w:val="32"/>
          <w:lang w:bidi="ar-SA"/>
        </w:rPr>
        <w:t>（四）</w:t>
      </w:r>
      <w:r>
        <w:rPr>
          <w:rFonts w:hint="eastAsia" w:ascii="楷体" w:eastAsia="楷体" w:cs="方正黑体_GBK"/>
          <w:sz w:val="32"/>
          <w:szCs w:val="32"/>
          <w:highlight w:val="none"/>
          <w:lang w:val="en-US" w:bidi="ar-SA"/>
        </w:rPr>
        <w:t>项目总投资构成和资金筹措方案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  <w:highlight w:val="none"/>
          <w:shd w:val="pct10" w:color="auto" w:fill="FFFFFF"/>
          <w:lang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bidi="ar-SA"/>
        </w:rPr>
        <w:t>详细说明项目的工程造价、建设期融资费用和流动资金等投资构成，并说明投资估（概）算编制依据和编制范围，编制投资估（概）算表；说明项目申请</w:t>
      </w:r>
      <w:r>
        <w:rPr>
          <w:rFonts w:eastAsia="仿宋_GB2312" w:cs="方正仿宋_GBK"/>
          <w:sz w:val="32"/>
          <w:szCs w:val="32"/>
          <w:shd w:val="pct10" w:color="auto" w:fill="FFFFFF"/>
          <w:lang w:bidi="ar-SA"/>
        </w:rPr>
        <w:t>产业集群重大项目专项资金</w:t>
      </w: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bidi="ar-SA"/>
        </w:rPr>
        <w:t>的规模、其他资金来源和各渠道资金的投资计划等。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00" w:firstLineChars="200"/>
        <w:jc w:val="left"/>
        <w:rPr>
          <w:rFonts w:eastAsia="仿宋_GB2312" w:cs="方正仿宋_GBK"/>
          <w:sz w:val="32"/>
          <w:szCs w:val="32"/>
          <w:highlight w:val="none"/>
          <w:lang w:val="en-US" w:eastAsia="zh-CN" w:bidi="ar-SA"/>
        </w:rPr>
      </w:pPr>
      <w:r>
        <w:rPr>
          <w:rFonts w:ascii="方正黑体_GBK" w:eastAsia="方正黑体_GBK" w:cs="方正黑体_GBK"/>
          <w:color w:val="000000"/>
          <w:kern w:val="0"/>
          <w:sz w:val="30"/>
          <w:szCs w:val="30"/>
        </w:rPr>
        <w:t>三、证明材料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40" w:firstLineChars="200"/>
        <w:jc w:val="left"/>
        <w:rPr>
          <w:shd w:val="pct10" w:color="auto" w:fill="FFFFFF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以上内容有证书执照、批复文件等材料的，应当附具相应证明材料，并根据项目实际情况和相关规定要求，附具必要的情况说明、附表、附图和附件等。</w:t>
      </w:r>
    </w:p>
    <w:p>
      <w:pPr>
        <w:spacing w:line="580" w:lineRule="exact"/>
        <w:ind w:firstLine="640" w:firstLineChars="200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ascii="楷体" w:eastAsia="楷体" w:cs="微软雅黑"/>
          <w:sz w:val="32"/>
          <w:szCs w:val="32"/>
          <w:lang w:eastAsia="zh-CN"/>
        </w:rPr>
        <w:t>（一）</w:t>
      </w:r>
      <w:r>
        <w:rPr>
          <w:rFonts w:hint="eastAsia" w:ascii="楷体" w:eastAsia="楷体" w:cs="微软雅黑"/>
          <w:sz w:val="32"/>
          <w:szCs w:val="32"/>
          <w:lang w:eastAsia="zh-CN"/>
        </w:rPr>
        <w:t>项目审批材料。</w:t>
      </w:r>
    </w:p>
    <w:p>
      <w:pPr>
        <w:pStyle w:val="2"/>
        <w:spacing w:line="580" w:lineRule="exact"/>
        <w:ind w:left="0" w:firstLine="640" w:firstLineChars="200"/>
        <w:jc w:val="both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（二）投资证明材料。</w:t>
      </w:r>
    </w:p>
    <w:p>
      <w:pPr>
        <w:spacing w:line="580" w:lineRule="exact"/>
        <w:ind w:left="0" w:firstLine="640" w:firstLineChars="200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（三）投资说明材料。</w:t>
      </w:r>
      <w:r>
        <w:rPr>
          <w:rFonts w:hint="eastAsia" w:ascii="仿宋" w:eastAsia="仿宋"/>
          <w:sz w:val="32"/>
          <w:szCs w:val="32"/>
          <w:lang w:eastAsia="zh-CN"/>
        </w:rPr>
        <w:t>项目承担单位承接其他</w:t>
      </w:r>
      <w:r>
        <w:rPr>
          <w:rFonts w:ascii="仿宋" w:eastAsia="仿宋"/>
          <w:sz w:val="32"/>
          <w:szCs w:val="32"/>
          <w:lang w:eastAsia="zh-CN"/>
        </w:rPr>
        <w:t>区级投资类</w:t>
      </w:r>
      <w:r>
        <w:rPr>
          <w:rFonts w:hint="eastAsia" w:ascii="仿宋" w:eastAsia="仿宋"/>
          <w:sz w:val="32"/>
          <w:szCs w:val="32"/>
          <w:lang w:eastAsia="zh-CN"/>
        </w:rPr>
        <w:t>项目建设情况，并就投资内容划分予以说明。</w:t>
      </w:r>
      <w:r>
        <w:rPr>
          <w:rFonts w:hint="eastAsia" w:ascii="仿宋" w:eastAsia="仿宋"/>
          <w:b/>
          <w:sz w:val="32"/>
          <w:szCs w:val="32"/>
          <w:lang w:eastAsia="zh-CN"/>
        </w:rPr>
        <w:t>已申报其他</w:t>
      </w:r>
      <w:r>
        <w:rPr>
          <w:rFonts w:ascii="仿宋" w:eastAsia="仿宋"/>
          <w:b/>
          <w:sz w:val="32"/>
          <w:szCs w:val="32"/>
          <w:lang w:eastAsia="zh-CN"/>
        </w:rPr>
        <w:t>区级</w:t>
      </w:r>
      <w:r>
        <w:rPr>
          <w:rFonts w:hint="eastAsia" w:ascii="仿宋" w:eastAsia="仿宋"/>
          <w:b/>
          <w:sz w:val="32"/>
          <w:szCs w:val="32"/>
          <w:lang w:eastAsia="zh-CN"/>
        </w:rPr>
        <w:t>专项资金支持的投资内容不得在本专项中填报。</w:t>
      </w:r>
    </w:p>
    <w:p>
      <w:pPr>
        <w:pStyle w:val="2"/>
        <w:spacing w:line="580" w:lineRule="exact"/>
        <w:ind w:left="0" w:firstLine="640" w:firstLineChars="200"/>
        <w:jc w:val="both"/>
        <w:rPr>
          <w:rFonts w:ascii="楷体" w:eastAsia="楷体" w:cs="微软雅黑"/>
          <w:sz w:val="32"/>
          <w:szCs w:val="32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（四）项目进展情况证明材料。</w:t>
      </w:r>
    </w:p>
    <w:p>
      <w:pPr>
        <w:spacing w:line="580" w:lineRule="exact"/>
        <w:ind w:left="0" w:firstLine="640" w:firstLineChars="200"/>
        <w:rPr>
          <w:rFonts w:ascii="楷体" w:eastAsia="楷体"/>
          <w:sz w:val="32"/>
          <w:szCs w:val="32"/>
          <w:shd w:val="pct10" w:color="auto" w:fill="FFFFFF"/>
          <w:lang w:eastAsia="zh-CN"/>
        </w:rPr>
      </w:pPr>
      <w:r>
        <w:rPr>
          <w:rFonts w:hint="eastAsia" w:ascii="楷体" w:eastAsia="楷体" w:cs="微软雅黑"/>
          <w:sz w:val="32"/>
          <w:szCs w:val="32"/>
          <w:lang w:eastAsia="zh-CN"/>
        </w:rPr>
        <w:t>（五）企业技术能力和财务及信用状况的证明材料。</w:t>
      </w:r>
      <w:r>
        <w:rPr>
          <w:rFonts w:hint="eastAsia" w:ascii="仿宋" w:eastAsia="仿宋"/>
          <w:sz w:val="32"/>
          <w:szCs w:val="32"/>
          <w:lang w:eastAsia="zh-CN"/>
        </w:rPr>
        <w:t>包括但不限于知识产权、研发团队、质量体系认证、奖励情况、财务报表、</w:t>
      </w:r>
      <w:r>
        <w:rPr>
          <w:rFonts w:ascii="仿宋_GB2312" w:eastAsia="仿宋_GB2312"/>
          <w:sz w:val="32"/>
          <w:szCs w:val="32"/>
        </w:rPr>
        <w:t>信用中国</w:t>
      </w:r>
      <w:r>
        <w:rPr>
          <w:rFonts w:hint="eastAsia" w:eastAsia="仿宋_GB2312" w:cs="方正仿宋_GBK"/>
          <w:sz w:val="32"/>
          <w:szCs w:val="32"/>
          <w:highlight w:val="none"/>
          <w:lang w:val="en-US" w:eastAsia="zh-CN" w:bidi="ar-SA"/>
        </w:rPr>
        <w:t>查询的信用信息报告</w:t>
      </w:r>
      <w:r>
        <w:rPr>
          <w:rFonts w:eastAsia="仿宋_GB2312" w:cs="方正仿宋_GBK"/>
          <w:sz w:val="32"/>
          <w:szCs w:val="32"/>
          <w:highlight w:val="none"/>
          <w:lang w:val="en-US" w:eastAsia="zh-CN" w:bidi="ar-SA"/>
        </w:rPr>
        <w:t>等。</w:t>
      </w:r>
    </w:p>
    <w:p>
      <w:pPr>
        <w:spacing w:line="580" w:lineRule="exact"/>
        <w:ind w:left="0" w:firstLine="640" w:firstLineChars="200"/>
        <w:rPr>
          <w:rFonts w:ascii="楷体" w:eastAsia="楷体" w:cs="微软雅黑"/>
          <w:sz w:val="32"/>
          <w:szCs w:val="32"/>
        </w:rPr>
      </w:pPr>
      <w:r>
        <w:rPr>
          <w:rFonts w:hint="eastAsia" w:ascii="楷体" w:eastAsia="楷体"/>
          <w:sz w:val="32"/>
          <w:szCs w:val="32"/>
          <w:lang w:eastAsia="zh-CN"/>
        </w:rPr>
        <w:t>（六）证明申报项目（单位）符合申报要求的其他证明材料。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00" w:firstLineChars="200"/>
        <w:jc w:val="left"/>
        <w:rPr>
          <w:rFonts w:hint="eastAsia" w:ascii="方正黑体_GBK" w:eastAsia="方正黑体_GBK" w:cs="方正黑体_GBK"/>
          <w:color w:val="000000"/>
          <w:kern w:val="0"/>
          <w:sz w:val="30"/>
          <w:szCs w:val="30"/>
        </w:rPr>
      </w:pPr>
      <w:r>
        <w:rPr>
          <w:rFonts w:ascii="方正黑体_GBK" w:eastAsia="方正黑体_GBK" w:cs="方正黑体_GBK"/>
          <w:color w:val="000000"/>
          <w:kern w:val="0"/>
          <w:sz w:val="30"/>
          <w:szCs w:val="30"/>
        </w:rPr>
        <w:t>四</w:t>
      </w:r>
      <w:r>
        <w:rPr>
          <w:rFonts w:hint="eastAsia" w:ascii="方正黑体_GBK" w:eastAsia="方正黑体_GBK" w:cs="方正黑体_GBK"/>
          <w:color w:val="000000"/>
          <w:kern w:val="0"/>
          <w:sz w:val="30"/>
          <w:szCs w:val="30"/>
        </w:rPr>
        <w:t>、申报单位确认、承诺</w:t>
      </w:r>
    </w:p>
    <w:p>
      <w:pPr>
        <w:spacing w:line="580" w:lineRule="exact"/>
        <w:ind w:left="0" w:firstLine="640" w:firstLineChars="200"/>
        <w:rPr>
          <w:rFonts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</w:pPr>
      <w:r>
        <w:rPr>
          <w:rFonts w:hint="eastAsia" w:eastAsia="仿宋_GB2312" w:cs="方正仿宋_GBK"/>
          <w:sz w:val="32"/>
          <w:szCs w:val="32"/>
          <w:highlight w:val="none"/>
          <w:shd w:val="pct10" w:color="auto" w:fill="FFFFFF"/>
          <w:lang w:val="en-US" w:eastAsia="zh-CN" w:bidi="ar-SA"/>
        </w:rPr>
        <w:t>项目申报单位对项目资金申请报告内容真实性和合规性负责的承诺，对项目不重复申请其他区级资金（另有规定的除外）的说明。</w:t>
      </w:r>
    </w:p>
    <w:p>
      <w:pPr>
        <w:pStyle w:val="2"/>
        <w:spacing w:line="580" w:lineRule="exact"/>
        <w:ind w:left="0" w:firstLine="720" w:firstLineChars="200"/>
        <w:rPr>
          <w:rFonts w:eastAsia="黑体"/>
          <w:sz w:val="36"/>
          <w:szCs w:val="36"/>
        </w:r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580" w:lineRule="exact"/>
        <w:jc w:val="center"/>
      </w:pPr>
      <w:r>
        <w:rPr>
          <w:rFonts w:eastAsia="黑体"/>
          <w:sz w:val="36"/>
          <w:szCs w:val="36"/>
        </w:rPr>
        <w:t>承诺书</w:t>
      </w:r>
    </w:p>
    <w:p>
      <w:pPr>
        <w:spacing w:line="580" w:lineRule="exact"/>
        <w:ind w:firstLine="640" w:firstLineChars="200"/>
        <w:rPr>
          <w:rFonts w:ascii="仿宋" w:eastAsia="仿宋" w:cs="微软雅黑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eastAsia="仿宋" w:cs="微软雅黑"/>
          <w:sz w:val="32"/>
          <w:szCs w:val="32"/>
          <w:lang w:eastAsia="zh-CN"/>
        </w:rPr>
        <w:t>我单位</w:t>
      </w:r>
      <w:r>
        <w:rPr>
          <w:rFonts w:hint="eastAsia" w:ascii="仿宋" w:eastAsia="仿宋" w:cs="微软雅黑"/>
          <w:sz w:val="32"/>
          <w:szCs w:val="32"/>
          <w:lang w:eastAsia="zh-CN"/>
        </w:rPr>
        <w:t>确认本《资金申请报告》</w:t>
      </w:r>
      <w:r>
        <w:rPr>
          <w:rFonts w:ascii="仿宋" w:eastAsia="仿宋" w:cs="微软雅黑"/>
          <w:sz w:val="32"/>
          <w:szCs w:val="32"/>
          <w:lang w:eastAsia="zh-CN"/>
        </w:rPr>
        <w:t>内容</w:t>
      </w:r>
      <w:r>
        <w:rPr>
          <w:rFonts w:hint="eastAsia" w:ascii="仿宋" w:eastAsia="仿宋" w:cs="微软雅黑"/>
          <w:sz w:val="32"/>
          <w:szCs w:val="32"/>
          <w:lang w:eastAsia="zh-CN"/>
        </w:rPr>
        <w:t>准确无误</w:t>
      </w:r>
      <w:r>
        <w:rPr>
          <w:rFonts w:ascii="仿宋" w:eastAsia="仿宋" w:cs="微软雅黑"/>
          <w:sz w:val="32"/>
          <w:szCs w:val="32"/>
          <w:lang w:eastAsia="zh-CN"/>
        </w:rPr>
        <w:t>，本项目未享受</w:t>
      </w:r>
      <w:r>
        <w:rPr>
          <w:rFonts w:hint="eastAsia" w:eastAsia="仿宋_GB2312"/>
          <w:b w:val="0"/>
          <w:bCs w:val="0"/>
          <w:sz w:val="32"/>
          <w:szCs w:val="32"/>
        </w:rPr>
        <w:t>区级</w:t>
      </w:r>
      <w:r>
        <w:rPr>
          <w:rFonts w:eastAsia="仿宋_GB2312"/>
          <w:b w:val="0"/>
          <w:bCs w:val="0"/>
          <w:sz w:val="32"/>
          <w:szCs w:val="32"/>
        </w:rPr>
        <w:t>固定资产投资、研发费用等相关</w:t>
      </w:r>
      <w:r>
        <w:rPr>
          <w:rFonts w:hint="eastAsia" w:eastAsia="仿宋_GB2312"/>
          <w:b w:val="0"/>
          <w:bCs w:val="0"/>
          <w:sz w:val="32"/>
          <w:szCs w:val="32"/>
        </w:rPr>
        <w:t>专项资金支持</w:t>
      </w:r>
      <w:r>
        <w:rPr>
          <w:rFonts w:eastAsia="仿宋_GB2312"/>
          <w:b w:val="0"/>
          <w:bCs w:val="0"/>
          <w:sz w:val="32"/>
          <w:szCs w:val="32"/>
        </w:rPr>
        <w:t>，本项目投资内容未申报区级其他（或同类型）专项资金支持。</w:t>
      </w:r>
      <w:r>
        <w:rPr>
          <w:rFonts w:ascii="仿宋" w:eastAsia="仿宋" w:cs="微软雅黑"/>
          <w:sz w:val="32"/>
          <w:szCs w:val="32"/>
          <w:lang w:eastAsia="zh-CN"/>
        </w:rPr>
        <w:t>我单位</w:t>
      </w:r>
      <w:r>
        <w:rPr>
          <w:rFonts w:hint="eastAsia" w:ascii="仿宋" w:eastAsia="仿宋" w:cs="微软雅黑"/>
          <w:sz w:val="32"/>
          <w:szCs w:val="32"/>
          <w:lang w:eastAsia="zh-CN"/>
        </w:rPr>
        <w:t>承诺</w:t>
      </w:r>
      <w:r>
        <w:rPr>
          <w:rFonts w:ascii="仿宋" w:eastAsia="仿宋" w:cs="微软雅黑"/>
          <w:sz w:val="32"/>
          <w:szCs w:val="32"/>
          <w:lang w:eastAsia="zh-CN"/>
        </w:rPr>
        <w:t>将严格按照《东湖高新区产业集群重大项目专项实施办法》和《</w:t>
      </w:r>
      <w:r>
        <w:rPr>
          <w:rFonts w:hint="eastAsia" w:ascii="仿宋" w:eastAsia="仿宋" w:cs="微软雅黑"/>
          <w:sz w:val="32"/>
          <w:szCs w:val="32"/>
          <w:lang w:eastAsia="zh-CN"/>
        </w:rPr>
        <w:t>资金申请报告</w:t>
      </w:r>
      <w:r>
        <w:rPr>
          <w:rFonts w:ascii="仿宋" w:eastAsia="仿宋" w:cs="微软雅黑"/>
          <w:sz w:val="32"/>
          <w:szCs w:val="32"/>
          <w:lang w:eastAsia="zh-CN"/>
        </w:rPr>
        <w:t>》要求实施本项目，对违反前述</w:t>
      </w:r>
      <w:r>
        <w:rPr>
          <w:rFonts w:eastAsia="仿宋_GB2312"/>
          <w:sz w:val="32"/>
          <w:szCs w:val="32"/>
        </w:rPr>
        <w:t>承诺导致的后果</w:t>
      </w:r>
      <w:r>
        <w:rPr>
          <w:rFonts w:ascii="仿宋" w:eastAsia="仿宋" w:cs="微软雅黑"/>
          <w:sz w:val="32"/>
          <w:szCs w:val="32"/>
          <w:lang w:eastAsia="zh-CN"/>
        </w:rPr>
        <w:t>愿意按照《东湖高新区产业集群重大项目专项实施办法》等有关规定承担相应责任。</w:t>
      </w:r>
    </w:p>
    <w:p>
      <w:pPr>
        <w:spacing w:line="580" w:lineRule="exact"/>
        <w:ind w:right="104" w:firstLine="640" w:firstLineChars="200"/>
        <w:jc w:val="both"/>
        <w:rPr>
          <w:rFonts w:hint="eastAsia" w:ascii="仿宋" w:eastAsia="仿宋" w:cs="微软雅黑"/>
          <w:sz w:val="32"/>
          <w:szCs w:val="32"/>
          <w:lang w:eastAsia="zh-CN"/>
        </w:rPr>
      </w:pPr>
      <w:r>
        <w:rPr>
          <w:rFonts w:ascii="仿宋" w:eastAsia="仿宋" w:cs="微软雅黑"/>
          <w:sz w:val="32"/>
          <w:szCs w:val="32"/>
          <w:lang w:eastAsia="zh-CN"/>
        </w:rPr>
        <w:t>如我单位在项目申报、实施、监管等过程中存在弄虚作假现象，本单位同意记录、公开我单位相关信息，并共享至信用信息公共服务平台。</w:t>
      </w:r>
    </w:p>
    <w:p>
      <w:pPr>
        <w:pStyle w:val="2"/>
        <w:spacing w:line="580" w:lineRule="exact"/>
      </w:pPr>
    </w:p>
    <w:p>
      <w:pPr>
        <w:pStyle w:val="2"/>
        <w:spacing w:line="580" w:lineRule="exact"/>
      </w:pPr>
    </w:p>
    <w:p>
      <w:pPr>
        <w:spacing w:line="580" w:lineRule="exact"/>
        <w:ind w:left="2417" w:firstLine="1232" w:firstLineChars="385"/>
        <w:jc w:val="both"/>
        <w:rPr>
          <w:rFonts w:ascii="仿宋" w:eastAsia="仿宋"/>
          <w:sz w:val="32"/>
          <w:szCs w:val="32"/>
          <w:lang w:eastAsia="zh-CN"/>
        </w:rPr>
      </w:pPr>
      <w:r>
        <w:rPr>
          <w:rFonts w:ascii="仿宋" w:eastAsia="仿宋" w:cs="微软雅黑"/>
          <w:sz w:val="32"/>
          <w:szCs w:val="32"/>
          <w:lang w:eastAsia="zh-CN"/>
        </w:rPr>
        <w:t>法</w:t>
      </w:r>
      <w:r>
        <w:rPr>
          <w:rFonts w:hint="eastAsia" w:ascii="仿宋" w:eastAsia="仿宋" w:cs="微软雅黑"/>
          <w:sz w:val="32"/>
          <w:szCs w:val="32"/>
          <w:lang w:eastAsia="zh-CN"/>
        </w:rPr>
        <w:t>定代表人</w:t>
      </w:r>
      <w:r>
        <w:rPr>
          <w:rFonts w:ascii="仿宋" w:eastAsia="仿宋" w:cs="微软雅黑"/>
          <w:sz w:val="32"/>
          <w:szCs w:val="32"/>
          <w:lang w:eastAsia="zh-CN"/>
        </w:rPr>
        <w:t>签字：</w:t>
      </w:r>
    </w:p>
    <w:p>
      <w:pPr>
        <w:spacing w:line="580" w:lineRule="exact"/>
        <w:ind w:left="2417" w:firstLine="1232" w:firstLineChars="385"/>
        <w:jc w:val="both"/>
        <w:rPr>
          <w:rFonts w:ascii="仿宋" w:eastAsia="仿宋"/>
          <w:sz w:val="32"/>
          <w:szCs w:val="32"/>
          <w:lang w:eastAsia="zh-CN"/>
        </w:rPr>
      </w:pPr>
      <w:r>
        <w:rPr>
          <w:rFonts w:ascii="仿宋" w:eastAsia="仿宋" w:cs="微软雅黑"/>
          <w:sz w:val="32"/>
          <w:szCs w:val="32"/>
          <w:lang w:eastAsia="zh-CN"/>
        </w:rPr>
        <w:t>单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</w:t>
      </w:r>
      <w:r>
        <w:rPr>
          <w:rFonts w:ascii="仿宋" w:eastAsia="仿宋" w:cs="微软雅黑"/>
          <w:sz w:val="32"/>
          <w:szCs w:val="32"/>
          <w:lang w:eastAsia="zh-CN"/>
        </w:rPr>
        <w:t>位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</w:t>
      </w:r>
      <w:r>
        <w:rPr>
          <w:rFonts w:ascii="仿宋" w:eastAsia="仿宋" w:cs="微软雅黑"/>
          <w:sz w:val="32"/>
          <w:szCs w:val="32"/>
          <w:lang w:eastAsia="zh-CN"/>
        </w:rPr>
        <w:t>盖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</w:t>
      </w:r>
      <w:r>
        <w:rPr>
          <w:rFonts w:ascii="仿宋" w:eastAsia="仿宋" w:cs="微软雅黑"/>
          <w:sz w:val="32"/>
          <w:szCs w:val="32"/>
          <w:lang w:eastAsia="zh-CN"/>
        </w:rPr>
        <w:t>章：</w:t>
      </w:r>
    </w:p>
    <w:p>
      <w:pPr>
        <w:spacing w:line="580" w:lineRule="exact"/>
        <w:ind w:firstLine="4675" w:firstLineChars="1461"/>
        <w:jc w:val="both"/>
        <w:rPr>
          <w:rFonts w:hint="eastAsia" w:ascii="仿宋" w:eastAsia="仿宋" w:cs="微软雅黑"/>
          <w:sz w:val="32"/>
          <w:szCs w:val="32"/>
        </w:rPr>
      </w:pPr>
      <w:r>
        <w:rPr>
          <w:rFonts w:ascii="仿宋" w:eastAsia="仿宋" w:cs="微软雅黑"/>
          <w:sz w:val="32"/>
          <w:szCs w:val="32"/>
        </w:rPr>
        <w:t>年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  </w:t>
      </w:r>
      <w:r>
        <w:rPr>
          <w:rFonts w:ascii="仿宋" w:eastAsia="仿宋" w:cs="微软雅黑"/>
          <w:sz w:val="32"/>
          <w:szCs w:val="32"/>
        </w:rPr>
        <w:t xml:space="preserve"> 月 </w:t>
      </w:r>
      <w:r>
        <w:rPr>
          <w:rFonts w:hint="eastAsia" w:ascii="仿宋" w:eastAsia="仿宋" w:cs="微软雅黑"/>
          <w:sz w:val="32"/>
          <w:szCs w:val="32"/>
          <w:lang w:eastAsia="zh-CN"/>
        </w:rPr>
        <w:t xml:space="preserve">    </w:t>
      </w:r>
      <w:r>
        <w:rPr>
          <w:rFonts w:ascii="仿宋" w:eastAsia="仿宋" w:cs="微软雅黑"/>
          <w:sz w:val="32"/>
          <w:szCs w:val="32"/>
        </w:rPr>
        <w:t>日</w:t>
      </w:r>
    </w:p>
    <w:p>
      <w:pPr>
        <w:pStyle w:val="2"/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7DD2181"/>
    <w:rsid w:val="8EF26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0" w:firstLine="0"/>
      <w:jc w:val="center"/>
    </w:pPr>
  </w:style>
  <w:style w:type="paragraph" w:styleId="6">
    <w:name w:val="annotation text"/>
    <w:qFormat/>
    <w:uiPriority w:val="0"/>
    <w:rPr>
      <w:rFonts w:ascii="Calibri" w:hAnsi="Calibri" w:eastAsia="仿宋_GB2312" w:cs="Calibri"/>
      <w:color w:val="000000"/>
      <w:sz w:val="28"/>
      <w:szCs w:val="22"/>
      <w:lang w:val="en-US" w:eastAsia="en-US" w:bidi="ar-SA"/>
    </w:rPr>
  </w:style>
  <w:style w:type="paragraph" w:styleId="7">
    <w:name w:val="annotation subject"/>
    <w:next w:val="6"/>
    <w:qFormat/>
    <w:uiPriority w:val="0"/>
    <w:rPr>
      <w:rFonts w:ascii="Calibri" w:hAnsi="Calibri" w:eastAsia="仿宋_GB2312" w:cs="Calibri"/>
      <w:b/>
      <w:bCs/>
      <w:color w:val="000000"/>
      <w:sz w:val="28"/>
      <w:szCs w:val="22"/>
      <w:lang w:val="en-US" w:eastAsia="en-US" w:bidi="ar-SA"/>
    </w:rPr>
  </w:style>
  <w:style w:type="character" w:styleId="10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xg</Company>
  <Pages>6</Pages>
  <Words>1679</Words>
  <Characters>1685</Characters>
  <Lines>152</Lines>
  <Paragraphs>84</Paragraphs>
  <TotalTime>5</TotalTime>
  <ScaleCrop>false</ScaleCrop>
  <LinksUpToDate>false</LinksUpToDate>
  <CharactersWithSpaces>1834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2025-03-21T00:10:00Z</dcterms:created>
  <dc:creator>xg</dc:creator>
  <cp:lastModifiedBy>uos</cp:lastModifiedBy>
  <dcterms:modified xsi:type="dcterms:W3CDTF">2025-06-20T18:21:58Z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