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3A3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黑体" w:hAnsi="宋体" w:eastAsia="黑体" w:cs="黑体"/>
          <w:caps w:val="0"/>
          <w:color w:val="000000"/>
          <w:sz w:val="32"/>
          <w:szCs w:val="32"/>
          <w:vertAlign w:val="baseline"/>
          <w:lang w:eastAsia="zh-CN"/>
        </w:rPr>
      </w:pPr>
      <w:bookmarkStart w:id="0" w:name="_GoBack"/>
      <w:bookmarkEnd w:id="0"/>
      <w:r>
        <w:rPr>
          <w:rFonts w:hint="eastAsia" w:ascii="黑体" w:hAnsi="宋体" w:eastAsia="黑体" w:cs="黑体"/>
          <w:b w:val="0"/>
          <w:bCs w:val="0"/>
          <w:caps w:val="0"/>
          <w:color w:val="000000"/>
          <w:kern w:val="2"/>
          <w:sz w:val="32"/>
          <w:szCs w:val="32"/>
          <w:vertAlign w:val="baseline"/>
          <w:lang w:val="en-US" w:eastAsia="zh-CN" w:bidi="ar"/>
        </w:rPr>
        <w:t>附件</w:t>
      </w:r>
    </w:p>
    <w:p w14:paraId="1BFDD66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Autospacing="0" w:line="584" w:lineRule="exact"/>
        <w:ind w:left="0" w:right="0" w:firstLine="0"/>
        <w:jc w:val="center"/>
        <w:textAlignment w:val="auto"/>
        <w:outlineLvl w:val="9"/>
        <w:rPr>
          <w:rFonts w:hint="eastAsia" w:ascii="黑体" w:hAnsi="黑体" w:eastAsia="黑体" w:cs="黑体"/>
          <w:b w:val="0"/>
          <w:bCs w:val="0"/>
          <w:caps w:val="0"/>
          <w:color w:val="000000"/>
          <w:kern w:val="2"/>
          <w:sz w:val="40"/>
          <w:szCs w:val="40"/>
          <w:vertAlign w:val="baseline"/>
          <w:lang w:val="en-US" w:eastAsia="zh-CN" w:bidi="ar"/>
        </w:rPr>
      </w:pPr>
      <w:r>
        <w:rPr>
          <w:rFonts w:hint="eastAsia" w:ascii="黑体" w:hAnsi="黑体" w:eastAsia="黑体" w:cs="黑体"/>
          <w:b w:val="0"/>
          <w:bCs w:val="0"/>
          <w:caps w:val="0"/>
          <w:color w:val="000000"/>
          <w:kern w:val="2"/>
          <w:sz w:val="40"/>
          <w:szCs w:val="40"/>
          <w:vertAlign w:val="baseline"/>
          <w:lang w:val="en-US" w:eastAsia="zh-CN" w:bidi="ar"/>
        </w:rPr>
        <w:t>东湖高新区非营利组织免税资格认定申请表</w:t>
      </w:r>
    </w:p>
    <w:tbl>
      <w:tblPr>
        <w:tblStyle w:val="9"/>
        <w:tblW w:w="963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250"/>
        <w:gridCol w:w="459"/>
        <w:gridCol w:w="1234"/>
        <w:gridCol w:w="533"/>
        <w:gridCol w:w="2234"/>
        <w:gridCol w:w="893"/>
        <w:gridCol w:w="893"/>
        <w:gridCol w:w="36"/>
        <w:gridCol w:w="178"/>
        <w:gridCol w:w="1928"/>
      </w:tblGrid>
      <w:tr w14:paraId="7BFC66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atLeast"/>
          <w:jc w:val="center"/>
        </w:trPr>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649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eastAsia="仿宋_GB2312" w:cs="仿宋_GB2312"/>
                <w:caps w:val="0"/>
                <w:color w:val="000000"/>
                <w:sz w:val="24"/>
                <w:szCs w:val="24"/>
                <w:vertAlign w:val="baseline"/>
              </w:rPr>
            </w:pPr>
            <w:r>
              <w:rPr>
                <w:rFonts w:hint="default" w:ascii="宋体" w:hAnsi="宋体" w:eastAsia="仿宋_GB2312" w:cs="仿宋_GB2312"/>
                <w:b w:val="0"/>
                <w:bCs w:val="0"/>
                <w:caps w:val="0"/>
                <w:color w:val="000000"/>
                <w:kern w:val="2"/>
                <w:sz w:val="24"/>
                <w:szCs w:val="24"/>
                <w:vertAlign w:val="baseline"/>
                <w:lang w:val="en-US" w:eastAsia="zh-CN" w:bidi="ar"/>
              </w:rPr>
              <w:t>单位名称</w:t>
            </w:r>
          </w:p>
        </w:tc>
        <w:tc>
          <w:tcPr>
            <w:tcW w:w="8388"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393DD0A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仿宋_GB2312" w:cs="仿宋_GB2312"/>
                <w:caps w:val="0"/>
                <w:color w:val="000000"/>
                <w:sz w:val="24"/>
                <w:szCs w:val="24"/>
                <w:vertAlign w:val="baseline"/>
              </w:rPr>
            </w:pPr>
          </w:p>
        </w:tc>
      </w:tr>
      <w:tr w14:paraId="5EA20B7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atLeast"/>
          <w:jc w:val="center"/>
        </w:trPr>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932A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eastAsia="仿宋_GB2312" w:cs="仿宋_GB2312"/>
                <w:caps w:val="0"/>
                <w:color w:val="000000"/>
                <w:sz w:val="24"/>
                <w:szCs w:val="24"/>
                <w:vertAlign w:val="baseline"/>
              </w:rPr>
            </w:pPr>
            <w:r>
              <w:rPr>
                <w:rFonts w:hint="default" w:ascii="宋体" w:hAnsi="宋体" w:eastAsia="仿宋_GB2312" w:cs="仿宋_GB2312"/>
                <w:b w:val="0"/>
                <w:bCs w:val="0"/>
                <w:caps w:val="0"/>
                <w:color w:val="000000"/>
                <w:kern w:val="2"/>
                <w:sz w:val="24"/>
                <w:szCs w:val="24"/>
                <w:vertAlign w:val="baseline"/>
                <w:lang w:val="en-US" w:eastAsia="zh-CN" w:bidi="ar"/>
              </w:rPr>
              <w:t>注册地址</w:t>
            </w:r>
          </w:p>
        </w:tc>
        <w:tc>
          <w:tcPr>
            <w:tcW w:w="44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3D81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仿宋_GB2312" w:cs="仿宋_GB2312"/>
                <w:caps w:val="0"/>
                <w:color w:val="000000"/>
                <w:sz w:val="24"/>
                <w:szCs w:val="24"/>
                <w:vertAlign w:val="baseline"/>
              </w:rPr>
            </w:pPr>
          </w:p>
        </w:tc>
        <w:tc>
          <w:tcPr>
            <w:tcW w:w="182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603777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eastAsia="仿宋_GB2312" w:cs="仿宋_GB2312"/>
                <w:caps w:val="0"/>
                <w:color w:val="000000"/>
                <w:sz w:val="24"/>
                <w:szCs w:val="24"/>
                <w:vertAlign w:val="baseline"/>
              </w:rPr>
            </w:pPr>
            <w:r>
              <w:rPr>
                <w:rFonts w:hint="default" w:ascii="宋体" w:hAnsi="宋体" w:eastAsia="仿宋_GB2312" w:cs="仿宋_GB2312"/>
                <w:b w:val="0"/>
                <w:bCs w:val="0"/>
                <w:caps w:val="0"/>
                <w:color w:val="000000"/>
                <w:kern w:val="2"/>
                <w:sz w:val="24"/>
                <w:szCs w:val="24"/>
                <w:vertAlign w:val="baseline"/>
                <w:lang w:val="en-US" w:eastAsia="zh-CN" w:bidi="ar"/>
              </w:rPr>
              <w:t>注册成立时间</w:t>
            </w:r>
          </w:p>
        </w:tc>
        <w:tc>
          <w:tcPr>
            <w:tcW w:w="21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56496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仿宋_GB2312" w:cs="仿宋_GB2312"/>
                <w:caps w:val="0"/>
                <w:color w:val="000000"/>
                <w:sz w:val="24"/>
                <w:szCs w:val="24"/>
                <w:vertAlign w:val="baseline"/>
              </w:rPr>
            </w:pPr>
          </w:p>
        </w:tc>
      </w:tr>
      <w:tr w14:paraId="6B7869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atLeast"/>
          <w:jc w:val="center"/>
        </w:trPr>
        <w:tc>
          <w:tcPr>
            <w:tcW w:w="1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BC7AE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eastAsia="仿宋_GB2312" w:cs="仿宋_GB2312"/>
                <w:caps w:val="0"/>
                <w:color w:val="000000"/>
                <w:sz w:val="24"/>
                <w:szCs w:val="24"/>
                <w:vertAlign w:val="baseline"/>
              </w:rPr>
            </w:pPr>
            <w:r>
              <w:rPr>
                <w:rFonts w:hint="default" w:ascii="宋体" w:hAnsi="宋体" w:eastAsia="仿宋_GB2312" w:cs="仿宋_GB2312"/>
                <w:b w:val="0"/>
                <w:bCs w:val="0"/>
                <w:caps w:val="0"/>
                <w:color w:val="000000"/>
                <w:kern w:val="2"/>
                <w:sz w:val="24"/>
                <w:szCs w:val="24"/>
                <w:vertAlign w:val="baseline"/>
                <w:lang w:val="en-US" w:eastAsia="zh-CN" w:bidi="ar"/>
              </w:rPr>
              <w:t>批准设立机关</w:t>
            </w:r>
          </w:p>
        </w:tc>
        <w:tc>
          <w:tcPr>
            <w:tcW w:w="40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39880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仿宋_GB2312" w:cs="仿宋_GB2312"/>
                <w:caps w:val="0"/>
                <w:color w:val="000000"/>
                <w:sz w:val="24"/>
                <w:szCs w:val="24"/>
                <w:vertAlign w:val="baseline"/>
              </w:rPr>
            </w:pPr>
          </w:p>
        </w:tc>
        <w:tc>
          <w:tcPr>
            <w:tcW w:w="182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1B300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eastAsia="仿宋_GB2312" w:cs="仿宋_GB2312"/>
                <w:caps w:val="0"/>
                <w:color w:val="000000"/>
                <w:sz w:val="24"/>
                <w:szCs w:val="24"/>
                <w:vertAlign w:val="baseline"/>
              </w:rPr>
            </w:pPr>
            <w:r>
              <w:rPr>
                <w:rFonts w:hint="default" w:ascii="宋体" w:hAnsi="宋体" w:eastAsia="仿宋_GB2312" w:cs="仿宋_GB2312"/>
                <w:b w:val="0"/>
                <w:bCs w:val="0"/>
                <w:caps w:val="0"/>
                <w:color w:val="000000"/>
                <w:kern w:val="2"/>
                <w:sz w:val="24"/>
                <w:szCs w:val="24"/>
                <w:vertAlign w:val="baseline"/>
                <w:lang w:val="en-US" w:eastAsia="zh-CN" w:bidi="ar"/>
              </w:rPr>
              <w:t>主管税务机关</w:t>
            </w:r>
          </w:p>
        </w:tc>
        <w:tc>
          <w:tcPr>
            <w:tcW w:w="21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28E83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仿宋_GB2312" w:cs="仿宋_GB2312"/>
                <w:caps w:val="0"/>
                <w:color w:val="000000"/>
                <w:sz w:val="24"/>
                <w:szCs w:val="24"/>
                <w:vertAlign w:val="baseline"/>
              </w:rPr>
            </w:pPr>
          </w:p>
        </w:tc>
      </w:tr>
      <w:tr w14:paraId="3BAF5F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atLeast"/>
          <w:jc w:val="center"/>
        </w:trPr>
        <w:tc>
          <w:tcPr>
            <w:tcW w:w="29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2ADD1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eastAsia="仿宋_GB2312" w:cs="仿宋_GB2312"/>
                <w:caps w:val="0"/>
                <w:color w:val="000000"/>
                <w:sz w:val="24"/>
                <w:szCs w:val="24"/>
                <w:vertAlign w:val="baseline"/>
              </w:rPr>
            </w:pPr>
            <w:r>
              <w:rPr>
                <w:rFonts w:hint="default" w:ascii="宋体" w:hAnsi="宋体" w:eastAsia="仿宋_GB2312" w:cs="仿宋_GB2312"/>
                <w:b w:val="0"/>
                <w:bCs w:val="0"/>
                <w:caps w:val="0"/>
                <w:color w:val="000000"/>
                <w:kern w:val="2"/>
                <w:sz w:val="24"/>
                <w:szCs w:val="24"/>
                <w:vertAlign w:val="baseline"/>
                <w:lang w:val="en-US" w:eastAsia="zh-CN" w:bidi="ar"/>
              </w:rPr>
              <w:t>纳税人统一社会信用代码</w:t>
            </w:r>
          </w:p>
        </w:tc>
        <w:tc>
          <w:tcPr>
            <w:tcW w:w="669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B41E4A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仿宋_GB2312" w:cs="仿宋_GB2312"/>
                <w:caps w:val="0"/>
                <w:color w:val="000000"/>
                <w:sz w:val="24"/>
                <w:szCs w:val="24"/>
                <w:vertAlign w:val="baseline"/>
              </w:rPr>
            </w:pPr>
          </w:p>
        </w:tc>
      </w:tr>
      <w:tr w14:paraId="24952E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atLeast"/>
          <w:jc w:val="center"/>
        </w:trPr>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BDD3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eastAsia="仿宋_GB2312" w:cs="仿宋_GB2312"/>
                <w:caps w:val="0"/>
                <w:color w:val="000000"/>
                <w:sz w:val="24"/>
                <w:szCs w:val="24"/>
                <w:vertAlign w:val="baseline"/>
              </w:rPr>
            </w:pPr>
            <w:r>
              <w:rPr>
                <w:rFonts w:hint="default" w:ascii="宋体" w:hAnsi="宋体" w:eastAsia="仿宋_GB2312" w:cs="仿宋_GB2312"/>
                <w:b w:val="0"/>
                <w:bCs w:val="0"/>
                <w:caps w:val="0"/>
                <w:color w:val="000000"/>
                <w:kern w:val="2"/>
                <w:sz w:val="24"/>
                <w:szCs w:val="24"/>
                <w:vertAlign w:val="baseline"/>
                <w:lang w:val="en-US" w:eastAsia="zh-CN" w:bidi="ar"/>
              </w:rPr>
              <w:t>联系人</w:t>
            </w:r>
          </w:p>
        </w:tc>
        <w:tc>
          <w:tcPr>
            <w:tcW w:w="44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76D1B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仿宋_GB2312" w:cs="仿宋_GB2312"/>
                <w:caps w:val="0"/>
                <w:color w:val="000000"/>
                <w:sz w:val="24"/>
                <w:szCs w:val="24"/>
                <w:vertAlign w:val="baseline"/>
              </w:rPr>
            </w:pPr>
          </w:p>
        </w:tc>
        <w:tc>
          <w:tcPr>
            <w:tcW w:w="1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E3F3F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eastAsia="仿宋_GB2312" w:cs="仿宋_GB2312"/>
                <w:caps w:val="0"/>
                <w:color w:val="000000"/>
                <w:sz w:val="24"/>
                <w:szCs w:val="24"/>
                <w:vertAlign w:val="baseline"/>
              </w:rPr>
            </w:pPr>
            <w:r>
              <w:rPr>
                <w:rFonts w:hint="default" w:ascii="宋体" w:hAnsi="宋体" w:eastAsia="仿宋_GB2312" w:cs="仿宋_GB2312"/>
                <w:b w:val="0"/>
                <w:bCs w:val="0"/>
                <w:caps w:val="0"/>
                <w:color w:val="000000"/>
                <w:kern w:val="2"/>
                <w:sz w:val="24"/>
                <w:szCs w:val="24"/>
                <w:vertAlign w:val="baseline"/>
                <w:lang w:val="en-US" w:eastAsia="zh-CN" w:bidi="ar"/>
              </w:rPr>
              <w:t>联系电话</w:t>
            </w:r>
          </w:p>
        </w:tc>
        <w:tc>
          <w:tcPr>
            <w:tcW w:w="21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41A126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仿宋_GB2312" w:cs="仿宋_GB2312"/>
                <w:caps w:val="0"/>
                <w:color w:val="000000"/>
                <w:sz w:val="24"/>
                <w:szCs w:val="24"/>
                <w:vertAlign w:val="baseline"/>
              </w:rPr>
            </w:pPr>
          </w:p>
        </w:tc>
      </w:tr>
      <w:tr w14:paraId="3F7B3C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279107E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黑体" w:hAnsi="宋体" w:eastAsia="黑体" w:cs="黑体"/>
                <w:b w:val="0"/>
                <w:bCs/>
                <w:caps w:val="0"/>
                <w:color w:val="000000"/>
                <w:sz w:val="24"/>
                <w:szCs w:val="24"/>
                <w:vertAlign w:val="baseline"/>
              </w:rPr>
            </w:pPr>
            <w:r>
              <w:rPr>
                <w:rFonts w:hint="default" w:ascii="黑体" w:hAnsi="宋体" w:eastAsia="黑体" w:cs="黑体"/>
                <w:b w:val="0"/>
                <w:bCs/>
                <w:caps w:val="0"/>
                <w:color w:val="000000"/>
                <w:kern w:val="2"/>
                <w:sz w:val="24"/>
                <w:szCs w:val="24"/>
                <w:vertAlign w:val="baseline"/>
                <w:lang w:val="en-US" w:eastAsia="zh-CN" w:bidi="ar"/>
              </w:rPr>
              <w:t>一、国家政策规定基本条件：</w:t>
            </w:r>
          </w:p>
        </w:tc>
      </w:tr>
      <w:tr w14:paraId="7740B4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64"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7BE61980">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textAlignment w:val="auto"/>
              <w:outlineLvl w:val="9"/>
              <w:rPr>
                <w:rFonts w:hint="eastAsia" w:ascii="宋体" w:hAnsi="宋体" w:eastAsia="仿宋_GB2312" w:cs="仿宋_GB2312"/>
                <w:caps w:val="0"/>
                <w:color w:val="000000"/>
                <w:sz w:val="24"/>
                <w:szCs w:val="24"/>
                <w:vertAlign w:val="baseline"/>
                <w:lang w:val="en-US" w:eastAsia="zh-CN"/>
              </w:rPr>
            </w:pPr>
            <w:r>
              <w:rPr>
                <w:rFonts w:hint="eastAsia" w:ascii="宋体" w:hAnsi="宋体" w:eastAsia="仿宋_GB2312" w:cs="仿宋_GB2312"/>
                <w:caps w:val="0"/>
                <w:color w:val="000000"/>
                <w:sz w:val="24"/>
                <w:szCs w:val="24"/>
                <w:vertAlign w:val="baseline"/>
              </w:rPr>
              <w:t>1</w:t>
            </w:r>
            <w:r>
              <w:rPr>
                <w:rFonts w:hint="eastAsia" w:ascii="宋体" w:hAns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单位性质：事业单位</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lang w:eastAsia="zh-CN"/>
              </w:rPr>
              <w:t xml:space="preserve">  </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社会团体</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lang w:eastAsia="zh-CN"/>
              </w:rPr>
              <w:t xml:space="preserve">  </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基金会</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rPr>
              <w:t xml:space="preserve">   </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社会服务机构</w:t>
            </w:r>
            <w:r>
              <w:rPr>
                <w:rFonts w:hint="default" w:ascii="宋体" w:eastAsia="仿宋_GB2312" w:cs="仿宋_GB2312"/>
                <w:caps w:val="0"/>
                <w:color w:val="000000"/>
                <w:sz w:val="24"/>
                <w:szCs w:val="24"/>
                <w:vertAlign w:val="baseline"/>
              </w:rPr>
              <w:sym w:font="Wingdings 2" w:char="00A3"/>
            </w:r>
          </w:p>
          <w:p w14:paraId="643DF72B">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right="0" w:firstLine="1440" w:firstLineChars="600"/>
              <w:jc w:val="both"/>
              <w:textAlignment w:val="auto"/>
              <w:outlineLvl w:val="9"/>
              <w:rPr>
                <w:rFonts w:hint="default" w:ascii="宋体" w:eastAsia="仿宋_GB2312" w:cs="仿宋_GB2312"/>
                <w:caps w:val="0"/>
                <w:color w:val="000000"/>
                <w:sz w:val="24"/>
                <w:szCs w:val="24"/>
                <w:vertAlign w:val="baseline"/>
              </w:rPr>
            </w:pPr>
            <w:r>
              <w:rPr>
                <w:rFonts w:hint="default" w:ascii="宋体" w:eastAsia="仿宋_GB2312" w:cs="仿宋_GB2312"/>
                <w:caps w:val="0"/>
                <w:color w:val="000000"/>
                <w:sz w:val="24"/>
                <w:szCs w:val="24"/>
                <w:vertAlign w:val="baseline"/>
              </w:rPr>
              <w:t>宗教活动场所</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rPr>
              <w:t xml:space="preserve">  </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宗教院校</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rPr>
              <w:t xml:space="preserve">  </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其他</w:t>
            </w:r>
            <w:r>
              <w:rPr>
                <w:rFonts w:hint="default" w:ascii="宋体" w:eastAsia="仿宋_GB2312" w:cs="仿宋_GB2312"/>
                <w:caps w:val="0"/>
                <w:color w:val="000000"/>
                <w:sz w:val="24"/>
                <w:szCs w:val="24"/>
                <w:vertAlign w:val="baseline"/>
              </w:rPr>
              <w:sym w:font="Wingdings 2" w:char="00A3"/>
            </w:r>
          </w:p>
        </w:tc>
      </w:tr>
      <w:tr w14:paraId="6BACEA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4E32C999">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353" w:lineRule="atLeast"/>
              <w:ind w:left="0" w:right="0" w:firstLine="0"/>
              <w:jc w:val="left"/>
              <w:outlineLvl w:val="9"/>
              <w:rPr>
                <w:rFonts w:hint="default" w:ascii="宋体" w:eastAsia="仿宋_GB2312" w:cs="仿宋_GB2312"/>
                <w:caps w:val="0"/>
                <w:color w:val="000000"/>
                <w:sz w:val="24"/>
                <w:szCs w:val="24"/>
                <w:vertAlign w:val="baseline"/>
              </w:rPr>
            </w:pPr>
            <w:r>
              <w:rPr>
                <w:rFonts w:hint="eastAsia" w:ascii="宋体" w:hAnsi="宋体" w:eastAsia="仿宋_GB2312" w:cs="仿宋_GB2312"/>
                <w:caps w:val="0"/>
                <w:color w:val="000000"/>
                <w:sz w:val="24"/>
                <w:szCs w:val="24"/>
                <w:vertAlign w:val="baseline"/>
              </w:rPr>
              <w:t>2</w:t>
            </w:r>
            <w:r>
              <w:rPr>
                <w:rFonts w:hint="eastAsia" w:ascii="宋体" w:hAns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从事公益性或者非营利性活动。</w:t>
            </w:r>
            <w:r>
              <w:rPr>
                <w:rFonts w:hint="eastAsia" w:ascii="宋体" w:eastAsia="仿宋_GB2312" w:cs="仿宋_GB2312"/>
                <w:caps w:val="0"/>
                <w:color w:val="000000"/>
                <w:sz w:val="24"/>
                <w:szCs w:val="24"/>
                <w:vertAlign w:val="baseline"/>
                <w:lang w:val="en-US" w:eastAsia="zh-CN"/>
              </w:rPr>
              <w:t xml:space="preserve"> </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是</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lang w:eastAsia="zh-CN"/>
              </w:rPr>
              <w:t xml:space="preserve">  </w:t>
            </w:r>
            <w:r>
              <w:rPr>
                <w:rFonts w:hint="default" w:ascii="宋体" w:eastAsia="仿宋_GB2312" w:cs="仿宋_GB2312"/>
                <w:caps w:val="0"/>
                <w:color w:val="000000"/>
                <w:sz w:val="24"/>
                <w:szCs w:val="24"/>
                <w:vertAlign w:val="baseline"/>
              </w:rPr>
              <w:t>否</w:t>
            </w:r>
            <w:r>
              <w:rPr>
                <w:rFonts w:hint="default" w:ascii="宋体" w:eastAsia="仿宋_GB2312" w:cs="仿宋_GB2312"/>
                <w:caps w:val="0"/>
                <w:color w:val="000000"/>
                <w:sz w:val="24"/>
                <w:szCs w:val="24"/>
                <w:vertAlign w:val="baseline"/>
              </w:rPr>
              <w:sym w:font="Wingdings 2" w:char="00A3"/>
            </w:r>
          </w:p>
        </w:tc>
      </w:tr>
      <w:tr w14:paraId="5943FC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64"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69AFA7DF">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400" w:lineRule="exact"/>
              <w:ind w:left="0" w:right="0" w:firstLine="0"/>
              <w:jc w:val="both"/>
              <w:outlineLvl w:val="9"/>
              <w:rPr>
                <w:rFonts w:hint="default" w:ascii="宋体" w:eastAsia="仿宋_GB2312" w:cs="仿宋_GB2312"/>
                <w:caps w:val="0"/>
                <w:color w:val="000000"/>
                <w:sz w:val="24"/>
                <w:szCs w:val="24"/>
                <w:vertAlign w:val="baseline"/>
              </w:rPr>
            </w:pPr>
            <w:r>
              <w:rPr>
                <w:rFonts w:hint="eastAsia" w:ascii="宋体" w:hAnsi="宋体" w:eastAsia="仿宋_GB2312" w:cs="仿宋_GB2312"/>
                <w:caps w:val="0"/>
                <w:color w:val="000000"/>
                <w:sz w:val="24"/>
                <w:szCs w:val="24"/>
                <w:vertAlign w:val="baseline"/>
              </w:rPr>
              <w:t>3</w:t>
            </w:r>
            <w:r>
              <w:rPr>
                <w:rFonts w:hint="eastAsia" w:ascii="宋体" w:hAns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取得的收入除用于与该组织有关的、合理的支出外，全部用于登记核定或者章程规定的公益性或者非营利性事业。</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是</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rPr>
              <w:t xml:space="preserve"> </w:t>
            </w:r>
            <w:r>
              <w:rPr>
                <w:rFonts w:hint="eastAsia" w:ascii="宋体" w:hAnsi="宋体" w:eastAsia="仿宋_GB2312" w:cs="仿宋_GB2312"/>
                <w:caps w:val="0"/>
                <w:color w:val="000000"/>
                <w:sz w:val="24"/>
                <w:szCs w:val="24"/>
                <w:vertAlign w:val="baseline"/>
                <w:lang w:eastAsia="zh-CN"/>
              </w:rPr>
              <w:t xml:space="preserve"> </w:t>
            </w:r>
            <w:r>
              <w:rPr>
                <w:rFonts w:hint="default" w:ascii="宋体" w:eastAsia="仿宋_GB2312" w:cs="仿宋_GB2312"/>
                <w:caps w:val="0"/>
                <w:color w:val="000000"/>
                <w:sz w:val="24"/>
                <w:szCs w:val="24"/>
                <w:vertAlign w:val="baseline"/>
              </w:rPr>
              <w:t>否</w:t>
            </w:r>
            <w:r>
              <w:rPr>
                <w:rFonts w:hint="default" w:ascii="宋体" w:eastAsia="仿宋_GB2312" w:cs="仿宋_GB2312"/>
                <w:caps w:val="0"/>
                <w:color w:val="000000"/>
                <w:sz w:val="24"/>
                <w:szCs w:val="24"/>
                <w:vertAlign w:val="baseline"/>
              </w:rPr>
              <w:sym w:font="Wingdings 2" w:char="00A3"/>
            </w:r>
          </w:p>
        </w:tc>
      </w:tr>
      <w:tr w14:paraId="33D894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1194CA4F">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353" w:lineRule="atLeast"/>
              <w:ind w:left="0" w:right="0" w:firstLine="0"/>
              <w:jc w:val="left"/>
              <w:outlineLvl w:val="9"/>
              <w:rPr>
                <w:rFonts w:hint="default" w:ascii="宋体" w:eastAsia="仿宋_GB2312" w:cs="仿宋_GB2312"/>
                <w:caps w:val="0"/>
                <w:color w:val="000000"/>
                <w:sz w:val="24"/>
                <w:szCs w:val="24"/>
                <w:vertAlign w:val="baseline"/>
              </w:rPr>
            </w:pPr>
            <w:r>
              <w:rPr>
                <w:rFonts w:hint="eastAsia" w:ascii="宋体" w:hAnsi="宋体" w:eastAsia="仿宋_GB2312" w:cs="仿宋_GB2312"/>
                <w:caps w:val="0"/>
                <w:color w:val="000000"/>
                <w:sz w:val="24"/>
                <w:szCs w:val="24"/>
                <w:vertAlign w:val="baseline"/>
              </w:rPr>
              <w:t>4</w:t>
            </w:r>
            <w:r>
              <w:rPr>
                <w:rFonts w:hint="eastAsia" w:ascii="宋体" w:hAns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财产及其孳息不用于分配，但不包括合理的工资薪金支出。</w:t>
            </w:r>
            <w:r>
              <w:rPr>
                <w:rFonts w:hint="eastAsia" w:ascii="宋体" w:hAnsi="宋体" w:eastAsia="仿宋_GB2312" w:cs="仿宋_GB2312"/>
                <w:caps w:val="0"/>
                <w:color w:val="000000"/>
                <w:sz w:val="24"/>
                <w:szCs w:val="24"/>
                <w:vertAlign w:val="baseline"/>
              </w:rPr>
              <w:t xml:space="preserve">  </w:t>
            </w:r>
            <w:r>
              <w:rPr>
                <w:rFonts w:hint="default" w:ascii="宋体" w:eastAsia="仿宋_GB2312" w:cs="仿宋_GB2312"/>
                <w:caps w:val="0"/>
                <w:color w:val="000000"/>
                <w:sz w:val="24"/>
                <w:szCs w:val="24"/>
                <w:vertAlign w:val="baseline"/>
              </w:rPr>
              <w:t>是</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否</w:t>
            </w:r>
            <w:r>
              <w:rPr>
                <w:rFonts w:hint="default" w:ascii="宋体" w:eastAsia="仿宋_GB2312" w:cs="仿宋_GB2312"/>
                <w:caps w:val="0"/>
                <w:color w:val="000000"/>
                <w:sz w:val="24"/>
                <w:szCs w:val="24"/>
                <w:vertAlign w:val="baseline"/>
              </w:rPr>
              <w:sym w:font="Wingdings 2" w:char="00A3"/>
            </w:r>
          </w:p>
        </w:tc>
      </w:tr>
      <w:tr w14:paraId="0A61B2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64"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263D1807">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400" w:lineRule="exact"/>
              <w:ind w:left="0" w:right="0" w:firstLine="0"/>
              <w:jc w:val="both"/>
              <w:outlineLvl w:val="9"/>
              <w:rPr>
                <w:rFonts w:hint="default" w:ascii="宋体" w:eastAsia="仿宋_GB2312" w:cs="仿宋_GB2312"/>
                <w:caps w:val="0"/>
                <w:color w:val="000000"/>
                <w:sz w:val="24"/>
                <w:szCs w:val="24"/>
                <w:vertAlign w:val="baseline"/>
              </w:rPr>
            </w:pPr>
            <w:r>
              <w:rPr>
                <w:rFonts w:hint="eastAsia" w:ascii="宋体" w:hAnsi="宋体" w:eastAsia="仿宋_GB2312" w:cs="仿宋_GB2312"/>
                <w:caps w:val="0"/>
                <w:color w:val="000000"/>
                <w:sz w:val="24"/>
                <w:szCs w:val="24"/>
                <w:vertAlign w:val="baseline"/>
              </w:rPr>
              <w:t>5</w:t>
            </w:r>
            <w:r>
              <w:rPr>
                <w:rFonts w:hint="eastAsia" w:ascii="宋体" w:hAns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按照登记核定或者章程规定，该组织注销后的剩余财产用于公益性或者非营利性目的，或者由登记管理机关</w:t>
            </w:r>
            <w:r>
              <w:rPr>
                <w:rFonts w:hint="default" w:ascii="宋体" w:eastAsia="仿宋_GB2312" w:cs="仿宋_GB2312"/>
                <w:caps w:val="0"/>
                <w:color w:val="000000"/>
                <w:sz w:val="24"/>
                <w:szCs w:val="24"/>
                <w:vertAlign w:val="baseline"/>
                <w:lang w:val="en-US" w:eastAsia="zh-CN"/>
              </w:rPr>
              <w:t>采取</w:t>
            </w:r>
            <w:r>
              <w:rPr>
                <w:rFonts w:hint="default" w:ascii="宋体" w:eastAsia="仿宋_GB2312" w:cs="仿宋_GB2312"/>
                <w:caps w:val="0"/>
                <w:color w:val="000000"/>
                <w:sz w:val="24"/>
                <w:szCs w:val="24"/>
                <w:vertAlign w:val="baseline"/>
              </w:rPr>
              <w:t>转赠给与该组织性质、宗旨相同的组织</w:t>
            </w:r>
            <w:r>
              <w:rPr>
                <w:rFonts w:hint="default" w:ascii="宋体" w:eastAsia="仿宋_GB2312" w:cs="仿宋_GB2312"/>
                <w:caps w:val="0"/>
                <w:color w:val="000000"/>
                <w:sz w:val="24"/>
                <w:szCs w:val="24"/>
                <w:vertAlign w:val="baseline"/>
                <w:lang w:val="en-US" w:eastAsia="zh-CN"/>
              </w:rPr>
              <w:t>等处置方式</w:t>
            </w:r>
            <w:r>
              <w:rPr>
                <w:rFonts w:hint="default" w:ascii="宋体" w:eastAsia="仿宋_GB2312" w:cs="仿宋_GB2312"/>
                <w:caps w:val="0"/>
                <w:color w:val="000000"/>
                <w:sz w:val="24"/>
                <w:szCs w:val="24"/>
                <w:vertAlign w:val="baseline"/>
              </w:rPr>
              <w:t>，并向社会公告。</w:t>
            </w:r>
            <w:r>
              <w:rPr>
                <w:rFonts w:hint="eastAsia" w:ascii="宋体" w:hAnsi="宋体" w:eastAsia="仿宋_GB2312" w:cs="仿宋_GB2312"/>
                <w:caps w:val="0"/>
                <w:color w:val="000000"/>
                <w:sz w:val="24"/>
                <w:szCs w:val="24"/>
                <w:vertAlign w:val="baseline"/>
              </w:rPr>
              <w:t xml:space="preserve"> </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是</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否</w:t>
            </w:r>
            <w:r>
              <w:rPr>
                <w:rFonts w:hint="default" w:ascii="宋体" w:eastAsia="仿宋_GB2312" w:cs="仿宋_GB2312"/>
                <w:caps w:val="0"/>
                <w:color w:val="000000"/>
                <w:sz w:val="24"/>
                <w:szCs w:val="24"/>
                <w:vertAlign w:val="baseline"/>
              </w:rPr>
              <w:sym w:font="Wingdings 2" w:char="00A3"/>
            </w:r>
          </w:p>
        </w:tc>
      </w:tr>
      <w:tr w14:paraId="6E4C32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64"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672C6C55">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400" w:lineRule="exact"/>
              <w:ind w:left="0" w:right="0" w:firstLine="0"/>
              <w:jc w:val="both"/>
              <w:outlineLvl w:val="9"/>
              <w:rPr>
                <w:rFonts w:hint="default" w:ascii="宋体" w:eastAsia="仿宋_GB2312" w:cs="仿宋_GB2312"/>
                <w:caps w:val="0"/>
                <w:color w:val="000000"/>
                <w:sz w:val="24"/>
                <w:szCs w:val="24"/>
                <w:vertAlign w:val="baseline"/>
              </w:rPr>
            </w:pPr>
            <w:r>
              <w:rPr>
                <w:rFonts w:hint="eastAsia" w:ascii="宋体" w:hAnsi="宋体" w:eastAsia="仿宋_GB2312" w:cs="仿宋_GB2312"/>
                <w:caps w:val="0"/>
                <w:color w:val="000000"/>
                <w:sz w:val="24"/>
                <w:szCs w:val="24"/>
                <w:vertAlign w:val="baseline"/>
              </w:rPr>
              <w:t>6</w:t>
            </w:r>
            <w:r>
              <w:rPr>
                <w:rFonts w:hint="eastAsia" w:ascii="宋体" w:hAns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投入人对投入该组织的财产不保留或者享有任何财产权利，本款所称投入人是指除各级人民政府及其部门外的法人、自然人和其他组织。</w:t>
            </w:r>
            <w:r>
              <w:rPr>
                <w:rFonts w:hint="eastAsia" w:ascii="宋体" w:hAnsi="宋体" w:eastAsia="仿宋_GB2312" w:cs="仿宋_GB2312"/>
                <w:caps w:val="0"/>
                <w:color w:val="000000"/>
                <w:sz w:val="24"/>
                <w:szCs w:val="24"/>
                <w:vertAlign w:val="baseline"/>
              </w:rPr>
              <w:t xml:space="preserve">  </w:t>
            </w:r>
            <w:r>
              <w:rPr>
                <w:rFonts w:hint="default" w:ascii="宋体" w:eastAsia="仿宋_GB2312" w:cs="仿宋_GB2312"/>
                <w:caps w:val="0"/>
                <w:color w:val="000000"/>
                <w:sz w:val="24"/>
                <w:szCs w:val="24"/>
                <w:vertAlign w:val="baseline"/>
              </w:rPr>
              <w:t>是</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lang w:eastAsia="zh-CN"/>
              </w:rPr>
              <w:t xml:space="preserve"> </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否</w:t>
            </w:r>
            <w:r>
              <w:rPr>
                <w:rFonts w:hint="default" w:ascii="宋体" w:eastAsia="仿宋_GB2312" w:cs="仿宋_GB2312"/>
                <w:caps w:val="0"/>
                <w:color w:val="000000"/>
                <w:sz w:val="24"/>
                <w:szCs w:val="24"/>
                <w:vertAlign w:val="baseline"/>
              </w:rPr>
              <w:sym w:font="Wingdings 2" w:char="00A3"/>
            </w:r>
          </w:p>
        </w:tc>
      </w:tr>
      <w:tr w14:paraId="086444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64"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3AA83634">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400" w:lineRule="exact"/>
              <w:ind w:left="0" w:right="0" w:firstLine="0"/>
              <w:jc w:val="both"/>
              <w:outlineLvl w:val="9"/>
              <w:rPr>
                <w:rFonts w:hint="default" w:ascii="宋体" w:eastAsia="仿宋_GB2312" w:cs="仿宋_GB2312"/>
                <w:caps w:val="0"/>
                <w:color w:val="000000"/>
                <w:sz w:val="24"/>
                <w:szCs w:val="24"/>
                <w:vertAlign w:val="baseline"/>
              </w:rPr>
            </w:pPr>
            <w:r>
              <w:rPr>
                <w:rFonts w:hint="eastAsia" w:ascii="宋体" w:hAnsi="宋体" w:eastAsia="仿宋_GB2312" w:cs="仿宋_GB2312"/>
                <w:caps w:val="0"/>
                <w:color w:val="000000"/>
                <w:sz w:val="24"/>
                <w:szCs w:val="24"/>
                <w:vertAlign w:val="baseline"/>
              </w:rPr>
              <w:t>7</w:t>
            </w:r>
            <w:r>
              <w:rPr>
                <w:rFonts w:hint="eastAsia" w:ascii="宋体" w:hAns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工作人员工资福利开支控制在规定的比例内，不变相分配该组织的财产。上</w:t>
            </w:r>
            <w:r>
              <w:rPr>
                <w:rFonts w:hint="default" w:ascii="宋体" w:eastAsia="仿宋_GB2312" w:cs="仿宋_GB2312"/>
                <w:caps w:val="0"/>
                <w:color w:val="000000"/>
                <w:sz w:val="24"/>
                <w:szCs w:val="24"/>
                <w:vertAlign w:val="baseline"/>
                <w:lang w:eastAsia="zh-CN"/>
              </w:rPr>
              <w:t>年度</w:t>
            </w:r>
            <w:r>
              <w:rPr>
                <w:rFonts w:hint="default" w:ascii="宋体" w:eastAsia="仿宋_GB2312" w:cs="仿宋_GB2312"/>
                <w:caps w:val="0"/>
                <w:color w:val="000000"/>
                <w:sz w:val="24"/>
                <w:szCs w:val="24"/>
                <w:vertAlign w:val="baseline"/>
              </w:rPr>
              <w:t>平均工资薪金水平：</w:t>
            </w:r>
            <w:r>
              <w:rPr>
                <w:rFonts w:hint="eastAsia" w:ascii="宋体" w:hAnsi="宋体" w:eastAsia="仿宋_GB2312" w:cs="仿宋_GB2312"/>
                <w:caps w:val="0"/>
                <w:color w:val="000000"/>
                <w:sz w:val="24"/>
                <w:szCs w:val="24"/>
                <w:vertAlign w:val="baseline"/>
                <w:lang w:eastAsia="zh-CN"/>
              </w:rPr>
              <w:t xml:space="preserve">  </w:t>
            </w:r>
            <w:r>
              <w:rPr>
                <w:rFonts w:hint="default" w:ascii="宋体" w:eastAsia="仿宋_GB2312" w:cs="仿宋_GB2312"/>
                <w:caps w:val="0"/>
                <w:color w:val="000000"/>
                <w:sz w:val="24"/>
                <w:szCs w:val="24"/>
                <w:vertAlign w:val="baseline"/>
              </w:rPr>
              <w:t>元／人。是否超过税务登记所在地的地市级</w:t>
            </w:r>
            <w:r>
              <w:rPr>
                <w:rFonts w:hint="eastAsia" w:asci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含地市级</w:t>
            </w:r>
            <w:r>
              <w:rPr>
                <w:rFonts w:hint="eastAsia" w:asci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以上地区的同行业同类组织平均工资水平的两倍。</w:t>
            </w:r>
            <w:r>
              <w:rPr>
                <w:rFonts w:hint="eastAsia" w:ascii="宋体" w:hAnsi="宋体" w:eastAsia="仿宋_GB2312" w:cs="仿宋_GB2312"/>
                <w:caps w:val="0"/>
                <w:color w:val="000000"/>
                <w:sz w:val="24"/>
                <w:szCs w:val="24"/>
                <w:vertAlign w:val="baseline"/>
              </w:rPr>
              <w:t xml:space="preserve">  </w:t>
            </w:r>
            <w:r>
              <w:rPr>
                <w:rFonts w:hint="default" w:ascii="宋体" w:eastAsia="仿宋_GB2312" w:cs="仿宋_GB2312"/>
                <w:caps w:val="0"/>
                <w:color w:val="000000"/>
                <w:sz w:val="24"/>
                <w:szCs w:val="24"/>
                <w:vertAlign w:val="baseline"/>
              </w:rPr>
              <w:t>是</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lang w:eastAsia="zh-CN"/>
              </w:rPr>
              <w:t xml:space="preserve">  </w:t>
            </w:r>
            <w:r>
              <w:rPr>
                <w:rFonts w:hint="default" w:ascii="宋体" w:eastAsia="仿宋_GB2312" w:cs="仿宋_GB2312"/>
                <w:caps w:val="0"/>
                <w:color w:val="000000"/>
                <w:sz w:val="24"/>
                <w:szCs w:val="24"/>
                <w:vertAlign w:val="baseline"/>
              </w:rPr>
              <w:t>否</w:t>
            </w:r>
            <w:r>
              <w:rPr>
                <w:rFonts w:hint="default" w:ascii="宋体" w:eastAsia="仿宋_GB2312" w:cs="仿宋_GB2312"/>
                <w:caps w:val="0"/>
                <w:color w:val="000000"/>
                <w:sz w:val="24"/>
                <w:szCs w:val="24"/>
                <w:vertAlign w:val="baseline"/>
              </w:rPr>
              <w:sym w:font="Wingdings 2" w:char="00A3"/>
            </w:r>
          </w:p>
        </w:tc>
      </w:tr>
      <w:tr w14:paraId="5AF9E5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64"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4B737915">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400" w:lineRule="exact"/>
              <w:ind w:left="0" w:right="0" w:firstLine="0"/>
              <w:jc w:val="left"/>
              <w:outlineLvl w:val="9"/>
              <w:rPr>
                <w:rFonts w:hint="eastAsia" w:ascii="宋体" w:hAnsi="宋体" w:eastAsia="仿宋_GB2312" w:cs="仿宋_GB2312"/>
                <w:caps w:val="0"/>
                <w:color w:val="000000"/>
                <w:sz w:val="24"/>
                <w:szCs w:val="24"/>
                <w:vertAlign w:val="baseline"/>
                <w:lang w:val="en-US" w:eastAsia="zh-CN"/>
              </w:rPr>
            </w:pPr>
            <w:r>
              <w:rPr>
                <w:rFonts w:hint="eastAsia" w:ascii="宋体" w:hAnsi="宋体" w:eastAsia="仿宋_GB2312" w:cs="仿宋_GB2312"/>
                <w:caps w:val="0"/>
                <w:color w:val="000000"/>
                <w:sz w:val="24"/>
                <w:szCs w:val="24"/>
                <w:vertAlign w:val="baseline"/>
              </w:rPr>
              <w:t>8</w:t>
            </w:r>
            <w:r>
              <w:rPr>
                <w:rFonts w:hint="eastAsia" w:ascii="宋体" w:hAns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当年新设立或登记</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lang w:val="en-US" w:eastAsia="zh-CN"/>
              </w:rPr>
              <w:t>首次申请</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lang w:val="en-US" w:eastAsia="zh-CN"/>
              </w:rPr>
              <w:t>有效期满复审申请</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lang w:val="en-US" w:eastAsia="zh-CN"/>
              </w:rPr>
              <w:t>税务登记变更或组织章程变更</w:t>
            </w:r>
            <w:r>
              <w:rPr>
                <w:rFonts w:hint="default" w:ascii="宋体" w:eastAsia="仿宋_GB2312" w:cs="仿宋_GB2312"/>
                <w:caps w:val="0"/>
                <w:color w:val="000000"/>
                <w:sz w:val="24"/>
                <w:szCs w:val="24"/>
                <w:vertAlign w:val="baseline"/>
              </w:rPr>
              <w:sym w:font="Wingdings 2" w:char="00A3"/>
            </w:r>
          </w:p>
        </w:tc>
      </w:tr>
      <w:tr w14:paraId="5A2B9D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37D7380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黑体" w:hAnsi="宋体" w:eastAsia="黑体" w:cs="黑体"/>
                <w:b w:val="0"/>
                <w:bCs/>
                <w:caps w:val="0"/>
                <w:color w:val="000000"/>
                <w:sz w:val="24"/>
                <w:szCs w:val="24"/>
                <w:vertAlign w:val="baseline"/>
              </w:rPr>
            </w:pPr>
            <w:r>
              <w:rPr>
                <w:rFonts w:hint="default" w:ascii="黑体" w:hAnsi="宋体" w:eastAsia="黑体" w:cs="黑体"/>
                <w:b w:val="0"/>
                <w:bCs/>
                <w:caps w:val="0"/>
                <w:color w:val="000000"/>
                <w:kern w:val="2"/>
                <w:sz w:val="24"/>
                <w:szCs w:val="24"/>
                <w:vertAlign w:val="baseline"/>
                <w:lang w:val="en-US" w:eastAsia="zh-CN" w:bidi="ar"/>
              </w:rPr>
              <w:t>二、申请单位收支基本情况：</w:t>
            </w:r>
          </w:p>
        </w:tc>
      </w:tr>
      <w:tr w14:paraId="04F7DB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7" w:hRule="atLeast"/>
          <w:jc w:val="center"/>
        </w:trPr>
        <w:tc>
          <w:tcPr>
            <w:tcW w:w="3476"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top"/>
          </w:tcPr>
          <w:p w14:paraId="20B30A06">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353" w:lineRule="atLeast"/>
              <w:ind w:left="0" w:right="0" w:firstLine="0"/>
              <w:jc w:val="left"/>
              <w:outlineLvl w:val="9"/>
              <w:rPr>
                <w:rFonts w:hint="default" w:ascii="宋体" w:eastAsia="仿宋_GB2312" w:cs="仿宋_GB2312"/>
                <w:caps w:val="0"/>
                <w:color w:val="000000"/>
                <w:sz w:val="24"/>
                <w:szCs w:val="24"/>
                <w:vertAlign w:val="baseline"/>
              </w:rPr>
            </w:pPr>
            <w:r>
              <w:rPr>
                <w:rFonts w:hint="eastAsia" w:ascii="宋体" w:hAnsi="宋体" w:eastAsia="仿宋_GB2312" w:cs="仿宋_GB2312"/>
                <w:caps w:val="0"/>
                <w:color w:val="000000"/>
                <w:sz w:val="24"/>
                <w:szCs w:val="24"/>
                <w:vertAlign w:val="baseline"/>
              </w:rPr>
              <w:t>1</w:t>
            </w:r>
            <w:r>
              <w:rPr>
                <w:rFonts w:hint="eastAsia" w:ascii="宋体" w:hAns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申请前一年度资金来源情况</w:t>
            </w:r>
          </w:p>
        </w:tc>
        <w:tc>
          <w:tcPr>
            <w:tcW w:w="31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470B31">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353" w:lineRule="atLeast"/>
              <w:ind w:left="0" w:right="0" w:firstLine="0"/>
              <w:jc w:val="left"/>
              <w:outlineLvl w:val="9"/>
              <w:rPr>
                <w:rFonts w:hint="default" w:ascii="宋体" w:eastAsia="仿宋_GB2312" w:cs="仿宋_GB2312"/>
                <w:caps w:val="0"/>
                <w:color w:val="000000"/>
                <w:sz w:val="24"/>
                <w:szCs w:val="24"/>
                <w:vertAlign w:val="baseline"/>
              </w:rPr>
            </w:pPr>
            <w:r>
              <w:rPr>
                <w:rFonts w:hint="default" w:ascii="宋体" w:eastAsia="仿宋_GB2312" w:cs="仿宋_GB2312"/>
                <w:caps w:val="0"/>
                <w:color w:val="000000"/>
                <w:sz w:val="24"/>
                <w:szCs w:val="24"/>
                <w:vertAlign w:val="baseline"/>
              </w:rPr>
              <w:t>免税收入</w:t>
            </w:r>
          </w:p>
        </w:tc>
        <w:tc>
          <w:tcPr>
            <w:tcW w:w="110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CB76EB">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353" w:lineRule="atLeast"/>
              <w:ind w:left="0" w:right="0" w:firstLine="480" w:firstLineChars="200"/>
              <w:jc w:val="left"/>
              <w:outlineLvl w:val="9"/>
              <w:rPr>
                <w:rFonts w:hint="default" w:ascii="宋体" w:eastAsia="仿宋_GB2312" w:cs="仿宋_GB2312"/>
                <w:caps w:val="0"/>
                <w:color w:val="000000"/>
                <w:sz w:val="24"/>
                <w:szCs w:val="24"/>
                <w:vertAlign w:val="baseline"/>
              </w:rPr>
            </w:pPr>
            <w:r>
              <w:rPr>
                <w:rFonts w:hint="default" w:ascii="宋体" w:eastAsia="仿宋_GB2312" w:cs="仿宋_GB2312"/>
                <w:caps w:val="0"/>
                <w:color w:val="000000"/>
                <w:sz w:val="24"/>
                <w:szCs w:val="24"/>
                <w:vertAlign w:val="baseline"/>
              </w:rPr>
              <w:t>元</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CA776">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353" w:lineRule="atLeast"/>
              <w:ind w:left="0" w:right="0" w:firstLine="0"/>
              <w:jc w:val="left"/>
              <w:outlineLvl w:val="9"/>
              <w:rPr>
                <w:rFonts w:hint="default" w:ascii="宋体" w:eastAsia="仿宋_GB2312" w:cs="仿宋_GB2312"/>
                <w:caps w:val="0"/>
                <w:color w:val="000000"/>
                <w:sz w:val="24"/>
                <w:szCs w:val="24"/>
                <w:vertAlign w:val="baseline"/>
              </w:rPr>
            </w:pPr>
            <w:r>
              <w:rPr>
                <w:rFonts w:hint="default" w:ascii="宋体" w:eastAsia="仿宋_GB2312" w:cs="仿宋_GB2312"/>
                <w:caps w:val="0"/>
                <w:color w:val="000000"/>
                <w:sz w:val="24"/>
                <w:szCs w:val="24"/>
                <w:vertAlign w:val="baseline"/>
              </w:rPr>
              <w:t>占比：</w:t>
            </w:r>
            <w:r>
              <w:rPr>
                <w:rFonts w:hint="eastAsia" w:ascii="宋体" w:hAnsi="宋体" w:eastAsia="仿宋_GB2312" w:cs="仿宋_GB2312"/>
                <w:caps w:val="0"/>
                <w:color w:val="000000"/>
                <w:sz w:val="24"/>
                <w:szCs w:val="24"/>
                <w:vertAlign w:val="baseline"/>
                <w:lang w:eastAsia="zh-CN"/>
              </w:rPr>
              <w:t xml:space="preserve">  </w:t>
            </w:r>
            <w:r>
              <w:rPr>
                <w:rFonts w:hint="default" w:ascii="宋体" w:eastAsia="仿宋_GB2312" w:cs="仿宋_GB2312"/>
                <w:caps w:val="0"/>
                <w:color w:val="000000"/>
                <w:sz w:val="24"/>
                <w:szCs w:val="24"/>
                <w:vertAlign w:val="baseline"/>
              </w:rPr>
              <w:t>％；</w:t>
            </w:r>
          </w:p>
        </w:tc>
      </w:tr>
      <w:tr w14:paraId="7F7BD2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7" w:hRule="atLeast"/>
          <w:jc w:val="center"/>
        </w:trPr>
        <w:tc>
          <w:tcPr>
            <w:tcW w:w="3476"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14:paraId="34F9BA82">
            <w:pPr>
              <w:rPr>
                <w:rFonts w:hint="eastAsia" w:ascii="宋体"/>
                <w:sz w:val="24"/>
                <w:szCs w:val="24"/>
              </w:rPr>
            </w:pPr>
          </w:p>
        </w:tc>
        <w:tc>
          <w:tcPr>
            <w:tcW w:w="31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3E1418">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353" w:lineRule="atLeast"/>
              <w:ind w:left="0" w:right="0" w:firstLine="0"/>
              <w:jc w:val="left"/>
              <w:outlineLvl w:val="9"/>
              <w:rPr>
                <w:rFonts w:hint="eastAsia" w:ascii="宋体" w:hAnsi="宋体" w:eastAsia="仿宋_GB2312" w:cs="仿宋_GB2312"/>
                <w:caps w:val="0"/>
                <w:color w:val="000000"/>
                <w:sz w:val="24"/>
                <w:szCs w:val="24"/>
                <w:vertAlign w:val="baseline"/>
              </w:rPr>
            </w:pPr>
            <w:r>
              <w:rPr>
                <w:rFonts w:hint="default" w:ascii="宋体" w:eastAsia="仿宋_GB2312" w:cs="仿宋_GB2312"/>
                <w:caps w:val="0"/>
                <w:color w:val="000000"/>
                <w:sz w:val="24"/>
                <w:szCs w:val="24"/>
                <w:vertAlign w:val="baseline"/>
              </w:rPr>
              <w:t>应税收入</w:t>
            </w:r>
          </w:p>
        </w:tc>
        <w:tc>
          <w:tcPr>
            <w:tcW w:w="110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E6DEC7">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353" w:lineRule="atLeast"/>
              <w:ind w:left="0" w:right="0" w:firstLine="480" w:firstLineChars="200"/>
              <w:jc w:val="left"/>
              <w:outlineLvl w:val="9"/>
              <w:rPr>
                <w:rFonts w:hint="default" w:ascii="宋体" w:eastAsia="仿宋_GB2312" w:cs="仿宋_GB2312"/>
                <w:caps w:val="0"/>
                <w:color w:val="000000"/>
                <w:sz w:val="24"/>
                <w:szCs w:val="24"/>
                <w:vertAlign w:val="baseline"/>
              </w:rPr>
            </w:pPr>
            <w:r>
              <w:rPr>
                <w:rFonts w:hint="default" w:ascii="宋体" w:eastAsia="仿宋_GB2312" w:cs="仿宋_GB2312"/>
                <w:caps w:val="0"/>
                <w:color w:val="000000"/>
                <w:sz w:val="24"/>
                <w:szCs w:val="24"/>
                <w:vertAlign w:val="baseline"/>
              </w:rPr>
              <w:t>元</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E25D9">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353" w:lineRule="atLeast"/>
              <w:ind w:left="0" w:right="0" w:firstLine="0"/>
              <w:jc w:val="left"/>
              <w:outlineLvl w:val="9"/>
              <w:rPr>
                <w:rFonts w:hint="default" w:ascii="宋体" w:eastAsia="仿宋_GB2312" w:cs="仿宋_GB2312"/>
                <w:caps w:val="0"/>
                <w:color w:val="000000"/>
                <w:sz w:val="24"/>
                <w:szCs w:val="24"/>
                <w:vertAlign w:val="baseline"/>
              </w:rPr>
            </w:pPr>
            <w:r>
              <w:rPr>
                <w:rFonts w:hint="default" w:ascii="宋体" w:eastAsia="仿宋_GB2312" w:cs="仿宋_GB2312"/>
                <w:caps w:val="0"/>
                <w:color w:val="000000"/>
                <w:sz w:val="24"/>
                <w:szCs w:val="24"/>
                <w:vertAlign w:val="baseline"/>
              </w:rPr>
              <w:t>占比：</w:t>
            </w:r>
            <w:r>
              <w:rPr>
                <w:rFonts w:hint="eastAsia" w:ascii="宋体" w:hAnsi="宋体" w:eastAsia="仿宋_GB2312" w:cs="仿宋_GB2312"/>
                <w:caps w:val="0"/>
                <w:color w:val="000000"/>
                <w:sz w:val="24"/>
                <w:szCs w:val="24"/>
                <w:vertAlign w:val="baseline"/>
                <w:lang w:eastAsia="zh-CN"/>
              </w:rPr>
              <w:t xml:space="preserve">  </w:t>
            </w:r>
            <w:r>
              <w:rPr>
                <w:rFonts w:hint="default" w:ascii="宋体" w:eastAsia="仿宋_GB2312" w:cs="仿宋_GB2312"/>
                <w:caps w:val="0"/>
                <w:color w:val="000000"/>
                <w:sz w:val="24"/>
                <w:szCs w:val="24"/>
                <w:vertAlign w:val="baseline"/>
              </w:rPr>
              <w:t>％。</w:t>
            </w:r>
          </w:p>
        </w:tc>
      </w:tr>
      <w:tr w14:paraId="23466D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7" w:hRule="atLeast"/>
          <w:jc w:val="center"/>
        </w:trPr>
        <w:tc>
          <w:tcPr>
            <w:tcW w:w="3476"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top"/>
          </w:tcPr>
          <w:p w14:paraId="708E224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仿宋_GB2312" w:cs="仿宋_GB2312"/>
                <w:b/>
                <w:caps w:val="0"/>
                <w:color w:val="000000"/>
                <w:sz w:val="24"/>
                <w:szCs w:val="24"/>
                <w:vertAlign w:val="baseline"/>
              </w:rPr>
            </w:pPr>
            <w:r>
              <w:rPr>
                <w:rFonts w:hint="eastAsia" w:ascii="宋体" w:hAnsi="宋体" w:eastAsia="仿宋_GB2312" w:cs="仿宋_GB2312"/>
                <w:b w:val="0"/>
                <w:bCs w:val="0"/>
                <w:caps w:val="0"/>
                <w:color w:val="000000"/>
                <w:kern w:val="2"/>
                <w:sz w:val="24"/>
                <w:szCs w:val="24"/>
                <w:vertAlign w:val="baseline"/>
                <w:lang w:val="en-US" w:eastAsia="zh-CN" w:bidi="ar"/>
              </w:rPr>
              <w:t>2.</w:t>
            </w:r>
            <w:r>
              <w:rPr>
                <w:rFonts w:hint="default" w:ascii="宋体" w:hAnsi="宋体" w:eastAsia="仿宋_GB2312" w:cs="仿宋_GB2312"/>
                <w:b w:val="0"/>
                <w:bCs w:val="0"/>
                <w:caps w:val="0"/>
                <w:color w:val="000000"/>
                <w:kern w:val="2"/>
                <w:sz w:val="24"/>
                <w:szCs w:val="24"/>
                <w:vertAlign w:val="baseline"/>
                <w:lang w:val="en-US" w:eastAsia="zh-CN" w:bidi="ar"/>
              </w:rPr>
              <w:t>申请前一年度支出情况</w:t>
            </w:r>
          </w:p>
        </w:tc>
        <w:tc>
          <w:tcPr>
            <w:tcW w:w="31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47487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仿宋_GB2312" w:cs="仿宋_GB2312"/>
                <w:b/>
                <w:caps w:val="0"/>
                <w:color w:val="000000"/>
                <w:sz w:val="24"/>
                <w:szCs w:val="24"/>
                <w:vertAlign w:val="baseline"/>
              </w:rPr>
            </w:pPr>
            <w:r>
              <w:rPr>
                <w:rFonts w:hint="default" w:ascii="宋体" w:hAnsi="宋体" w:eastAsia="仿宋_GB2312" w:cs="仿宋_GB2312"/>
                <w:b w:val="0"/>
                <w:bCs w:val="0"/>
                <w:caps w:val="0"/>
                <w:color w:val="000000"/>
                <w:kern w:val="2"/>
                <w:sz w:val="24"/>
                <w:szCs w:val="24"/>
                <w:vertAlign w:val="baseline"/>
                <w:lang w:val="en-US" w:eastAsia="zh-CN" w:bidi="ar"/>
              </w:rPr>
              <w:t>公益性／非营利性支出</w:t>
            </w:r>
          </w:p>
        </w:tc>
        <w:tc>
          <w:tcPr>
            <w:tcW w:w="110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4033A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outlineLvl w:val="9"/>
              <w:rPr>
                <w:rFonts w:hint="eastAsia" w:ascii="宋体" w:hAnsi="宋体" w:eastAsia="仿宋_GB2312" w:cs="仿宋_GB2312"/>
                <w:b/>
                <w:caps w:val="0"/>
                <w:color w:val="000000"/>
                <w:sz w:val="24"/>
                <w:szCs w:val="24"/>
                <w:vertAlign w:val="baseline"/>
              </w:rPr>
            </w:pPr>
            <w:r>
              <w:rPr>
                <w:rFonts w:hint="default" w:ascii="宋体" w:hAnsi="宋体" w:eastAsia="仿宋_GB2312" w:cs="仿宋_GB2312"/>
                <w:b w:val="0"/>
                <w:bCs w:val="0"/>
                <w:caps w:val="0"/>
                <w:color w:val="000000"/>
                <w:kern w:val="2"/>
                <w:sz w:val="24"/>
                <w:szCs w:val="24"/>
                <w:vertAlign w:val="baseline"/>
                <w:lang w:val="en-US" w:eastAsia="zh-CN" w:bidi="ar"/>
              </w:rPr>
              <w:t>元</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176A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仿宋_GB2312" w:cs="仿宋_GB2312"/>
                <w:b/>
                <w:caps w:val="0"/>
                <w:color w:val="000000"/>
                <w:sz w:val="24"/>
                <w:szCs w:val="24"/>
                <w:vertAlign w:val="baseline"/>
              </w:rPr>
            </w:pPr>
            <w:r>
              <w:rPr>
                <w:rFonts w:hint="default" w:ascii="宋体" w:hAnsi="宋体" w:eastAsia="仿宋_GB2312" w:cs="仿宋_GB2312"/>
                <w:b w:val="0"/>
                <w:bCs w:val="0"/>
                <w:caps w:val="0"/>
                <w:color w:val="000000"/>
                <w:kern w:val="2"/>
                <w:sz w:val="24"/>
                <w:szCs w:val="24"/>
                <w:vertAlign w:val="baseline"/>
                <w:lang w:val="en-US" w:eastAsia="zh-CN" w:bidi="ar"/>
              </w:rPr>
              <w:t>占比：</w:t>
            </w:r>
            <w:r>
              <w:rPr>
                <w:rFonts w:hint="eastAsia" w:ascii="宋体" w:hAnsi="宋体" w:eastAsia="仿宋_GB2312" w:cs="仿宋_GB2312"/>
                <w:b w:val="0"/>
                <w:bCs w:val="0"/>
                <w:caps w:val="0"/>
                <w:color w:val="000000"/>
                <w:kern w:val="2"/>
                <w:sz w:val="24"/>
                <w:szCs w:val="24"/>
                <w:vertAlign w:val="baseline"/>
                <w:lang w:val="en-US" w:eastAsia="zh-CN" w:bidi="ar"/>
              </w:rPr>
              <w:t xml:space="preserve">    </w:t>
            </w:r>
            <w:r>
              <w:rPr>
                <w:rFonts w:hint="default" w:ascii="宋体" w:hAnsi="宋体" w:eastAsia="仿宋_GB2312" w:cs="仿宋_GB2312"/>
                <w:b w:val="0"/>
                <w:bCs w:val="0"/>
                <w:caps w:val="0"/>
                <w:color w:val="000000"/>
                <w:kern w:val="2"/>
                <w:sz w:val="24"/>
                <w:szCs w:val="24"/>
                <w:vertAlign w:val="baseline"/>
                <w:lang w:val="en-US" w:eastAsia="zh-CN" w:bidi="ar"/>
              </w:rPr>
              <w:t>％；</w:t>
            </w:r>
          </w:p>
        </w:tc>
      </w:tr>
      <w:tr w14:paraId="5AFBE4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7" w:hRule="atLeast"/>
          <w:jc w:val="center"/>
        </w:trPr>
        <w:tc>
          <w:tcPr>
            <w:tcW w:w="3476"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14:paraId="39DD6C69">
            <w:pPr>
              <w:rPr>
                <w:rFonts w:hint="eastAsia" w:ascii="宋体"/>
                <w:sz w:val="24"/>
                <w:szCs w:val="24"/>
              </w:rPr>
            </w:pPr>
          </w:p>
        </w:tc>
        <w:tc>
          <w:tcPr>
            <w:tcW w:w="31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D22EA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default" w:ascii="宋体" w:eastAsia="仿宋_GB2312" w:cs="仿宋_GB2312"/>
                <w:caps w:val="0"/>
                <w:color w:val="000000"/>
                <w:sz w:val="24"/>
                <w:szCs w:val="24"/>
                <w:vertAlign w:val="baseline"/>
              </w:rPr>
            </w:pPr>
            <w:r>
              <w:rPr>
                <w:rFonts w:hint="default" w:ascii="宋体" w:hAnsi="宋体" w:eastAsia="仿宋_GB2312" w:cs="仿宋_GB2312"/>
                <w:b w:val="0"/>
                <w:bCs w:val="0"/>
                <w:caps w:val="0"/>
                <w:color w:val="000000"/>
                <w:kern w:val="2"/>
                <w:sz w:val="24"/>
                <w:szCs w:val="24"/>
                <w:vertAlign w:val="baseline"/>
                <w:lang w:val="en-US" w:eastAsia="zh-CN" w:bidi="ar"/>
              </w:rPr>
              <w:t>管理性支出</w:t>
            </w:r>
          </w:p>
        </w:tc>
        <w:tc>
          <w:tcPr>
            <w:tcW w:w="110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23418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80" w:firstLineChars="200"/>
              <w:jc w:val="left"/>
              <w:outlineLvl w:val="9"/>
              <w:rPr>
                <w:rFonts w:hint="default" w:ascii="宋体" w:eastAsia="仿宋_GB2312" w:cs="仿宋_GB2312"/>
                <w:caps w:val="0"/>
                <w:color w:val="000000"/>
                <w:sz w:val="24"/>
                <w:szCs w:val="24"/>
                <w:vertAlign w:val="baseline"/>
              </w:rPr>
            </w:pPr>
            <w:r>
              <w:rPr>
                <w:rFonts w:hint="default" w:ascii="宋体" w:hAnsi="宋体" w:eastAsia="仿宋_GB2312" w:cs="仿宋_GB2312"/>
                <w:b w:val="0"/>
                <w:bCs w:val="0"/>
                <w:caps w:val="0"/>
                <w:color w:val="000000"/>
                <w:kern w:val="2"/>
                <w:sz w:val="24"/>
                <w:szCs w:val="24"/>
                <w:vertAlign w:val="baseline"/>
                <w:lang w:val="en-US" w:eastAsia="zh-CN" w:bidi="ar"/>
              </w:rPr>
              <w:t>元</w:t>
            </w:r>
          </w:p>
        </w:tc>
        <w:tc>
          <w:tcPr>
            <w:tcW w:w="1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8ECE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2" w:right="0" w:firstLine="0"/>
              <w:jc w:val="left"/>
              <w:outlineLvl w:val="9"/>
              <w:rPr>
                <w:rFonts w:hint="default" w:ascii="宋体" w:eastAsia="仿宋_GB2312" w:cs="仿宋_GB2312"/>
                <w:caps w:val="0"/>
                <w:color w:val="000000"/>
                <w:sz w:val="24"/>
                <w:szCs w:val="24"/>
                <w:vertAlign w:val="baseline"/>
              </w:rPr>
            </w:pPr>
            <w:r>
              <w:rPr>
                <w:rFonts w:hint="default" w:ascii="宋体" w:hAnsi="宋体" w:eastAsia="仿宋_GB2312" w:cs="仿宋_GB2312"/>
                <w:b w:val="0"/>
                <w:bCs w:val="0"/>
                <w:caps w:val="0"/>
                <w:color w:val="000000"/>
                <w:kern w:val="2"/>
                <w:sz w:val="24"/>
                <w:szCs w:val="24"/>
                <w:vertAlign w:val="baseline"/>
                <w:lang w:val="en-US" w:eastAsia="zh-CN" w:bidi="ar"/>
              </w:rPr>
              <w:t>占比：</w:t>
            </w:r>
            <w:r>
              <w:rPr>
                <w:rFonts w:hint="eastAsia" w:ascii="宋体" w:hAnsi="宋体" w:eastAsia="仿宋_GB2312" w:cs="仿宋_GB2312"/>
                <w:b w:val="0"/>
                <w:bCs w:val="0"/>
                <w:caps w:val="0"/>
                <w:color w:val="000000"/>
                <w:kern w:val="2"/>
                <w:sz w:val="24"/>
                <w:szCs w:val="24"/>
                <w:vertAlign w:val="baseline"/>
                <w:lang w:val="en-US" w:eastAsia="zh-CN" w:bidi="ar"/>
              </w:rPr>
              <w:t xml:space="preserve">  </w:t>
            </w:r>
            <w:r>
              <w:rPr>
                <w:rFonts w:hint="default" w:ascii="宋体" w:hAnsi="宋体" w:eastAsia="仿宋_GB2312" w:cs="仿宋_GB2312"/>
                <w:b w:val="0"/>
                <w:bCs w:val="0"/>
                <w:caps w:val="0"/>
                <w:color w:val="000000"/>
                <w:kern w:val="2"/>
                <w:sz w:val="24"/>
                <w:szCs w:val="24"/>
                <w:vertAlign w:val="baseline"/>
                <w:lang w:val="en-US" w:eastAsia="zh-CN" w:bidi="ar"/>
              </w:rPr>
              <w:t>％。</w:t>
            </w:r>
          </w:p>
        </w:tc>
      </w:tr>
      <w:tr w14:paraId="2CF76E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7"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1B75D63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黑体" w:hAnsi="宋体" w:eastAsia="黑体" w:cs="黑体"/>
                <w:b w:val="0"/>
                <w:bCs/>
                <w:caps w:val="0"/>
                <w:color w:val="000000"/>
                <w:sz w:val="24"/>
                <w:szCs w:val="24"/>
                <w:vertAlign w:val="baseline"/>
              </w:rPr>
            </w:pPr>
            <w:r>
              <w:rPr>
                <w:rFonts w:hint="default" w:ascii="黑体" w:hAnsi="宋体" w:eastAsia="黑体" w:cs="黑体"/>
                <w:b w:val="0"/>
                <w:bCs/>
                <w:caps w:val="0"/>
                <w:color w:val="000000"/>
                <w:kern w:val="2"/>
                <w:sz w:val="24"/>
                <w:szCs w:val="24"/>
                <w:vertAlign w:val="baseline"/>
                <w:lang w:val="en-US" w:eastAsia="zh-CN" w:bidi="ar"/>
              </w:rPr>
              <w:t>三、附列资料：</w:t>
            </w:r>
          </w:p>
        </w:tc>
      </w:tr>
      <w:tr w14:paraId="41AC03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64"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6544016E">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400" w:lineRule="exact"/>
              <w:ind w:left="0" w:right="0" w:firstLine="0"/>
              <w:jc w:val="left"/>
              <w:outlineLvl w:val="9"/>
              <w:rPr>
                <w:rFonts w:hint="default" w:ascii="宋体" w:eastAsia="仿宋_GB2312" w:cs="仿宋_GB2312"/>
                <w:caps w:val="0"/>
                <w:color w:val="000000"/>
                <w:sz w:val="24"/>
                <w:szCs w:val="24"/>
                <w:vertAlign w:val="baseline"/>
              </w:rPr>
            </w:pPr>
            <w:r>
              <w:rPr>
                <w:rFonts w:hint="eastAsia" w:ascii="宋体" w:hAnsi="宋体" w:eastAsia="仿宋_GB2312" w:cs="仿宋_GB2312"/>
                <w:caps w:val="0"/>
                <w:color w:val="000000"/>
                <w:sz w:val="24"/>
                <w:szCs w:val="24"/>
                <w:vertAlign w:val="baseline"/>
              </w:rPr>
              <w:t>1</w:t>
            </w:r>
            <w:r>
              <w:rPr>
                <w:rFonts w:hint="eastAsia" w:ascii="宋体" w:hAns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事业单位、社会团体、基金会、社会服务机构的组织章程或宗教活动场所、宗教院校的管理制度。</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有口</w:t>
            </w:r>
            <w:r>
              <w:rPr>
                <w:rFonts w:hint="eastAsia" w:ascii="宋体" w:hAnsi="宋体" w:eastAsia="仿宋_GB2312" w:cs="仿宋_GB2312"/>
                <w:caps w:val="0"/>
                <w:color w:val="000000"/>
                <w:sz w:val="24"/>
                <w:szCs w:val="24"/>
                <w:vertAlign w:val="baseline"/>
                <w:lang w:eastAsia="zh-CN"/>
              </w:rPr>
              <w:t xml:space="preserve">  </w:t>
            </w:r>
            <w:r>
              <w:rPr>
                <w:rFonts w:hint="default" w:ascii="宋体" w:eastAsia="仿宋_GB2312" w:cs="仿宋_GB2312"/>
                <w:caps w:val="0"/>
                <w:color w:val="000000"/>
                <w:sz w:val="24"/>
                <w:szCs w:val="24"/>
                <w:vertAlign w:val="baseline"/>
              </w:rPr>
              <w:t>无口</w:t>
            </w:r>
          </w:p>
        </w:tc>
      </w:tr>
      <w:tr w14:paraId="78A8C9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2E64FF89">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353" w:lineRule="atLeast"/>
              <w:ind w:left="0" w:right="0" w:firstLine="0"/>
              <w:jc w:val="left"/>
              <w:outlineLvl w:val="9"/>
              <w:rPr>
                <w:rFonts w:hint="default" w:ascii="宋体" w:eastAsia="仿宋_GB2312" w:cs="仿宋_GB2312"/>
                <w:caps w:val="0"/>
                <w:color w:val="000000"/>
                <w:sz w:val="24"/>
                <w:szCs w:val="24"/>
                <w:vertAlign w:val="baseline"/>
              </w:rPr>
            </w:pPr>
            <w:r>
              <w:rPr>
                <w:rFonts w:hint="eastAsia" w:ascii="宋体" w:hAnsi="宋体" w:eastAsia="仿宋_GB2312" w:cs="仿宋_GB2312"/>
                <w:caps w:val="0"/>
                <w:color w:val="000000"/>
                <w:sz w:val="24"/>
                <w:szCs w:val="24"/>
                <w:vertAlign w:val="baseline"/>
                <w:lang w:val="en-US" w:eastAsia="zh-CN"/>
              </w:rPr>
              <w:t>2</w:t>
            </w:r>
            <w:r>
              <w:rPr>
                <w:rFonts w:hint="eastAsia" w:ascii="宋体" w:hAns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上一年度的资金来源及使用情况、公益活动和非营利活动的明细情况。</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有口</w:t>
            </w:r>
            <w:r>
              <w:rPr>
                <w:rFonts w:hint="eastAsia" w:ascii="宋体" w:hAnsi="宋体" w:eastAsia="仿宋_GB2312" w:cs="仿宋_GB2312"/>
                <w:caps w:val="0"/>
                <w:color w:val="000000"/>
                <w:sz w:val="24"/>
                <w:szCs w:val="24"/>
                <w:vertAlign w:val="baseline"/>
                <w:lang w:eastAsia="zh-CN"/>
              </w:rPr>
              <w:t xml:space="preserve"> </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无口</w:t>
            </w:r>
          </w:p>
        </w:tc>
      </w:tr>
      <w:tr w14:paraId="6C84C6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64"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751D6BBA">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400" w:lineRule="exact"/>
              <w:ind w:left="0" w:right="0" w:firstLine="0"/>
              <w:jc w:val="both"/>
              <w:outlineLvl w:val="9"/>
              <w:rPr>
                <w:rFonts w:hint="default" w:ascii="宋体" w:eastAsia="仿宋_GB2312" w:cs="仿宋_GB2312"/>
                <w:caps w:val="0"/>
                <w:color w:val="000000"/>
                <w:sz w:val="24"/>
                <w:szCs w:val="24"/>
                <w:vertAlign w:val="baseline"/>
              </w:rPr>
            </w:pPr>
            <w:r>
              <w:rPr>
                <w:rFonts w:hint="eastAsia" w:ascii="宋体" w:hAnsi="宋体" w:eastAsia="仿宋_GB2312" w:cs="仿宋_GB2312"/>
                <w:caps w:val="0"/>
                <w:color w:val="000000"/>
                <w:sz w:val="24"/>
                <w:szCs w:val="24"/>
                <w:vertAlign w:val="baseline"/>
                <w:lang w:val="en-US" w:eastAsia="zh-CN"/>
              </w:rPr>
              <w:t>3</w:t>
            </w:r>
            <w:r>
              <w:rPr>
                <w:rFonts w:hint="eastAsia" w:ascii="宋体" w:hAns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上一年度的工资薪金情况专项报告，包括薪酬制度、工作人员整体平均工资薪金水平、工资福利占总支出比例、重要人员工资薪金信息</w:t>
            </w:r>
            <w:r>
              <w:rPr>
                <w:rFonts w:hint="eastAsia" w:asci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至少包括工资薪金水平排名前</w:t>
            </w:r>
            <w:r>
              <w:rPr>
                <w:rFonts w:hint="eastAsia" w:ascii="宋体" w:hAnsi="宋体" w:eastAsia="仿宋_GB2312" w:cs="仿宋_GB2312"/>
                <w:caps w:val="0"/>
                <w:color w:val="000000"/>
                <w:sz w:val="24"/>
                <w:szCs w:val="24"/>
                <w:vertAlign w:val="baseline"/>
              </w:rPr>
              <w:t>10</w:t>
            </w:r>
            <w:r>
              <w:rPr>
                <w:rFonts w:hint="default" w:ascii="宋体" w:eastAsia="仿宋_GB2312" w:cs="仿宋_GB2312"/>
                <w:caps w:val="0"/>
                <w:color w:val="000000"/>
                <w:sz w:val="24"/>
                <w:szCs w:val="24"/>
                <w:vertAlign w:val="baseline"/>
              </w:rPr>
              <w:t>的人员</w:t>
            </w:r>
            <w:r>
              <w:rPr>
                <w:rFonts w:hint="eastAsia" w:asci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w:t>
            </w:r>
            <w:r>
              <w:rPr>
                <w:rFonts w:hint="eastAsia" w:ascii="宋体" w:hAnsi="宋体" w:eastAsia="仿宋_GB2312" w:cs="仿宋_GB2312"/>
                <w:caps w:val="0"/>
                <w:color w:val="000000"/>
                <w:sz w:val="24"/>
                <w:szCs w:val="24"/>
                <w:vertAlign w:val="baseline"/>
              </w:rPr>
              <w:t xml:space="preserve"> </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有</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lang w:eastAsia="zh-CN"/>
              </w:rPr>
              <w:t xml:space="preserve">  </w:t>
            </w:r>
            <w:r>
              <w:rPr>
                <w:rFonts w:hint="default" w:ascii="宋体" w:eastAsia="仿宋_GB2312" w:cs="仿宋_GB2312"/>
                <w:caps w:val="0"/>
                <w:color w:val="000000"/>
                <w:sz w:val="24"/>
                <w:szCs w:val="24"/>
                <w:vertAlign w:val="baseline"/>
              </w:rPr>
              <w:t>无</w:t>
            </w:r>
            <w:r>
              <w:rPr>
                <w:rFonts w:hint="default" w:ascii="宋体" w:eastAsia="仿宋_GB2312" w:cs="仿宋_GB2312"/>
                <w:caps w:val="0"/>
                <w:color w:val="000000"/>
                <w:sz w:val="24"/>
                <w:szCs w:val="24"/>
                <w:vertAlign w:val="baseline"/>
              </w:rPr>
              <w:sym w:font="Wingdings 2" w:char="00A3"/>
            </w:r>
          </w:p>
        </w:tc>
      </w:tr>
      <w:tr w14:paraId="258C7D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0"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5624A7B8">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353" w:lineRule="atLeast"/>
              <w:ind w:left="0" w:right="0" w:firstLine="0"/>
              <w:jc w:val="left"/>
              <w:outlineLvl w:val="9"/>
              <w:rPr>
                <w:rFonts w:hint="default" w:ascii="宋体" w:eastAsia="仿宋_GB2312" w:cs="仿宋_GB2312"/>
                <w:caps w:val="0"/>
                <w:color w:val="000000"/>
                <w:sz w:val="24"/>
                <w:szCs w:val="24"/>
                <w:vertAlign w:val="baseline"/>
              </w:rPr>
            </w:pPr>
            <w:r>
              <w:rPr>
                <w:rFonts w:hint="eastAsia" w:ascii="宋体" w:hAnsi="宋体" w:eastAsia="仿宋_GB2312" w:cs="仿宋_GB2312"/>
                <w:caps w:val="0"/>
                <w:color w:val="000000"/>
                <w:sz w:val="24"/>
                <w:szCs w:val="24"/>
                <w:vertAlign w:val="baseline"/>
                <w:lang w:val="en-US" w:eastAsia="zh-CN"/>
              </w:rPr>
              <w:t>4.</w:t>
            </w:r>
            <w:r>
              <w:rPr>
                <w:rFonts w:hint="default" w:ascii="宋体" w:eastAsia="仿宋_GB2312" w:cs="仿宋_GB2312"/>
                <w:caps w:val="0"/>
                <w:color w:val="000000"/>
                <w:sz w:val="24"/>
                <w:szCs w:val="24"/>
                <w:vertAlign w:val="baseline"/>
              </w:rPr>
              <w:t>具有资质的中介机构鉴证的</w:t>
            </w:r>
            <w:r>
              <w:rPr>
                <w:rFonts w:hint="default" w:ascii="宋体" w:eastAsia="仿宋_GB2312" w:cs="仿宋_GB2312"/>
                <w:caps w:val="0"/>
                <w:color w:val="000000"/>
                <w:sz w:val="24"/>
                <w:szCs w:val="24"/>
                <w:vertAlign w:val="baseline"/>
                <w:lang w:eastAsia="zh-CN"/>
              </w:rPr>
              <w:t>上一年度的</w:t>
            </w:r>
            <w:r>
              <w:rPr>
                <w:rFonts w:hint="default" w:ascii="宋体" w:eastAsia="仿宋_GB2312" w:cs="仿宋_GB2312"/>
                <w:caps w:val="0"/>
                <w:color w:val="000000"/>
                <w:sz w:val="24"/>
                <w:szCs w:val="24"/>
                <w:vertAlign w:val="baseline"/>
              </w:rPr>
              <w:t>财务报表和审计报告。</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有</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lang w:eastAsia="zh-CN"/>
              </w:rPr>
              <w:t xml:space="preserve">  </w:t>
            </w:r>
            <w:r>
              <w:rPr>
                <w:rFonts w:hint="default" w:ascii="宋体" w:eastAsia="仿宋_GB2312" w:cs="仿宋_GB2312"/>
                <w:caps w:val="0"/>
                <w:color w:val="000000"/>
                <w:sz w:val="24"/>
                <w:szCs w:val="24"/>
                <w:vertAlign w:val="baseline"/>
              </w:rPr>
              <w:t>无</w:t>
            </w:r>
            <w:r>
              <w:rPr>
                <w:rFonts w:hint="default" w:ascii="宋体" w:eastAsia="仿宋_GB2312" w:cs="仿宋_GB2312"/>
                <w:caps w:val="0"/>
                <w:color w:val="000000"/>
                <w:sz w:val="24"/>
                <w:szCs w:val="24"/>
                <w:vertAlign w:val="baseline"/>
              </w:rPr>
              <w:sym w:font="Wingdings 2" w:char="00A3"/>
            </w:r>
          </w:p>
        </w:tc>
      </w:tr>
      <w:tr w14:paraId="6C7AC0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64"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3EF8E8B8">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400" w:lineRule="exact"/>
              <w:ind w:left="0" w:right="0" w:firstLine="0"/>
              <w:jc w:val="both"/>
              <w:outlineLvl w:val="9"/>
              <w:rPr>
                <w:rFonts w:hint="eastAsia" w:ascii="宋体" w:hAnsi="宋体" w:eastAsia="仿宋_GB2312" w:cs="仿宋_GB2312"/>
                <w:caps w:val="0"/>
                <w:color w:val="000000"/>
                <w:sz w:val="24"/>
                <w:szCs w:val="24"/>
                <w:vertAlign w:val="baseline"/>
              </w:rPr>
            </w:pPr>
            <w:r>
              <w:rPr>
                <w:rFonts w:hint="eastAsia" w:ascii="宋体" w:hAnsi="宋体" w:eastAsia="仿宋_GB2312" w:cs="仿宋_GB2312"/>
                <w:caps w:val="0"/>
                <w:color w:val="000000"/>
                <w:sz w:val="24"/>
                <w:szCs w:val="24"/>
                <w:vertAlign w:val="baseline"/>
                <w:lang w:val="en-US" w:eastAsia="zh-CN"/>
              </w:rPr>
              <w:t>5</w:t>
            </w:r>
            <w:r>
              <w:rPr>
                <w:rFonts w:hint="eastAsia" w:ascii="宋体" w:hAnsi="宋体" w:eastAsia="仿宋_GB2312" w:cs="仿宋_GB2312"/>
                <w:caps w:val="0"/>
                <w:color w:val="000000"/>
                <w:sz w:val="24"/>
                <w:szCs w:val="24"/>
                <w:vertAlign w:val="baseline"/>
                <w:lang w:eastAsia="zh-CN"/>
              </w:rPr>
              <w:t>.</w:t>
            </w:r>
            <w:r>
              <w:rPr>
                <w:rFonts w:hint="default" w:ascii="宋体" w:eastAsia="仿宋_GB2312" w:cs="仿宋_GB2312"/>
                <w:caps w:val="0"/>
                <w:color w:val="000000"/>
                <w:spacing w:val="0"/>
                <w:sz w:val="24"/>
                <w:szCs w:val="24"/>
                <w:vertAlign w:val="baseline"/>
              </w:rPr>
              <w:t>登记管理机关出具的事业单位、社会团体、基金会、社会服务机构、宗教活动场所、宗教院校上一年度符合相关法律法规和国家政策的事业发展情况或非营利活动的材料。</w:t>
            </w:r>
            <w:r>
              <w:rPr>
                <w:rFonts w:hint="eastAsia" w:ascii="宋体" w:hAnsi="宋体" w:eastAsia="仿宋_GB2312" w:cs="仿宋_GB2312"/>
                <w:caps w:val="0"/>
                <w:color w:val="000000"/>
                <w:spacing w:val="0"/>
                <w:sz w:val="24"/>
                <w:szCs w:val="24"/>
                <w:vertAlign w:val="baseline"/>
              </w:rPr>
              <w:t xml:space="preserve">  </w:t>
            </w:r>
            <w:r>
              <w:rPr>
                <w:rFonts w:hint="default" w:ascii="宋体" w:eastAsia="仿宋_GB2312" w:cs="仿宋_GB2312"/>
                <w:caps w:val="0"/>
                <w:color w:val="000000"/>
                <w:spacing w:val="0"/>
                <w:sz w:val="24"/>
                <w:szCs w:val="24"/>
                <w:vertAlign w:val="baseline"/>
              </w:rPr>
              <w:t>有</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pacing w:val="0"/>
                <w:sz w:val="24"/>
                <w:szCs w:val="24"/>
                <w:vertAlign w:val="baseline"/>
                <w:lang w:val="en-US" w:eastAsia="zh-CN"/>
              </w:rPr>
              <w:t xml:space="preserve">  </w:t>
            </w:r>
            <w:r>
              <w:rPr>
                <w:rFonts w:hint="default" w:ascii="宋体" w:eastAsia="仿宋_GB2312" w:cs="仿宋_GB2312"/>
                <w:caps w:val="0"/>
                <w:color w:val="000000"/>
                <w:spacing w:val="0"/>
                <w:sz w:val="24"/>
                <w:szCs w:val="24"/>
                <w:vertAlign w:val="baseline"/>
              </w:rPr>
              <w:t>无</w:t>
            </w:r>
            <w:r>
              <w:rPr>
                <w:rFonts w:hint="default" w:ascii="宋体" w:eastAsia="仿宋_GB2312" w:cs="仿宋_GB2312"/>
                <w:caps w:val="0"/>
                <w:color w:val="000000"/>
                <w:sz w:val="24"/>
                <w:szCs w:val="24"/>
                <w:vertAlign w:val="baseline"/>
              </w:rPr>
              <w:sym w:font="Wingdings 2" w:char="00A3"/>
            </w:r>
          </w:p>
        </w:tc>
      </w:tr>
      <w:tr w14:paraId="029538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64"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39578E71">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400" w:lineRule="exact"/>
              <w:ind w:left="0" w:right="0" w:firstLine="0"/>
              <w:jc w:val="both"/>
              <w:outlineLvl w:val="9"/>
              <w:rPr>
                <w:rFonts w:hint="default" w:ascii="宋体" w:hAnsi="宋体" w:eastAsia="仿宋_GB2312" w:cs="仿宋_GB2312"/>
                <w:caps w:val="0"/>
                <w:color w:val="000000"/>
                <w:sz w:val="24"/>
                <w:szCs w:val="24"/>
                <w:vertAlign w:val="baseline"/>
                <w:lang w:val="en-US" w:eastAsia="zh-CN"/>
              </w:rPr>
            </w:pPr>
            <w:r>
              <w:rPr>
                <w:rFonts w:hint="eastAsia" w:hAnsi="宋体" w:eastAsia="仿宋_GB2312" w:cs="仿宋_GB2312"/>
                <w:caps w:val="0"/>
                <w:color w:val="000000"/>
                <w:sz w:val="24"/>
                <w:szCs w:val="24"/>
                <w:vertAlign w:val="baseline"/>
                <w:lang w:val="en-US" w:eastAsia="zh-CN"/>
              </w:rPr>
              <w:t>6.审核部门要求提供的其他资料。</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有</w:t>
            </w:r>
            <w:r>
              <w:rPr>
                <w:rFonts w:hint="default" w:ascii="宋体" w:eastAsia="仿宋_GB2312" w:cs="仿宋_GB2312"/>
                <w:caps w:val="0"/>
                <w:color w:val="000000"/>
                <w:sz w:val="24"/>
                <w:szCs w:val="24"/>
                <w:vertAlign w:val="baseline"/>
              </w:rPr>
              <w:sym w:font="Wingdings 2" w:char="00A3"/>
            </w:r>
            <w:r>
              <w:rPr>
                <w:rFonts w:hint="eastAsia" w:ascii="宋体" w:hAnsi="宋体" w:eastAsia="仿宋_GB2312" w:cs="仿宋_GB2312"/>
                <w:caps w:val="0"/>
                <w:color w:val="000000"/>
                <w:sz w:val="24"/>
                <w:szCs w:val="24"/>
                <w:vertAlign w:val="baseline"/>
                <w:lang w:eastAsia="zh-CN"/>
              </w:rPr>
              <w:t xml:space="preserve">  </w:t>
            </w:r>
            <w:r>
              <w:rPr>
                <w:rFonts w:hint="default" w:ascii="宋体" w:eastAsia="仿宋_GB2312" w:cs="仿宋_GB2312"/>
                <w:caps w:val="0"/>
                <w:color w:val="000000"/>
                <w:sz w:val="24"/>
                <w:szCs w:val="24"/>
                <w:vertAlign w:val="baseline"/>
              </w:rPr>
              <w:t>无</w:t>
            </w:r>
            <w:r>
              <w:rPr>
                <w:rFonts w:hint="default" w:ascii="宋体" w:eastAsia="仿宋_GB2312" w:cs="仿宋_GB2312"/>
                <w:caps w:val="0"/>
                <w:color w:val="000000"/>
                <w:sz w:val="24"/>
                <w:szCs w:val="24"/>
                <w:vertAlign w:val="baseline"/>
              </w:rPr>
              <w:sym w:font="Wingdings 2" w:char="00A3"/>
            </w:r>
          </w:p>
        </w:tc>
      </w:tr>
      <w:tr w14:paraId="547B26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336" w:hRule="atLeast"/>
          <w:jc w:val="center"/>
        </w:trPr>
        <w:tc>
          <w:tcPr>
            <w:tcW w:w="9638" w:type="dxa"/>
            <w:gridSpan w:val="10"/>
            <w:tcBorders>
              <w:top w:val="single" w:color="auto" w:sz="4" w:space="0"/>
              <w:left w:val="single" w:color="auto" w:sz="4" w:space="0"/>
              <w:bottom w:val="single" w:color="auto" w:sz="4" w:space="0"/>
              <w:right w:val="single" w:color="auto" w:sz="4" w:space="0"/>
            </w:tcBorders>
            <w:shd w:val="clear" w:color="auto" w:fill="auto"/>
            <w:noWrap/>
            <w:vAlign w:val="top"/>
          </w:tcPr>
          <w:p w14:paraId="3769E845">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440" w:lineRule="exact"/>
              <w:ind w:left="0" w:right="0" w:firstLine="0"/>
              <w:jc w:val="both"/>
              <w:outlineLvl w:val="9"/>
              <w:rPr>
                <w:rFonts w:hint="eastAsia" w:ascii="宋体" w:hAnsi="宋体" w:eastAsia="仿宋_GB2312" w:cs="仿宋_GB2312"/>
                <w:caps w:val="0"/>
                <w:color w:val="000000"/>
                <w:sz w:val="24"/>
                <w:szCs w:val="24"/>
                <w:vertAlign w:val="baseline"/>
              </w:rPr>
            </w:pPr>
            <w:r>
              <w:rPr>
                <w:rFonts w:hint="default" w:ascii="宋体" w:eastAsia="仿宋_GB2312" w:cs="仿宋_GB2312"/>
                <w:caps w:val="0"/>
                <w:color w:val="000000"/>
                <w:sz w:val="24"/>
                <w:szCs w:val="24"/>
                <w:vertAlign w:val="baseline"/>
              </w:rPr>
              <w:t>声明：此表</w:t>
            </w:r>
            <w:r>
              <w:rPr>
                <w:rFonts w:hint="default" w:ascii="宋体" w:eastAsia="仿宋_GB2312" w:cs="仿宋_GB2312"/>
                <w:caps w:val="0"/>
                <w:color w:val="000000"/>
                <w:sz w:val="24"/>
                <w:szCs w:val="24"/>
                <w:vertAlign w:val="baseline"/>
                <w:lang w:eastAsia="zh-CN"/>
              </w:rPr>
              <w:t>是根据国家税收法律法规及相关规定填报的，本单位对填报内容及提交资料的真实性、可靠性、完整性负责。</w:t>
            </w:r>
          </w:p>
          <w:p w14:paraId="053C8F51">
            <w:pPr>
              <w:pStyle w:val="8"/>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1" w:after="0" w:afterAutospacing="1" w:line="353" w:lineRule="atLeast"/>
              <w:ind w:left="0" w:right="420" w:firstLine="0"/>
              <w:jc w:val="right"/>
              <w:outlineLvl w:val="9"/>
              <w:rPr>
                <w:rFonts w:hint="eastAsia" w:ascii="宋体" w:hAnsi="宋体" w:eastAsia="仿宋_GB2312" w:cs="仿宋_GB2312"/>
                <w:caps w:val="0"/>
                <w:color w:val="000000"/>
                <w:sz w:val="24"/>
                <w:szCs w:val="24"/>
                <w:vertAlign w:val="baseline"/>
              </w:rPr>
            </w:pPr>
            <w:r>
              <w:rPr>
                <w:rFonts w:hint="eastAsia" w:ascii="宋体" w:hAnsi="宋体" w:eastAsia="仿宋_GB2312" w:cs="仿宋_GB2312"/>
                <w:caps w:val="0"/>
                <w:color w:val="000000"/>
                <w:sz w:val="24"/>
                <w:szCs w:val="24"/>
                <w:vertAlign w:val="baseline"/>
              </w:rPr>
              <w:t xml:space="preserve">     </w:t>
            </w:r>
          </w:p>
          <w:p w14:paraId="4419B0D4">
            <w:pPr>
              <w:pStyle w:val="8"/>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1" w:after="0" w:afterAutospacing="1" w:line="353" w:lineRule="atLeast"/>
              <w:ind w:left="0" w:right="420" w:firstLine="0"/>
              <w:jc w:val="right"/>
              <w:outlineLvl w:val="9"/>
              <w:rPr>
                <w:rFonts w:hint="eastAsia" w:ascii="宋体" w:hAnsi="宋体" w:eastAsia="仿宋_GB2312" w:cs="仿宋_GB2312"/>
                <w:caps w:val="0"/>
                <w:color w:val="000000"/>
                <w:sz w:val="24"/>
                <w:szCs w:val="24"/>
                <w:vertAlign w:val="baseline"/>
              </w:rPr>
            </w:pPr>
            <w:r>
              <w:rPr>
                <w:rFonts w:hint="eastAsia" w:ascii="宋体" w:hAnsi="宋体" w:eastAsia="仿宋_GB2312" w:cs="仿宋_GB2312"/>
                <w:caps w:val="0"/>
                <w:color w:val="000000"/>
                <w:sz w:val="24"/>
                <w:szCs w:val="24"/>
                <w:vertAlign w:val="baseline"/>
              </w:rPr>
              <w:t xml:space="preserve">     </w:t>
            </w:r>
            <w:r>
              <w:rPr>
                <w:rFonts w:hint="eastAsia" w:ascii="宋体" w:hAnsi="宋体" w:eastAsia="仿宋_GB2312" w:cs="仿宋_GB2312"/>
                <w:caps w:val="0"/>
                <w:color w:val="000000"/>
                <w:sz w:val="24"/>
                <w:szCs w:val="24"/>
                <w:vertAlign w:val="baseline"/>
                <w:lang w:val="en-US" w:eastAsia="zh-CN"/>
              </w:rPr>
              <w:t xml:space="preserve"> </w:t>
            </w:r>
            <w:r>
              <w:rPr>
                <w:rFonts w:hint="eastAsia" w:ascii="宋体" w:hAnsi="宋体" w:eastAsia="仿宋_GB2312" w:cs="仿宋_GB2312"/>
                <w:caps w:val="0"/>
                <w:color w:val="000000"/>
                <w:sz w:val="24"/>
                <w:szCs w:val="24"/>
                <w:vertAlign w:val="baseline"/>
              </w:rPr>
              <w:t xml:space="preserve"> </w:t>
            </w:r>
            <w:r>
              <w:rPr>
                <w:rFonts w:hint="default" w:ascii="宋体" w:eastAsia="仿宋_GB2312" w:cs="仿宋_GB2312"/>
                <w:caps w:val="0"/>
                <w:color w:val="000000"/>
                <w:sz w:val="24"/>
                <w:szCs w:val="24"/>
                <w:vertAlign w:val="baseline"/>
              </w:rPr>
              <w:t>单位</w:t>
            </w:r>
            <w:r>
              <w:rPr>
                <w:rFonts w:hint="eastAsia" w:ascii="宋体" w:eastAsia="仿宋_GB2312" w:cs="仿宋_GB2312"/>
                <w:caps w:val="0"/>
                <w:color w:val="000000"/>
                <w:sz w:val="24"/>
                <w:szCs w:val="24"/>
                <w:vertAlign w:val="baseline"/>
                <w:lang w:eastAsia="zh-CN"/>
              </w:rPr>
              <w:t>(</w:t>
            </w:r>
            <w:r>
              <w:rPr>
                <w:rFonts w:hint="default" w:ascii="宋体" w:eastAsia="仿宋_GB2312" w:cs="仿宋_GB2312"/>
                <w:caps w:val="0"/>
                <w:color w:val="000000"/>
                <w:sz w:val="24"/>
                <w:szCs w:val="24"/>
                <w:vertAlign w:val="baseline"/>
              </w:rPr>
              <w:t>签章</w:t>
            </w:r>
            <w:r>
              <w:rPr>
                <w:rFonts w:hint="eastAsia" w:ascii="宋体" w:eastAsia="仿宋_GB2312" w:cs="仿宋_GB2312"/>
                <w:caps w:val="0"/>
                <w:color w:val="000000"/>
                <w:sz w:val="24"/>
                <w:szCs w:val="24"/>
                <w:vertAlign w:val="baseline"/>
                <w:lang w:eastAsia="zh-CN"/>
              </w:rPr>
              <w:t>)</w:t>
            </w:r>
            <w:r>
              <w:rPr>
                <w:rFonts w:hint="eastAsia" w:ascii="宋体" w:hAnsi="宋体" w:eastAsia="仿宋_GB2312" w:cs="仿宋_GB2312"/>
                <w:caps w:val="0"/>
                <w:color w:val="000000"/>
                <w:sz w:val="24"/>
                <w:szCs w:val="24"/>
                <w:vertAlign w:val="baseline"/>
              </w:rPr>
              <w:t xml:space="preserve">         </w:t>
            </w:r>
          </w:p>
          <w:p w14:paraId="67A6560A">
            <w:pPr>
              <w:pStyle w:val="8"/>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353" w:lineRule="atLeast"/>
              <w:ind w:left="0" w:right="420" w:firstLine="0"/>
              <w:jc w:val="right"/>
              <w:outlineLvl w:val="9"/>
              <w:rPr>
                <w:rFonts w:hint="eastAsia" w:ascii="宋体" w:hAnsi="宋体" w:eastAsia="仿宋_GB2312" w:cs="仿宋_GB2312"/>
                <w:caps w:val="0"/>
                <w:color w:val="000000"/>
                <w:sz w:val="24"/>
                <w:szCs w:val="24"/>
                <w:vertAlign w:val="baseline"/>
                <w:lang w:eastAsia="zh-CN"/>
              </w:rPr>
            </w:pP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年</w:t>
            </w:r>
            <w:r>
              <w:rPr>
                <w:rFonts w:hint="eastAsia" w:ascii="宋体" w:hAnsi="宋体" w:eastAsia="仿宋_GB2312" w:cs="仿宋_GB2312"/>
                <w:caps w:val="0"/>
                <w:color w:val="000000"/>
                <w:sz w:val="24"/>
                <w:szCs w:val="24"/>
                <w:vertAlign w:val="baseline"/>
              </w:rPr>
              <w:t xml:space="preserve"> </w:t>
            </w:r>
            <w:r>
              <w:rPr>
                <w:rFonts w:hint="eastAsia" w:ascii="宋体" w:hAnsi="宋体" w:eastAsia="仿宋_GB2312" w:cs="仿宋_GB2312"/>
                <w:caps w:val="0"/>
                <w:color w:val="000000"/>
                <w:sz w:val="24"/>
                <w:szCs w:val="24"/>
                <w:vertAlign w:val="baseline"/>
                <w:lang w:val="en-US" w:eastAsia="zh-CN"/>
              </w:rPr>
              <w:t xml:space="preserve">  </w:t>
            </w:r>
            <w:r>
              <w:rPr>
                <w:rFonts w:hint="default" w:ascii="宋体" w:eastAsia="仿宋_GB2312" w:cs="仿宋_GB2312"/>
                <w:caps w:val="0"/>
                <w:color w:val="000000"/>
                <w:sz w:val="24"/>
                <w:szCs w:val="24"/>
                <w:vertAlign w:val="baseline"/>
              </w:rPr>
              <w:t>月</w:t>
            </w:r>
            <w:r>
              <w:rPr>
                <w:rFonts w:hint="eastAsia" w:ascii="宋体" w:hAnsi="宋体" w:eastAsia="仿宋_GB2312" w:cs="仿宋_GB2312"/>
                <w:caps w:val="0"/>
                <w:color w:val="000000"/>
                <w:sz w:val="24"/>
                <w:szCs w:val="24"/>
                <w:vertAlign w:val="baseline"/>
                <w:lang w:val="en-US" w:eastAsia="zh-CN"/>
              </w:rPr>
              <w:t xml:space="preserve">  </w:t>
            </w:r>
            <w:r>
              <w:rPr>
                <w:rFonts w:hint="eastAsia" w:ascii="宋体" w:hAnsi="宋体" w:eastAsia="仿宋_GB2312" w:cs="仿宋_GB2312"/>
                <w:caps w:val="0"/>
                <w:color w:val="000000"/>
                <w:sz w:val="24"/>
                <w:szCs w:val="24"/>
                <w:vertAlign w:val="baseline"/>
              </w:rPr>
              <w:t xml:space="preserve">  </w:t>
            </w:r>
            <w:r>
              <w:rPr>
                <w:rFonts w:hint="default" w:ascii="宋体" w:eastAsia="仿宋_GB2312" w:cs="仿宋_GB2312"/>
                <w:caps w:val="0"/>
                <w:color w:val="000000"/>
                <w:sz w:val="24"/>
                <w:szCs w:val="24"/>
                <w:vertAlign w:val="baseline"/>
              </w:rPr>
              <w:t>日</w:t>
            </w:r>
            <w:r>
              <w:rPr>
                <w:rFonts w:hint="eastAsia" w:ascii="宋体" w:hAnsi="宋体" w:eastAsia="仿宋_GB2312" w:cs="仿宋_GB2312"/>
                <w:caps w:val="0"/>
                <w:color w:val="000000"/>
                <w:sz w:val="24"/>
                <w:szCs w:val="24"/>
                <w:vertAlign w:val="baseline"/>
                <w:lang w:eastAsia="zh-CN"/>
              </w:rPr>
              <w:t xml:space="preserve">          </w:t>
            </w:r>
          </w:p>
        </w:tc>
      </w:tr>
    </w:tbl>
    <w:p w14:paraId="5748A589">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560" w:lineRule="exact"/>
        <w:ind w:right="0"/>
        <w:jc w:val="both"/>
        <w:textAlignment w:val="auto"/>
        <w:outlineLvl w:val="9"/>
        <w:rPr>
          <w:rFonts w:hint="default" w:ascii="仿宋_GB2312" w:eastAsia="仿宋_GB2312" w:cs="仿宋_GB2312"/>
          <w:b w:val="0"/>
          <w:bCs w:val="0"/>
          <w:color w:val="auto"/>
          <w:sz w:val="32"/>
          <w:szCs w:val="24"/>
          <w:u w:val="none"/>
          <w:lang w:val="en-US" w:eastAsia="zh-CN"/>
        </w:rPr>
      </w:pPr>
    </w:p>
    <w:sectPr>
      <w:footerReference r:id="rId3" w:type="default"/>
      <w:footerReference r:id="rId4" w:type="even"/>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ESI小标宋-GB2312">
    <w:altName w:val="宋体"/>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66D6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F5696">
                          <w:pPr>
                            <w:pStyle w:val="6"/>
                            <w:pBdr>
                              <w:top w:val="none" w:color="auto" w:sz="0" w:space="0"/>
                              <w:left w:val="none" w:color="auto" w:sz="0" w:space="0"/>
                              <w:bottom w:val="none" w:color="auto" w:sz="0" w:space="0"/>
                              <w:right w:val="none" w:color="auto" w:sz="0" w:space="0"/>
                            </w:pBdr>
                          </w:pPr>
                          <w:r>
                            <w:rPr>
                              <w:rStyle w:val="12"/>
                              <w:rFonts w:hint="eastAsia" w:asciiTheme="minorEastAsia" w:hAnsiTheme="minorEastAsia" w:eastAsiaTheme="minorEastAsia" w:cstheme="minorEastAsia"/>
                              <w:sz w:val="28"/>
                              <w:szCs w:val="28"/>
                            </w:rPr>
                            <w:fldChar w:fldCharType="begin"/>
                          </w:r>
                          <w:r>
                            <w:rPr>
                              <w:rStyle w:val="12"/>
                              <w:rFonts w:hint="eastAsia" w:asciiTheme="minorEastAsia" w:hAnsiTheme="minorEastAsia" w:eastAsiaTheme="minorEastAsia" w:cstheme="minorEastAsia"/>
                              <w:sz w:val="28"/>
                              <w:szCs w:val="28"/>
                            </w:rPr>
                            <w:instrText xml:space="preserve">Page</w:instrText>
                          </w:r>
                          <w:r>
                            <w:rPr>
                              <w:rStyle w:val="12"/>
                              <w:rFonts w:hint="eastAsia" w:asciiTheme="minorEastAsia" w:hAnsiTheme="minorEastAsia" w:eastAsiaTheme="minorEastAsia" w:cstheme="minorEastAsia"/>
                              <w:sz w:val="28"/>
                              <w:szCs w:val="28"/>
                            </w:rPr>
                            <w:fldChar w:fldCharType="separate"/>
                          </w:r>
                          <w:r>
                            <w:rPr>
                              <w:rStyle w:val="12"/>
                              <w:rFonts w:hint="eastAsia" w:asciiTheme="minorEastAsia" w:hAnsiTheme="minorEastAsia" w:eastAsiaTheme="minorEastAsia" w:cstheme="minorEastAsia"/>
                              <w:sz w:val="28"/>
                              <w:szCs w:val="28"/>
                            </w:rPr>
                            <w:t>1</w:t>
                          </w:r>
                          <w:r>
                            <w:rPr>
                              <w:rStyle w:val="12"/>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4F5696">
                    <w:pPr>
                      <w:pStyle w:val="6"/>
                      <w:pBdr>
                        <w:top w:val="none" w:color="auto" w:sz="0" w:space="0"/>
                        <w:left w:val="none" w:color="auto" w:sz="0" w:space="0"/>
                        <w:bottom w:val="none" w:color="auto" w:sz="0" w:space="0"/>
                        <w:right w:val="none" w:color="auto" w:sz="0" w:space="0"/>
                      </w:pBdr>
                    </w:pPr>
                    <w:r>
                      <w:rPr>
                        <w:rStyle w:val="12"/>
                        <w:rFonts w:hint="eastAsia" w:asciiTheme="minorEastAsia" w:hAnsiTheme="minorEastAsia" w:eastAsiaTheme="minorEastAsia" w:cstheme="minorEastAsia"/>
                        <w:sz w:val="28"/>
                        <w:szCs w:val="28"/>
                      </w:rPr>
                      <w:fldChar w:fldCharType="begin"/>
                    </w:r>
                    <w:r>
                      <w:rPr>
                        <w:rStyle w:val="12"/>
                        <w:rFonts w:hint="eastAsia" w:asciiTheme="minorEastAsia" w:hAnsiTheme="minorEastAsia" w:eastAsiaTheme="minorEastAsia" w:cstheme="minorEastAsia"/>
                        <w:sz w:val="28"/>
                        <w:szCs w:val="28"/>
                      </w:rPr>
                      <w:instrText xml:space="preserve">Page</w:instrText>
                    </w:r>
                    <w:r>
                      <w:rPr>
                        <w:rStyle w:val="12"/>
                        <w:rFonts w:hint="eastAsia" w:asciiTheme="minorEastAsia" w:hAnsiTheme="minorEastAsia" w:eastAsiaTheme="minorEastAsia" w:cstheme="minorEastAsia"/>
                        <w:sz w:val="28"/>
                        <w:szCs w:val="28"/>
                      </w:rPr>
                      <w:fldChar w:fldCharType="separate"/>
                    </w:r>
                    <w:r>
                      <w:rPr>
                        <w:rStyle w:val="12"/>
                        <w:rFonts w:hint="eastAsia" w:asciiTheme="minorEastAsia" w:hAnsiTheme="minorEastAsia" w:eastAsiaTheme="minorEastAsia" w:cstheme="minorEastAsia"/>
                        <w:sz w:val="28"/>
                        <w:szCs w:val="28"/>
                      </w:rPr>
                      <w:t>1</w:t>
                    </w:r>
                    <w:r>
                      <w:rPr>
                        <w:rStyle w:val="12"/>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53DBD">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14:paraId="18C81B31">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06FC1ECC"/>
    <w:rsid w:val="07330AC3"/>
    <w:rsid w:val="079B5787"/>
    <w:rsid w:val="0D3725FE"/>
    <w:rsid w:val="0D482818"/>
    <w:rsid w:val="0EB85D76"/>
    <w:rsid w:val="10B01E60"/>
    <w:rsid w:val="159415B2"/>
    <w:rsid w:val="16CF6066"/>
    <w:rsid w:val="19A755F3"/>
    <w:rsid w:val="19D17728"/>
    <w:rsid w:val="1C474A6E"/>
    <w:rsid w:val="1E642163"/>
    <w:rsid w:val="20A82E2A"/>
    <w:rsid w:val="212965F6"/>
    <w:rsid w:val="21903667"/>
    <w:rsid w:val="23FD010B"/>
    <w:rsid w:val="24B77ED6"/>
    <w:rsid w:val="25C84E1C"/>
    <w:rsid w:val="291F54D3"/>
    <w:rsid w:val="2A46096A"/>
    <w:rsid w:val="2BBD054B"/>
    <w:rsid w:val="2EBA75CA"/>
    <w:rsid w:val="2FC80D15"/>
    <w:rsid w:val="2FD366AE"/>
    <w:rsid w:val="38302948"/>
    <w:rsid w:val="38D36EB3"/>
    <w:rsid w:val="3B993D28"/>
    <w:rsid w:val="3D7867C1"/>
    <w:rsid w:val="3D95636A"/>
    <w:rsid w:val="3F40258F"/>
    <w:rsid w:val="40611D3C"/>
    <w:rsid w:val="4482070C"/>
    <w:rsid w:val="455B2871"/>
    <w:rsid w:val="46016AF0"/>
    <w:rsid w:val="46E20EFE"/>
    <w:rsid w:val="4873569F"/>
    <w:rsid w:val="4A0D4795"/>
    <w:rsid w:val="4A3E058E"/>
    <w:rsid w:val="4A553CD9"/>
    <w:rsid w:val="4DA025B4"/>
    <w:rsid w:val="511C2E05"/>
    <w:rsid w:val="51BA1240"/>
    <w:rsid w:val="53D27000"/>
    <w:rsid w:val="57531858"/>
    <w:rsid w:val="57ED7CF1"/>
    <w:rsid w:val="58E86D99"/>
    <w:rsid w:val="59167D5D"/>
    <w:rsid w:val="59891E32"/>
    <w:rsid w:val="59A80E06"/>
    <w:rsid w:val="5C64358C"/>
    <w:rsid w:val="5D1630A6"/>
    <w:rsid w:val="5F7A5445"/>
    <w:rsid w:val="62CF2575"/>
    <w:rsid w:val="64AB4FB0"/>
    <w:rsid w:val="66C31F48"/>
    <w:rsid w:val="67867C03"/>
    <w:rsid w:val="69693399"/>
    <w:rsid w:val="710454B4"/>
    <w:rsid w:val="71C43C99"/>
    <w:rsid w:val="738A24C7"/>
    <w:rsid w:val="74963273"/>
    <w:rsid w:val="759B6A39"/>
    <w:rsid w:val="76AF1659"/>
    <w:rsid w:val="78147ED3"/>
    <w:rsid w:val="78EC7693"/>
    <w:rsid w:val="79BE4C9D"/>
    <w:rsid w:val="7B2E6262"/>
    <w:rsid w:val="7C552DF2"/>
    <w:rsid w:val="7CBB063E"/>
    <w:rsid w:val="7FFAF42A"/>
    <w:rsid w:val="AF5EFCCD"/>
    <w:rsid w:val="EBF9E062"/>
    <w:rsid w:val="FA9F4F4A"/>
    <w:rsid w:val="FEBFC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Normal (Web)"/>
    <w:basedOn w:val="1"/>
    <w:next w:val="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11">
    <w:name w:val="Strong"/>
    <w:qFormat/>
    <w:uiPriority w:val="0"/>
    <w:rPr>
      <w:b/>
    </w:rPr>
  </w:style>
  <w:style w:type="character" w:styleId="12">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2762</Words>
  <Characters>2858</Characters>
  <Lines>116</Lines>
  <Paragraphs>46</Paragraphs>
  <TotalTime>13</TotalTime>
  <ScaleCrop>false</ScaleCrop>
  <LinksUpToDate>false</LinksUpToDate>
  <CharactersWithSpaces>3008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2025-04-19T01:29:00Z</dcterms:created>
  <dc:creator>uos</dc:creator>
  <cp:lastModifiedBy>Ю</cp:lastModifiedBy>
  <cp:lastPrinted>2025-06-03T03:13:00Z</cp:lastPrinted>
  <dcterms:modified xsi:type="dcterms:W3CDTF">2025-07-01T03:08:30Z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eyJoZGlkIjoiMTIwNjkxOTgxOGUxMjJhZmQxMjM4OGQwMjM5ZTRlZDEiLCJ1c2VySWQiOiI2NTgyMjc2ODkifQ==</vt:lpwstr>
  </property>
  <property fmtid="{D5CDD505-2E9C-101B-9397-08002B2CF9AE}" pid="4" name="ICV">
    <vt:lpwstr>34C5EF36B4944F10837D2B64DDC9CFB0_12</vt:lpwstr>
  </property>
</Properties>
</file>