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F33C1" w14:textId="3FDAC1C3" w:rsidR="00610415" w:rsidRDefault="00610415" w:rsidP="00610415">
      <w:pPr>
        <w:spacing w:line="540" w:lineRule="exact"/>
        <w:ind w:firstLineChars="192" w:firstLine="614"/>
        <w:rPr>
          <w:rFonts w:eastAsia="黑体" w:cs="Times New Roman"/>
          <w:bCs/>
          <w:sz w:val="32"/>
          <w:szCs w:val="32"/>
        </w:rPr>
      </w:pPr>
    </w:p>
    <w:p w14:paraId="46483C7E" w14:textId="77777777" w:rsidR="00610415" w:rsidRPr="00610415" w:rsidRDefault="00610415" w:rsidP="00610415">
      <w:pPr>
        <w:spacing w:line="540" w:lineRule="exact"/>
        <w:ind w:firstLineChars="192" w:firstLine="538"/>
        <w:rPr>
          <w:rFonts w:cs="Times New Roman" w:hint="eastAsia"/>
          <w:sz w:val="28"/>
          <w:szCs w:val="24"/>
        </w:rPr>
      </w:pPr>
      <w:bookmarkStart w:id="0" w:name="_GoBack"/>
      <w:bookmarkEnd w:id="0"/>
    </w:p>
    <w:p w14:paraId="670154BE" w14:textId="77777777" w:rsidR="00610415" w:rsidRPr="00610415" w:rsidRDefault="00610415" w:rsidP="00610415">
      <w:pPr>
        <w:spacing w:after="120" w:line="240" w:lineRule="auto"/>
        <w:rPr>
          <w:rFonts w:eastAsia="宋体" w:cs="Times New Roman"/>
          <w:sz w:val="21"/>
          <w:szCs w:val="24"/>
        </w:rPr>
      </w:pPr>
    </w:p>
    <w:p w14:paraId="391CF0DD" w14:textId="77777777" w:rsidR="00610415" w:rsidRPr="00610415" w:rsidRDefault="00610415" w:rsidP="00610415">
      <w:pPr>
        <w:spacing w:after="120" w:line="240" w:lineRule="auto"/>
        <w:jc w:val="center"/>
        <w:outlineLvl w:val="0"/>
        <w:rPr>
          <w:rFonts w:eastAsia="方正小标宋简体" w:cs="Times New Roman"/>
          <w:bCs/>
          <w:sz w:val="44"/>
          <w:szCs w:val="44"/>
        </w:rPr>
      </w:pPr>
      <w:r w:rsidRPr="00610415">
        <w:rPr>
          <w:rFonts w:eastAsia="方正小标宋简体" w:cs="Times New Roman"/>
          <w:bCs/>
          <w:sz w:val="44"/>
          <w:szCs w:val="44"/>
        </w:rPr>
        <w:t>202</w:t>
      </w:r>
      <w:r w:rsidRPr="00610415">
        <w:rPr>
          <w:rFonts w:eastAsia="方正小标宋简体" w:cs="Times New Roman" w:hint="eastAsia"/>
          <w:bCs/>
          <w:sz w:val="44"/>
          <w:szCs w:val="44"/>
        </w:rPr>
        <w:t>4</w:t>
      </w:r>
      <w:r w:rsidRPr="00610415">
        <w:rPr>
          <w:rFonts w:eastAsia="方正小标宋简体" w:cs="Times New Roman"/>
          <w:bCs/>
          <w:sz w:val="44"/>
          <w:szCs w:val="44"/>
        </w:rPr>
        <w:t>年湖北省工业互联网标识解析</w:t>
      </w:r>
    </w:p>
    <w:p w14:paraId="26512115" w14:textId="77777777" w:rsidR="00610415" w:rsidRPr="00610415" w:rsidRDefault="00610415" w:rsidP="00610415">
      <w:pPr>
        <w:spacing w:after="120" w:line="240" w:lineRule="auto"/>
        <w:jc w:val="center"/>
        <w:outlineLvl w:val="0"/>
        <w:rPr>
          <w:rFonts w:eastAsia="方正小标宋简体" w:cs="Times New Roman"/>
          <w:bCs/>
          <w:sz w:val="44"/>
          <w:szCs w:val="44"/>
        </w:rPr>
      </w:pPr>
      <w:r w:rsidRPr="00610415">
        <w:rPr>
          <w:rFonts w:eastAsia="方正小标宋简体" w:cs="Times New Roman"/>
          <w:bCs/>
          <w:sz w:val="44"/>
          <w:szCs w:val="44"/>
        </w:rPr>
        <w:t>二级节点资金申报书</w:t>
      </w:r>
    </w:p>
    <w:p w14:paraId="116EF175" w14:textId="77777777" w:rsidR="00610415" w:rsidRPr="00610415" w:rsidRDefault="00610415" w:rsidP="00610415">
      <w:pPr>
        <w:spacing w:line="540" w:lineRule="exact"/>
        <w:ind w:firstLineChars="192" w:firstLine="538"/>
        <w:rPr>
          <w:rFonts w:cs="Times New Roman"/>
          <w:sz w:val="28"/>
          <w:szCs w:val="24"/>
        </w:rPr>
      </w:pPr>
    </w:p>
    <w:p w14:paraId="6831CC46" w14:textId="77777777" w:rsidR="00610415" w:rsidRPr="00610415" w:rsidRDefault="00610415" w:rsidP="00610415">
      <w:pPr>
        <w:spacing w:line="540" w:lineRule="exact"/>
        <w:ind w:firstLineChars="192" w:firstLine="538"/>
        <w:rPr>
          <w:rFonts w:cs="Times New Roman"/>
          <w:sz w:val="28"/>
          <w:szCs w:val="24"/>
        </w:rPr>
      </w:pPr>
    </w:p>
    <w:p w14:paraId="5976912A" w14:textId="77777777" w:rsidR="00610415" w:rsidRPr="00610415" w:rsidRDefault="00610415" w:rsidP="00610415">
      <w:pPr>
        <w:spacing w:line="540" w:lineRule="exact"/>
        <w:ind w:firstLineChars="192" w:firstLine="538"/>
        <w:rPr>
          <w:rFonts w:cs="Times New Roman"/>
          <w:sz w:val="28"/>
          <w:szCs w:val="24"/>
        </w:rPr>
      </w:pPr>
    </w:p>
    <w:p w14:paraId="34ABDC23" w14:textId="77777777" w:rsidR="00610415" w:rsidRPr="00610415" w:rsidRDefault="00610415" w:rsidP="00610415">
      <w:pPr>
        <w:spacing w:line="540" w:lineRule="exact"/>
        <w:ind w:firstLineChars="192" w:firstLine="538"/>
        <w:rPr>
          <w:rFonts w:cs="Times New Roman"/>
          <w:sz w:val="28"/>
          <w:szCs w:val="24"/>
        </w:rPr>
      </w:pPr>
    </w:p>
    <w:p w14:paraId="4029096D" w14:textId="77777777" w:rsidR="00610415" w:rsidRPr="00610415" w:rsidRDefault="00610415" w:rsidP="00610415">
      <w:pPr>
        <w:spacing w:line="540" w:lineRule="exact"/>
        <w:ind w:firstLineChars="192" w:firstLine="538"/>
        <w:rPr>
          <w:rFonts w:cs="Times New Roman"/>
          <w:sz w:val="28"/>
          <w:szCs w:val="24"/>
        </w:rPr>
      </w:pPr>
    </w:p>
    <w:p w14:paraId="015B64DB" w14:textId="77777777" w:rsidR="00610415" w:rsidRPr="00610415" w:rsidRDefault="00610415" w:rsidP="00610415">
      <w:pPr>
        <w:spacing w:line="480" w:lineRule="auto"/>
        <w:ind w:firstLineChars="192" w:firstLine="576"/>
        <w:rPr>
          <w:rFonts w:eastAsia="黑体" w:cs="Times New Roman"/>
          <w:sz w:val="30"/>
          <w:szCs w:val="30"/>
          <w:lang w:val="zh-CN"/>
        </w:rPr>
      </w:pPr>
      <w:r w:rsidRPr="00610415">
        <w:rPr>
          <w:rFonts w:eastAsia="黑体" w:cs="Times New Roman"/>
          <w:sz w:val="30"/>
          <w:szCs w:val="30"/>
        </w:rPr>
        <w:t>节点</w:t>
      </w:r>
      <w:r w:rsidRPr="00610415">
        <w:rPr>
          <w:rFonts w:eastAsia="黑体" w:cs="Times New Roman"/>
          <w:sz w:val="30"/>
          <w:szCs w:val="30"/>
          <w:lang w:val="zh-CN"/>
        </w:rPr>
        <w:t>名称：</w:t>
      </w:r>
    </w:p>
    <w:p w14:paraId="2A38D943" w14:textId="77777777" w:rsidR="00610415" w:rsidRPr="00610415" w:rsidRDefault="00610415" w:rsidP="00610415">
      <w:pPr>
        <w:spacing w:line="480" w:lineRule="auto"/>
        <w:ind w:firstLineChars="192" w:firstLine="576"/>
        <w:rPr>
          <w:rFonts w:eastAsia="黑体" w:cs="Times New Roman"/>
          <w:sz w:val="30"/>
          <w:szCs w:val="30"/>
        </w:rPr>
      </w:pPr>
      <w:r w:rsidRPr="00610415">
        <w:rPr>
          <w:rFonts w:eastAsia="黑体" w:cs="Times New Roman"/>
          <w:sz w:val="30"/>
          <w:szCs w:val="30"/>
        </w:rPr>
        <w:t>申报</w:t>
      </w:r>
      <w:r w:rsidRPr="00610415">
        <w:rPr>
          <w:rFonts w:eastAsia="黑体" w:cs="Times New Roman"/>
          <w:sz w:val="30"/>
          <w:szCs w:val="30"/>
          <w:lang w:val="zh-CN"/>
        </w:rPr>
        <w:t>单位：</w:t>
      </w:r>
      <w:r w:rsidRPr="00610415">
        <w:rPr>
          <w:rFonts w:eastAsia="黑体" w:cs="Times New Roman"/>
          <w:sz w:val="30"/>
          <w:szCs w:val="30"/>
        </w:rPr>
        <w:t xml:space="preserve">               </w:t>
      </w:r>
    </w:p>
    <w:p w14:paraId="61F39F8E" w14:textId="77777777" w:rsidR="00610415" w:rsidRPr="00610415" w:rsidRDefault="00610415" w:rsidP="00610415">
      <w:pPr>
        <w:spacing w:line="480" w:lineRule="auto"/>
        <w:ind w:firstLineChars="192" w:firstLine="576"/>
        <w:rPr>
          <w:rFonts w:eastAsia="黑体" w:cs="Times New Roman"/>
          <w:sz w:val="30"/>
          <w:szCs w:val="30"/>
        </w:rPr>
      </w:pPr>
      <w:r w:rsidRPr="00610415">
        <w:rPr>
          <w:rFonts w:eastAsia="黑体" w:cs="Times New Roman"/>
          <w:sz w:val="30"/>
          <w:szCs w:val="30"/>
        </w:rPr>
        <w:t>推荐单位：</w:t>
      </w:r>
    </w:p>
    <w:p w14:paraId="5A3CE31D" w14:textId="77777777" w:rsidR="00610415" w:rsidRPr="00610415" w:rsidRDefault="00610415" w:rsidP="00610415">
      <w:pPr>
        <w:spacing w:line="480" w:lineRule="auto"/>
        <w:ind w:firstLineChars="192" w:firstLine="576"/>
        <w:rPr>
          <w:rFonts w:eastAsia="黑体" w:cs="Times New Roman"/>
          <w:sz w:val="30"/>
          <w:szCs w:val="30"/>
          <w:lang w:val="zh-CN"/>
        </w:rPr>
      </w:pPr>
      <w:r w:rsidRPr="00610415">
        <w:rPr>
          <w:rFonts w:eastAsia="黑体" w:cs="Times New Roman"/>
          <w:sz w:val="30"/>
          <w:szCs w:val="30"/>
          <w:lang w:val="zh-CN"/>
        </w:rPr>
        <w:t>填报日期：</w:t>
      </w:r>
      <w:r w:rsidRPr="00610415">
        <w:rPr>
          <w:rFonts w:eastAsia="黑体" w:cs="Times New Roman"/>
          <w:sz w:val="30"/>
          <w:szCs w:val="30"/>
        </w:rPr>
        <w:t xml:space="preserve">  </w:t>
      </w:r>
      <w:r w:rsidRPr="00610415">
        <w:rPr>
          <w:rFonts w:eastAsia="黑体" w:cs="Times New Roman"/>
          <w:sz w:val="30"/>
          <w:szCs w:val="30"/>
          <w:lang w:val="zh-CN"/>
        </w:rPr>
        <w:t>年</w:t>
      </w:r>
      <w:r w:rsidRPr="00610415">
        <w:rPr>
          <w:rFonts w:eastAsia="黑体" w:cs="Times New Roman"/>
          <w:sz w:val="30"/>
          <w:szCs w:val="30"/>
        </w:rPr>
        <w:t xml:space="preserve">  </w:t>
      </w:r>
      <w:r w:rsidRPr="00610415">
        <w:rPr>
          <w:rFonts w:eastAsia="黑体" w:cs="Times New Roman"/>
          <w:sz w:val="30"/>
          <w:szCs w:val="30"/>
          <w:lang w:val="zh-CN"/>
        </w:rPr>
        <w:t>月</w:t>
      </w:r>
      <w:r w:rsidRPr="00610415">
        <w:rPr>
          <w:rFonts w:eastAsia="黑体" w:cs="Times New Roman"/>
          <w:sz w:val="30"/>
          <w:szCs w:val="30"/>
        </w:rPr>
        <w:t xml:space="preserve">  </w:t>
      </w:r>
      <w:r w:rsidRPr="00610415">
        <w:rPr>
          <w:rFonts w:eastAsia="黑体" w:cs="Times New Roman"/>
          <w:sz w:val="30"/>
          <w:szCs w:val="30"/>
          <w:lang w:val="zh-CN"/>
        </w:rPr>
        <w:t>日</w:t>
      </w:r>
    </w:p>
    <w:p w14:paraId="6CE1AD7E" w14:textId="77777777" w:rsidR="00610415" w:rsidRPr="00610415" w:rsidRDefault="00610415" w:rsidP="00610415">
      <w:pPr>
        <w:adjustRightInd w:val="0"/>
        <w:snapToGrid w:val="0"/>
        <w:spacing w:line="480" w:lineRule="auto"/>
        <w:ind w:firstLine="800"/>
        <w:rPr>
          <w:rFonts w:eastAsia="黑体" w:cs="Times New Roman"/>
          <w:sz w:val="21"/>
          <w:szCs w:val="32"/>
        </w:rPr>
      </w:pPr>
    </w:p>
    <w:p w14:paraId="28C9B270" w14:textId="77777777" w:rsidR="00610415" w:rsidRPr="00610415" w:rsidRDefault="00610415" w:rsidP="00610415">
      <w:pPr>
        <w:tabs>
          <w:tab w:val="left" w:pos="2300"/>
        </w:tabs>
        <w:adjustRightInd w:val="0"/>
        <w:snapToGrid w:val="0"/>
        <w:ind w:firstLine="800"/>
        <w:rPr>
          <w:rFonts w:eastAsia="黑体" w:cs="Times New Roman"/>
          <w:sz w:val="21"/>
          <w:szCs w:val="32"/>
        </w:rPr>
      </w:pPr>
      <w:r w:rsidRPr="00610415">
        <w:rPr>
          <w:rFonts w:eastAsia="黑体" w:cs="Times New Roman"/>
          <w:sz w:val="21"/>
          <w:szCs w:val="32"/>
        </w:rPr>
        <w:tab/>
      </w:r>
    </w:p>
    <w:p w14:paraId="5CCF294F" w14:textId="77777777" w:rsidR="00610415" w:rsidRPr="00610415" w:rsidRDefault="00610415" w:rsidP="00610415">
      <w:pPr>
        <w:spacing w:after="120" w:line="240" w:lineRule="auto"/>
        <w:rPr>
          <w:rFonts w:eastAsia="宋体" w:cs="Times New Roman"/>
          <w:sz w:val="21"/>
          <w:szCs w:val="24"/>
        </w:rPr>
      </w:pPr>
    </w:p>
    <w:p w14:paraId="1270A580" w14:textId="77777777" w:rsidR="00610415" w:rsidRPr="00610415" w:rsidRDefault="00610415" w:rsidP="00610415">
      <w:pPr>
        <w:spacing w:after="120" w:line="240" w:lineRule="auto"/>
        <w:rPr>
          <w:rFonts w:eastAsia="宋体" w:cs="Times New Roman"/>
          <w:sz w:val="21"/>
          <w:szCs w:val="24"/>
        </w:rPr>
      </w:pPr>
    </w:p>
    <w:p w14:paraId="0689E543" w14:textId="77777777" w:rsidR="00610415" w:rsidRPr="00610415" w:rsidRDefault="00610415" w:rsidP="00610415">
      <w:pPr>
        <w:spacing w:after="120" w:line="240" w:lineRule="auto"/>
        <w:rPr>
          <w:rFonts w:eastAsia="宋体" w:cs="Times New Roman"/>
          <w:sz w:val="21"/>
          <w:szCs w:val="24"/>
        </w:rPr>
      </w:pPr>
    </w:p>
    <w:p w14:paraId="732CF2EF" w14:textId="77777777" w:rsidR="00610415" w:rsidRPr="00610415" w:rsidRDefault="00610415" w:rsidP="00610415">
      <w:pPr>
        <w:adjustRightInd w:val="0"/>
        <w:snapToGrid w:val="0"/>
        <w:ind w:firstLine="800"/>
        <w:rPr>
          <w:rFonts w:eastAsia="黑体" w:cs="Times New Roman"/>
          <w:sz w:val="21"/>
          <w:szCs w:val="32"/>
        </w:rPr>
      </w:pPr>
    </w:p>
    <w:p w14:paraId="1E70B27D" w14:textId="77777777" w:rsidR="00610415" w:rsidRPr="00610415" w:rsidRDefault="00610415" w:rsidP="00610415">
      <w:pPr>
        <w:ind w:firstLine="750"/>
        <w:jc w:val="center"/>
        <w:rPr>
          <w:rFonts w:eastAsia="黑体" w:cs="Times New Roman"/>
          <w:sz w:val="30"/>
          <w:szCs w:val="30"/>
        </w:rPr>
      </w:pPr>
      <w:r w:rsidRPr="00610415">
        <w:rPr>
          <w:rFonts w:eastAsia="黑体" w:cs="Times New Roman"/>
          <w:sz w:val="30"/>
          <w:szCs w:val="30"/>
        </w:rPr>
        <w:t>湖北省经济和信息化厅编制</w:t>
      </w:r>
    </w:p>
    <w:p w14:paraId="647C1C08" w14:textId="77777777" w:rsidR="00610415" w:rsidRPr="00610415" w:rsidRDefault="00610415" w:rsidP="00610415">
      <w:pPr>
        <w:ind w:firstLine="750"/>
        <w:jc w:val="center"/>
        <w:rPr>
          <w:rFonts w:eastAsia="黑体" w:cs="Times New Roman"/>
          <w:sz w:val="30"/>
          <w:szCs w:val="30"/>
        </w:rPr>
      </w:pPr>
      <w:r w:rsidRPr="00610415">
        <w:rPr>
          <w:rFonts w:eastAsia="黑体" w:cs="Times New Roman"/>
          <w:sz w:val="30"/>
          <w:szCs w:val="30"/>
        </w:rPr>
        <w:t>二〇二</w:t>
      </w:r>
      <w:r w:rsidRPr="00610415">
        <w:rPr>
          <w:rFonts w:eastAsia="黑体" w:cs="Times New Roman" w:hint="eastAsia"/>
          <w:sz w:val="30"/>
          <w:szCs w:val="30"/>
        </w:rPr>
        <w:t>五</w:t>
      </w:r>
      <w:r w:rsidRPr="00610415">
        <w:rPr>
          <w:rFonts w:eastAsia="黑体" w:cs="Times New Roman"/>
          <w:sz w:val="30"/>
          <w:szCs w:val="30"/>
        </w:rPr>
        <w:t>年</w:t>
      </w:r>
      <w:r w:rsidRPr="00610415">
        <w:rPr>
          <w:rFonts w:eastAsia="黑体" w:cs="Times New Roman"/>
          <w:sz w:val="30"/>
          <w:szCs w:val="30"/>
        </w:rPr>
        <w:t xml:space="preserve">    </w:t>
      </w:r>
      <w:r w:rsidRPr="00610415">
        <w:rPr>
          <w:rFonts w:eastAsia="黑体" w:cs="Times New Roman"/>
          <w:sz w:val="30"/>
          <w:szCs w:val="30"/>
        </w:rPr>
        <w:t>月</w:t>
      </w:r>
    </w:p>
    <w:p w14:paraId="084C48B5" w14:textId="77777777" w:rsidR="00610415" w:rsidRPr="00610415" w:rsidRDefault="00610415" w:rsidP="00610415">
      <w:pPr>
        <w:jc w:val="center"/>
        <w:rPr>
          <w:rFonts w:eastAsia="方正小标宋简体" w:cs="Times New Roman"/>
          <w:sz w:val="32"/>
          <w:szCs w:val="32"/>
          <w:lang w:val="zh-CN"/>
        </w:rPr>
      </w:pPr>
      <w:r w:rsidRPr="00610415">
        <w:rPr>
          <w:rFonts w:cs="Times New Roman"/>
          <w:szCs w:val="20"/>
        </w:rPr>
        <w:br w:type="page"/>
      </w:r>
      <w:r w:rsidRPr="00610415">
        <w:rPr>
          <w:rFonts w:eastAsia="方正小标宋简体" w:cs="Times New Roman"/>
          <w:sz w:val="44"/>
          <w:szCs w:val="44"/>
          <w:lang w:val="zh-CN"/>
        </w:rPr>
        <w:lastRenderedPageBreak/>
        <w:t>填</w:t>
      </w:r>
      <w:r w:rsidRPr="00610415">
        <w:rPr>
          <w:rFonts w:eastAsia="方正小标宋简体" w:cs="Times New Roman"/>
          <w:sz w:val="44"/>
          <w:szCs w:val="44"/>
          <w:lang w:val="zh-CN"/>
        </w:rPr>
        <w:t xml:space="preserve"> </w:t>
      </w:r>
      <w:r w:rsidRPr="00610415">
        <w:rPr>
          <w:rFonts w:eastAsia="方正小标宋简体" w:cs="Times New Roman"/>
          <w:sz w:val="44"/>
          <w:szCs w:val="44"/>
          <w:lang w:val="zh-CN"/>
        </w:rPr>
        <w:t>写</w:t>
      </w:r>
      <w:r w:rsidRPr="00610415">
        <w:rPr>
          <w:rFonts w:eastAsia="方正小标宋简体" w:cs="Times New Roman"/>
          <w:sz w:val="44"/>
          <w:szCs w:val="44"/>
          <w:lang w:val="zh-CN"/>
        </w:rPr>
        <w:t xml:space="preserve"> </w:t>
      </w:r>
      <w:r w:rsidRPr="00610415">
        <w:rPr>
          <w:rFonts w:eastAsia="方正小标宋简体" w:cs="Times New Roman"/>
          <w:sz w:val="44"/>
          <w:szCs w:val="44"/>
          <w:lang w:val="zh-CN"/>
        </w:rPr>
        <w:t>说</w:t>
      </w:r>
      <w:r w:rsidRPr="00610415">
        <w:rPr>
          <w:rFonts w:eastAsia="方正小标宋简体" w:cs="Times New Roman"/>
          <w:sz w:val="44"/>
          <w:szCs w:val="44"/>
          <w:lang w:val="zh-CN"/>
        </w:rPr>
        <w:t xml:space="preserve"> </w:t>
      </w:r>
      <w:r w:rsidRPr="00610415">
        <w:rPr>
          <w:rFonts w:eastAsia="方正小标宋简体" w:cs="Times New Roman"/>
          <w:sz w:val="44"/>
          <w:szCs w:val="44"/>
          <w:lang w:val="zh-CN"/>
        </w:rPr>
        <w:t>明</w:t>
      </w:r>
    </w:p>
    <w:p w14:paraId="718E0D82" w14:textId="77777777" w:rsidR="00610415" w:rsidRPr="00610415" w:rsidRDefault="00610415" w:rsidP="00610415">
      <w:pPr>
        <w:ind w:firstLine="600"/>
        <w:jc w:val="center"/>
        <w:rPr>
          <w:rFonts w:eastAsia="方正小标宋_GBK" w:cs="Times New Roman"/>
          <w:sz w:val="21"/>
          <w:szCs w:val="21"/>
          <w:lang w:val="zh-CN"/>
        </w:rPr>
      </w:pPr>
    </w:p>
    <w:p w14:paraId="71A9388C" w14:textId="77777777" w:rsidR="00610415" w:rsidRPr="00610415" w:rsidRDefault="00610415" w:rsidP="00610415">
      <w:pPr>
        <w:spacing w:line="540" w:lineRule="exact"/>
        <w:ind w:firstLineChars="192" w:firstLine="614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一、</w:t>
      </w:r>
      <w:proofErr w:type="gramStart"/>
      <w:r w:rsidRPr="00610415">
        <w:rPr>
          <w:rFonts w:cs="Times New Roman"/>
          <w:sz w:val="32"/>
          <w:szCs w:val="32"/>
        </w:rPr>
        <w:t>请严格</w:t>
      </w:r>
      <w:proofErr w:type="gramEnd"/>
      <w:r w:rsidRPr="00610415">
        <w:rPr>
          <w:rFonts w:cs="Times New Roman"/>
          <w:sz w:val="32"/>
          <w:szCs w:val="32"/>
        </w:rPr>
        <w:t>按照表中要求填写相关内容。</w:t>
      </w:r>
    </w:p>
    <w:p w14:paraId="03EB4AAC" w14:textId="77777777" w:rsidR="00610415" w:rsidRPr="00610415" w:rsidRDefault="00610415" w:rsidP="00610415">
      <w:pPr>
        <w:spacing w:line="540" w:lineRule="exact"/>
        <w:ind w:firstLineChars="192" w:firstLine="614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二、申报书由</w:t>
      </w:r>
      <w:r w:rsidRPr="00610415">
        <w:rPr>
          <w:rFonts w:cs="Times New Roman" w:hint="eastAsia"/>
          <w:sz w:val="32"/>
          <w:szCs w:val="32"/>
        </w:rPr>
        <w:t>二级节点建设主体</w:t>
      </w:r>
      <w:r w:rsidRPr="00610415">
        <w:rPr>
          <w:rFonts w:cs="Times New Roman"/>
          <w:sz w:val="32"/>
          <w:szCs w:val="32"/>
        </w:rPr>
        <w:t>填写，经当地经信部门审核</w:t>
      </w:r>
      <w:r w:rsidRPr="00610415">
        <w:rPr>
          <w:rFonts w:cs="Times New Roman" w:hint="eastAsia"/>
          <w:sz w:val="32"/>
          <w:szCs w:val="32"/>
        </w:rPr>
        <w:t>盖章</w:t>
      </w:r>
      <w:r w:rsidRPr="00610415">
        <w:rPr>
          <w:rFonts w:cs="Times New Roman"/>
          <w:sz w:val="32"/>
          <w:szCs w:val="32"/>
        </w:rPr>
        <w:t>后上报至湖北省经济和信息化厅。</w:t>
      </w:r>
    </w:p>
    <w:p w14:paraId="749C6D0A" w14:textId="77777777" w:rsidR="00610415" w:rsidRPr="00610415" w:rsidRDefault="00610415" w:rsidP="00610415">
      <w:pPr>
        <w:spacing w:line="540" w:lineRule="exact"/>
        <w:ind w:firstLineChars="192" w:firstLine="614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三、申报书中第一次出现外文名词时，要写清全称和缩写，再出现同一词时可以使用缩写。</w:t>
      </w:r>
    </w:p>
    <w:p w14:paraId="3010208E" w14:textId="77777777" w:rsidR="00610415" w:rsidRPr="00610415" w:rsidRDefault="00610415" w:rsidP="00610415">
      <w:pPr>
        <w:spacing w:line="540" w:lineRule="exact"/>
        <w:ind w:firstLineChars="192" w:firstLine="614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四、填报格式说明：请用</w:t>
      </w:r>
      <w:r w:rsidRPr="00610415">
        <w:rPr>
          <w:rFonts w:cs="Times New Roman"/>
          <w:sz w:val="32"/>
          <w:szCs w:val="32"/>
        </w:rPr>
        <w:t>A4</w:t>
      </w:r>
      <w:r w:rsidRPr="00610415">
        <w:rPr>
          <w:rFonts w:cs="Times New Roman"/>
          <w:sz w:val="32"/>
          <w:szCs w:val="32"/>
        </w:rPr>
        <w:t>幅面编辑，正文字体为</w:t>
      </w:r>
      <w:r w:rsidRPr="00610415">
        <w:rPr>
          <w:rFonts w:cs="Times New Roman"/>
          <w:sz w:val="32"/>
          <w:szCs w:val="32"/>
        </w:rPr>
        <w:t>3</w:t>
      </w:r>
      <w:r w:rsidRPr="00610415">
        <w:rPr>
          <w:rFonts w:cs="Times New Roman"/>
          <w:sz w:val="32"/>
          <w:szCs w:val="32"/>
        </w:rPr>
        <w:t>号仿宋体，单</w:t>
      </w:r>
      <w:proofErr w:type="gramStart"/>
      <w:r w:rsidRPr="00610415">
        <w:rPr>
          <w:rFonts w:cs="Times New Roman"/>
          <w:sz w:val="32"/>
          <w:szCs w:val="32"/>
        </w:rPr>
        <w:t>倍</w:t>
      </w:r>
      <w:proofErr w:type="gramEnd"/>
      <w:r w:rsidRPr="00610415">
        <w:rPr>
          <w:rFonts w:cs="Times New Roman"/>
          <w:sz w:val="32"/>
          <w:szCs w:val="32"/>
        </w:rPr>
        <w:t>行距。一级标题</w:t>
      </w:r>
      <w:r w:rsidRPr="00610415">
        <w:rPr>
          <w:rFonts w:cs="Times New Roman"/>
          <w:sz w:val="32"/>
          <w:szCs w:val="32"/>
        </w:rPr>
        <w:t>3</w:t>
      </w:r>
      <w:r w:rsidRPr="00610415">
        <w:rPr>
          <w:rFonts w:cs="Times New Roman"/>
          <w:sz w:val="32"/>
          <w:szCs w:val="32"/>
        </w:rPr>
        <w:t>号黑体，二级标题</w:t>
      </w:r>
      <w:r w:rsidRPr="00610415">
        <w:rPr>
          <w:rFonts w:cs="Times New Roman"/>
          <w:sz w:val="32"/>
          <w:szCs w:val="32"/>
        </w:rPr>
        <w:t>3</w:t>
      </w:r>
      <w:r w:rsidRPr="00610415">
        <w:rPr>
          <w:rFonts w:cs="Times New Roman"/>
          <w:sz w:val="32"/>
          <w:szCs w:val="32"/>
        </w:rPr>
        <w:t>号楷体。</w:t>
      </w:r>
    </w:p>
    <w:p w14:paraId="75BDAE3E" w14:textId="77777777" w:rsidR="00610415" w:rsidRPr="00610415" w:rsidRDefault="00610415" w:rsidP="00610415">
      <w:pPr>
        <w:widowControl/>
        <w:spacing w:line="560" w:lineRule="exact"/>
        <w:ind w:firstLine="800"/>
        <w:jc w:val="center"/>
        <w:outlineLvl w:val="2"/>
        <w:rPr>
          <w:rFonts w:cs="Times New Roman"/>
          <w:sz w:val="21"/>
          <w:szCs w:val="24"/>
        </w:rPr>
        <w:sectPr w:rsidR="00610415" w:rsidRPr="006104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588" w:bottom="1417" w:left="1588" w:header="851" w:footer="992" w:gutter="0"/>
          <w:pgNumType w:fmt="numberInDash"/>
          <w:cols w:space="720"/>
          <w:titlePg/>
          <w:docGrid w:type="linesAndChars" w:linePitch="312"/>
        </w:sectPr>
      </w:pPr>
    </w:p>
    <w:p w14:paraId="08D26561" w14:textId="77777777" w:rsidR="00610415" w:rsidRPr="00610415" w:rsidRDefault="00610415" w:rsidP="00610415">
      <w:pPr>
        <w:adjustRightInd w:val="0"/>
        <w:snapToGrid w:val="0"/>
        <w:spacing w:before="120"/>
        <w:ind w:firstLineChars="200" w:firstLine="640"/>
        <w:outlineLvl w:val="1"/>
        <w:rPr>
          <w:rFonts w:eastAsia="宋体" w:cs="Times New Roman"/>
          <w:sz w:val="21"/>
          <w:szCs w:val="24"/>
        </w:rPr>
      </w:pPr>
      <w:r w:rsidRPr="00610415">
        <w:rPr>
          <w:rFonts w:eastAsia="黑体" w:cs="Times New Roman"/>
          <w:sz w:val="32"/>
          <w:szCs w:val="32"/>
        </w:rPr>
        <w:lastRenderedPageBreak/>
        <w:t>一、基本信息</w:t>
      </w:r>
    </w:p>
    <w:tbl>
      <w:tblPr>
        <w:tblW w:w="869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438"/>
        <w:gridCol w:w="175"/>
        <w:gridCol w:w="1977"/>
        <w:gridCol w:w="1947"/>
        <w:gridCol w:w="1950"/>
      </w:tblGrid>
      <w:tr w:rsidR="00610415" w:rsidRPr="00610415" w14:paraId="70E78900" w14:textId="77777777" w:rsidTr="00866212">
        <w:trPr>
          <w:cantSplit/>
          <w:trHeight w:val="397"/>
        </w:trPr>
        <w:tc>
          <w:tcPr>
            <w:tcW w:w="2642" w:type="dxa"/>
            <w:gridSpan w:val="2"/>
            <w:vAlign w:val="center"/>
          </w:tcPr>
          <w:p w14:paraId="0A880099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节点名称</w:t>
            </w:r>
          </w:p>
        </w:tc>
        <w:tc>
          <w:tcPr>
            <w:tcW w:w="6049" w:type="dxa"/>
            <w:gridSpan w:val="4"/>
            <w:vAlign w:val="center"/>
          </w:tcPr>
          <w:p w14:paraId="1E8BB691" w14:textId="77777777" w:rsidR="00610415" w:rsidRPr="00610415" w:rsidRDefault="00610415" w:rsidP="00610415">
            <w:pPr>
              <w:spacing w:line="320" w:lineRule="exact"/>
              <w:ind w:firstLine="420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3DD147EC" w14:textId="77777777" w:rsidTr="00866212">
        <w:trPr>
          <w:cantSplit/>
          <w:trHeight w:val="397"/>
        </w:trPr>
        <w:tc>
          <w:tcPr>
            <w:tcW w:w="2642" w:type="dxa"/>
            <w:gridSpan w:val="2"/>
            <w:vAlign w:val="center"/>
          </w:tcPr>
          <w:p w14:paraId="7D7FCB45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上线时间</w:t>
            </w:r>
          </w:p>
        </w:tc>
        <w:tc>
          <w:tcPr>
            <w:tcW w:w="6049" w:type="dxa"/>
            <w:gridSpan w:val="4"/>
            <w:vAlign w:val="center"/>
          </w:tcPr>
          <w:p w14:paraId="2AA60317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7E60B709" w14:textId="77777777" w:rsidTr="00866212">
        <w:trPr>
          <w:cantSplit/>
          <w:trHeight w:val="369"/>
        </w:trPr>
        <w:tc>
          <w:tcPr>
            <w:tcW w:w="1204" w:type="dxa"/>
            <w:vMerge w:val="restart"/>
            <w:vAlign w:val="center"/>
          </w:tcPr>
          <w:p w14:paraId="20C0F5EA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项目</w:t>
            </w:r>
          </w:p>
          <w:p w14:paraId="25A6C8EF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申报</w:t>
            </w:r>
          </w:p>
          <w:p w14:paraId="0A7731C6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单位</w:t>
            </w:r>
          </w:p>
          <w:p w14:paraId="19BD2E35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信息</w:t>
            </w:r>
          </w:p>
        </w:tc>
        <w:tc>
          <w:tcPr>
            <w:tcW w:w="1438" w:type="dxa"/>
            <w:vAlign w:val="center"/>
          </w:tcPr>
          <w:p w14:paraId="09A2605A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单位名称</w:t>
            </w:r>
          </w:p>
        </w:tc>
        <w:tc>
          <w:tcPr>
            <w:tcW w:w="2152" w:type="dxa"/>
            <w:gridSpan w:val="2"/>
            <w:vAlign w:val="center"/>
          </w:tcPr>
          <w:p w14:paraId="35571FE8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6A6FDE7F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单位性质</w:t>
            </w:r>
          </w:p>
        </w:tc>
        <w:tc>
          <w:tcPr>
            <w:tcW w:w="1950" w:type="dxa"/>
            <w:vAlign w:val="center"/>
          </w:tcPr>
          <w:p w14:paraId="60B79875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3B3458C2" w14:textId="77777777" w:rsidTr="00866212">
        <w:trPr>
          <w:cantSplit/>
          <w:trHeight w:val="369"/>
        </w:trPr>
        <w:tc>
          <w:tcPr>
            <w:tcW w:w="1204" w:type="dxa"/>
            <w:vMerge/>
            <w:vAlign w:val="center"/>
          </w:tcPr>
          <w:p w14:paraId="5F5AE21B" w14:textId="77777777" w:rsidR="00610415" w:rsidRPr="00610415" w:rsidRDefault="00610415" w:rsidP="00610415">
            <w:pPr>
              <w:spacing w:line="320" w:lineRule="exact"/>
              <w:ind w:firstLine="420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CA1202B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通讯地址</w:t>
            </w:r>
          </w:p>
        </w:tc>
        <w:tc>
          <w:tcPr>
            <w:tcW w:w="6049" w:type="dxa"/>
            <w:gridSpan w:val="4"/>
            <w:vAlign w:val="center"/>
          </w:tcPr>
          <w:p w14:paraId="0C5BDCDA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29AEA27E" w14:textId="77777777" w:rsidTr="00866212">
        <w:trPr>
          <w:cantSplit/>
          <w:trHeight w:val="369"/>
        </w:trPr>
        <w:tc>
          <w:tcPr>
            <w:tcW w:w="1204" w:type="dxa"/>
            <w:vMerge/>
            <w:vAlign w:val="center"/>
          </w:tcPr>
          <w:p w14:paraId="623DE1D7" w14:textId="77777777" w:rsidR="00610415" w:rsidRPr="00610415" w:rsidRDefault="00610415" w:rsidP="00610415">
            <w:pPr>
              <w:spacing w:line="320" w:lineRule="exact"/>
              <w:ind w:firstLine="420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B0DED5D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组织机构代码/统一社会信用代码</w:t>
            </w:r>
          </w:p>
        </w:tc>
        <w:tc>
          <w:tcPr>
            <w:tcW w:w="6049" w:type="dxa"/>
            <w:gridSpan w:val="4"/>
            <w:vAlign w:val="center"/>
          </w:tcPr>
          <w:p w14:paraId="6057F714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5BCC8CB0" w14:textId="77777777" w:rsidTr="00866212">
        <w:trPr>
          <w:cantSplit/>
          <w:trHeight w:val="369"/>
        </w:trPr>
        <w:tc>
          <w:tcPr>
            <w:tcW w:w="1204" w:type="dxa"/>
            <w:vMerge/>
            <w:vAlign w:val="center"/>
          </w:tcPr>
          <w:p w14:paraId="2B9C88A7" w14:textId="77777777" w:rsidR="00610415" w:rsidRPr="00610415" w:rsidRDefault="00610415" w:rsidP="00610415">
            <w:pPr>
              <w:spacing w:line="320" w:lineRule="exact"/>
              <w:ind w:firstLine="420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F333015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联系人</w:t>
            </w:r>
          </w:p>
        </w:tc>
        <w:tc>
          <w:tcPr>
            <w:tcW w:w="2152" w:type="dxa"/>
            <w:gridSpan w:val="2"/>
            <w:vAlign w:val="center"/>
          </w:tcPr>
          <w:p w14:paraId="59C85F0F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76F39C96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联系电话</w:t>
            </w:r>
          </w:p>
        </w:tc>
        <w:tc>
          <w:tcPr>
            <w:tcW w:w="1950" w:type="dxa"/>
            <w:vAlign w:val="center"/>
          </w:tcPr>
          <w:p w14:paraId="7ACB1409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5FEC6B07" w14:textId="77777777" w:rsidTr="00866212">
        <w:trPr>
          <w:cantSplit/>
          <w:trHeight w:val="369"/>
        </w:trPr>
        <w:tc>
          <w:tcPr>
            <w:tcW w:w="1204" w:type="dxa"/>
            <w:vMerge/>
            <w:vAlign w:val="center"/>
          </w:tcPr>
          <w:p w14:paraId="513E19AC" w14:textId="77777777" w:rsidR="00610415" w:rsidRPr="00610415" w:rsidRDefault="00610415" w:rsidP="00610415">
            <w:pPr>
              <w:spacing w:line="320" w:lineRule="exact"/>
              <w:ind w:firstLine="420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66BBE3D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电子邮箱</w:t>
            </w:r>
          </w:p>
        </w:tc>
        <w:tc>
          <w:tcPr>
            <w:tcW w:w="6049" w:type="dxa"/>
            <w:gridSpan w:val="4"/>
            <w:vAlign w:val="center"/>
          </w:tcPr>
          <w:p w14:paraId="7E6E136E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712EE0B5" w14:textId="77777777" w:rsidTr="00866212">
        <w:trPr>
          <w:cantSplit/>
          <w:trHeight w:val="1261"/>
        </w:trPr>
        <w:tc>
          <w:tcPr>
            <w:tcW w:w="1204" w:type="dxa"/>
            <w:vAlign w:val="center"/>
          </w:tcPr>
          <w:p w14:paraId="0BD2E65B" w14:textId="77777777" w:rsidR="00610415" w:rsidRPr="00610415" w:rsidRDefault="00610415" w:rsidP="00610415">
            <w:pPr>
              <w:spacing w:line="320" w:lineRule="exact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项目经费投资（万元）</w:t>
            </w:r>
          </w:p>
        </w:tc>
        <w:tc>
          <w:tcPr>
            <w:tcW w:w="7487" w:type="dxa"/>
            <w:gridSpan w:val="5"/>
            <w:vAlign w:val="center"/>
          </w:tcPr>
          <w:p w14:paraId="34DBD95F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（填写2023年1月1日</w:t>
            </w:r>
            <w:proofErr w:type="gramStart"/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至今项目</w:t>
            </w:r>
            <w:proofErr w:type="gramEnd"/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经费投资金额）</w:t>
            </w:r>
          </w:p>
        </w:tc>
      </w:tr>
      <w:tr w:rsidR="00610415" w:rsidRPr="00610415" w14:paraId="10E08E1B" w14:textId="77777777" w:rsidTr="00866212">
        <w:trPr>
          <w:cantSplit/>
          <w:trHeight w:val="795"/>
        </w:trPr>
        <w:tc>
          <w:tcPr>
            <w:tcW w:w="1204" w:type="dxa"/>
            <w:vAlign w:val="center"/>
          </w:tcPr>
          <w:p w14:paraId="2E6F7FBC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企业运营情况</w:t>
            </w:r>
          </w:p>
        </w:tc>
        <w:tc>
          <w:tcPr>
            <w:tcW w:w="1613" w:type="dxa"/>
            <w:gridSpan w:val="2"/>
            <w:vAlign w:val="center"/>
          </w:tcPr>
          <w:p w14:paraId="06840C11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主营业务收入（万元）</w:t>
            </w:r>
          </w:p>
        </w:tc>
        <w:tc>
          <w:tcPr>
            <w:tcW w:w="1977" w:type="dxa"/>
            <w:vAlign w:val="center"/>
          </w:tcPr>
          <w:p w14:paraId="12CFA791" w14:textId="77777777" w:rsidR="00610415" w:rsidRPr="00610415" w:rsidRDefault="00610415" w:rsidP="00610415">
            <w:pPr>
              <w:spacing w:line="320" w:lineRule="exact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利润总额（万元）</w:t>
            </w:r>
          </w:p>
        </w:tc>
        <w:tc>
          <w:tcPr>
            <w:tcW w:w="1947" w:type="dxa"/>
            <w:vAlign w:val="center"/>
          </w:tcPr>
          <w:p w14:paraId="435C32C7" w14:textId="77777777" w:rsidR="00610415" w:rsidRPr="00610415" w:rsidRDefault="00610415" w:rsidP="00610415">
            <w:pPr>
              <w:spacing w:line="320" w:lineRule="exact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实缴税金（万元）</w:t>
            </w:r>
          </w:p>
        </w:tc>
        <w:tc>
          <w:tcPr>
            <w:tcW w:w="1950" w:type="dxa"/>
            <w:vAlign w:val="center"/>
          </w:tcPr>
          <w:p w14:paraId="4314D29C" w14:textId="77777777" w:rsidR="00610415" w:rsidRPr="00610415" w:rsidRDefault="00610415" w:rsidP="00610415">
            <w:pPr>
              <w:spacing w:line="320" w:lineRule="exact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研发经费（万元）</w:t>
            </w:r>
          </w:p>
        </w:tc>
      </w:tr>
      <w:tr w:rsidR="00610415" w:rsidRPr="00610415" w14:paraId="03D97CD0" w14:textId="77777777" w:rsidTr="00866212">
        <w:trPr>
          <w:cantSplit/>
          <w:trHeight w:val="506"/>
        </w:trPr>
        <w:tc>
          <w:tcPr>
            <w:tcW w:w="1204" w:type="dxa"/>
            <w:vAlign w:val="center"/>
          </w:tcPr>
          <w:p w14:paraId="11B856B6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2023年</w:t>
            </w:r>
          </w:p>
        </w:tc>
        <w:tc>
          <w:tcPr>
            <w:tcW w:w="1613" w:type="dxa"/>
            <w:gridSpan w:val="2"/>
            <w:vAlign w:val="center"/>
          </w:tcPr>
          <w:p w14:paraId="67E340BB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437441E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273CE1E1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5B24A4E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7F52CAED" w14:textId="77777777" w:rsidTr="00866212">
        <w:trPr>
          <w:cantSplit/>
          <w:trHeight w:val="409"/>
        </w:trPr>
        <w:tc>
          <w:tcPr>
            <w:tcW w:w="1204" w:type="dxa"/>
            <w:vAlign w:val="center"/>
          </w:tcPr>
          <w:p w14:paraId="4995EF4F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2024年</w:t>
            </w:r>
          </w:p>
        </w:tc>
        <w:tc>
          <w:tcPr>
            <w:tcW w:w="1613" w:type="dxa"/>
            <w:gridSpan w:val="2"/>
            <w:vAlign w:val="center"/>
          </w:tcPr>
          <w:p w14:paraId="180A88F0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7340D7E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52F67E5A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55A2BE5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63FEC766" w14:textId="77777777" w:rsidTr="00866212">
        <w:trPr>
          <w:cantSplit/>
          <w:trHeight w:val="812"/>
        </w:trPr>
        <w:tc>
          <w:tcPr>
            <w:tcW w:w="1204" w:type="dxa"/>
            <w:vMerge w:val="restart"/>
            <w:vAlign w:val="center"/>
          </w:tcPr>
          <w:p w14:paraId="263FE507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二级节点主要指标（截至2025年7月31日）</w:t>
            </w:r>
          </w:p>
        </w:tc>
        <w:tc>
          <w:tcPr>
            <w:tcW w:w="1613" w:type="dxa"/>
            <w:gridSpan w:val="2"/>
            <w:vAlign w:val="center"/>
          </w:tcPr>
          <w:p w14:paraId="7C420BFD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累计标识注册量（万个）</w:t>
            </w:r>
          </w:p>
        </w:tc>
        <w:tc>
          <w:tcPr>
            <w:tcW w:w="1977" w:type="dxa"/>
            <w:vAlign w:val="center"/>
          </w:tcPr>
          <w:p w14:paraId="0CD2EFEF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134B6397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申报前三个月的月均解析量（万次）</w:t>
            </w:r>
          </w:p>
        </w:tc>
        <w:tc>
          <w:tcPr>
            <w:tcW w:w="1950" w:type="dxa"/>
            <w:vAlign w:val="center"/>
          </w:tcPr>
          <w:p w14:paraId="4E38616F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6A5DDAB1" w14:textId="77777777" w:rsidTr="00866212">
        <w:trPr>
          <w:cantSplit/>
          <w:trHeight w:val="775"/>
        </w:trPr>
        <w:tc>
          <w:tcPr>
            <w:tcW w:w="1204" w:type="dxa"/>
            <w:vMerge/>
            <w:vAlign w:val="center"/>
          </w:tcPr>
          <w:p w14:paraId="4034795C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38208814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接入企业数（家）</w:t>
            </w:r>
          </w:p>
        </w:tc>
        <w:tc>
          <w:tcPr>
            <w:tcW w:w="1977" w:type="dxa"/>
            <w:vAlign w:val="center"/>
          </w:tcPr>
          <w:p w14:paraId="53112FF2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55693818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打造应用场景数量（</w:t>
            </w:r>
            <w:proofErr w:type="gramStart"/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个</w:t>
            </w:r>
            <w:proofErr w:type="gramEnd"/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）</w:t>
            </w:r>
          </w:p>
        </w:tc>
        <w:tc>
          <w:tcPr>
            <w:tcW w:w="1950" w:type="dxa"/>
            <w:vAlign w:val="center"/>
          </w:tcPr>
          <w:p w14:paraId="4099E11D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571CEEB3" w14:textId="77777777" w:rsidTr="00866212">
        <w:trPr>
          <w:cantSplit/>
          <w:trHeight w:val="870"/>
        </w:trPr>
        <w:tc>
          <w:tcPr>
            <w:tcW w:w="1204" w:type="dxa"/>
            <w:vMerge/>
            <w:vAlign w:val="center"/>
          </w:tcPr>
          <w:p w14:paraId="2D9BAB3E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4805356D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标识相关数据留存日期（天）</w:t>
            </w:r>
          </w:p>
        </w:tc>
        <w:tc>
          <w:tcPr>
            <w:tcW w:w="1977" w:type="dxa"/>
            <w:vAlign w:val="center"/>
          </w:tcPr>
          <w:p w14:paraId="0ADF7084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3897" w:type="dxa"/>
            <w:gridSpan w:val="2"/>
            <w:vAlign w:val="center"/>
          </w:tcPr>
          <w:p w14:paraId="38EC2A3B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/</w:t>
            </w:r>
          </w:p>
        </w:tc>
      </w:tr>
      <w:tr w:rsidR="00610415" w:rsidRPr="00610415" w14:paraId="0ABBE0BD" w14:textId="77777777" w:rsidTr="00866212">
        <w:trPr>
          <w:cantSplit/>
          <w:trHeight w:val="1001"/>
        </w:trPr>
        <w:tc>
          <w:tcPr>
            <w:tcW w:w="1204" w:type="dxa"/>
            <w:vMerge w:val="restart"/>
            <w:vAlign w:val="center"/>
          </w:tcPr>
          <w:p w14:paraId="0BFE3DFE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主要功能（在对应框内打√或×）</w:t>
            </w:r>
          </w:p>
        </w:tc>
        <w:tc>
          <w:tcPr>
            <w:tcW w:w="1613" w:type="dxa"/>
            <w:gridSpan w:val="2"/>
            <w:vAlign w:val="center"/>
          </w:tcPr>
          <w:p w14:paraId="339D0181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与国家顶级节点（武汉）互联互通</w:t>
            </w:r>
          </w:p>
        </w:tc>
        <w:tc>
          <w:tcPr>
            <w:tcW w:w="1977" w:type="dxa"/>
            <w:vAlign w:val="center"/>
          </w:tcPr>
          <w:p w14:paraId="294F8F9A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6C44C356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标识分配功能</w:t>
            </w:r>
          </w:p>
        </w:tc>
        <w:tc>
          <w:tcPr>
            <w:tcW w:w="1950" w:type="dxa"/>
            <w:vAlign w:val="center"/>
          </w:tcPr>
          <w:p w14:paraId="2506A385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345EB471" w14:textId="77777777" w:rsidTr="00866212">
        <w:trPr>
          <w:cantSplit/>
          <w:trHeight w:val="422"/>
        </w:trPr>
        <w:tc>
          <w:tcPr>
            <w:tcW w:w="1204" w:type="dxa"/>
            <w:vMerge/>
            <w:vAlign w:val="center"/>
          </w:tcPr>
          <w:p w14:paraId="64A967B5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1FC7BAC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注册功能</w:t>
            </w:r>
          </w:p>
        </w:tc>
        <w:tc>
          <w:tcPr>
            <w:tcW w:w="1977" w:type="dxa"/>
            <w:vAlign w:val="center"/>
          </w:tcPr>
          <w:p w14:paraId="5E21450F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947" w:type="dxa"/>
            <w:vAlign w:val="center"/>
          </w:tcPr>
          <w:p w14:paraId="3D63268B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解析功能</w:t>
            </w:r>
          </w:p>
        </w:tc>
        <w:tc>
          <w:tcPr>
            <w:tcW w:w="1950" w:type="dxa"/>
            <w:vAlign w:val="center"/>
          </w:tcPr>
          <w:p w14:paraId="1FCA7106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  <w:tr w:rsidR="00610415" w:rsidRPr="00610415" w14:paraId="530FB552" w14:textId="77777777" w:rsidTr="00866212">
        <w:trPr>
          <w:cantSplit/>
          <w:trHeight w:val="414"/>
        </w:trPr>
        <w:tc>
          <w:tcPr>
            <w:tcW w:w="1204" w:type="dxa"/>
            <w:vMerge/>
            <w:vAlign w:val="center"/>
          </w:tcPr>
          <w:p w14:paraId="303D34E9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37238AAA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查询功能</w:t>
            </w:r>
          </w:p>
        </w:tc>
        <w:tc>
          <w:tcPr>
            <w:tcW w:w="1977" w:type="dxa"/>
            <w:vAlign w:val="center"/>
          </w:tcPr>
          <w:p w14:paraId="698B6230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  <w:tc>
          <w:tcPr>
            <w:tcW w:w="3897" w:type="dxa"/>
            <w:gridSpan w:val="2"/>
            <w:vAlign w:val="center"/>
          </w:tcPr>
          <w:p w14:paraId="2342C1C0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/</w:t>
            </w:r>
          </w:p>
        </w:tc>
      </w:tr>
      <w:tr w:rsidR="00610415" w:rsidRPr="00610415" w14:paraId="293B984B" w14:textId="77777777" w:rsidTr="00866212">
        <w:trPr>
          <w:cantSplit/>
          <w:trHeight w:val="1828"/>
        </w:trPr>
        <w:tc>
          <w:tcPr>
            <w:tcW w:w="1204" w:type="dxa"/>
            <w:vAlign w:val="center"/>
          </w:tcPr>
          <w:p w14:paraId="1CABEB13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真实性</w:t>
            </w:r>
          </w:p>
          <w:p w14:paraId="0A65FB0B" w14:textId="77777777" w:rsidR="00610415" w:rsidRPr="00610415" w:rsidRDefault="00610415" w:rsidP="00610415">
            <w:pPr>
              <w:spacing w:line="320" w:lineRule="exact"/>
              <w:jc w:val="center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承诺</w:t>
            </w:r>
          </w:p>
        </w:tc>
        <w:tc>
          <w:tcPr>
            <w:tcW w:w="7487" w:type="dxa"/>
            <w:gridSpan w:val="5"/>
            <w:vAlign w:val="center"/>
          </w:tcPr>
          <w:p w14:paraId="055C7EE3" w14:textId="77777777" w:rsidR="00610415" w:rsidRPr="00610415" w:rsidRDefault="00610415" w:rsidP="00610415">
            <w:pPr>
              <w:spacing w:line="320" w:lineRule="exact"/>
              <w:ind w:firstLineChars="200" w:firstLine="420"/>
              <w:jc w:val="left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  <w:p w14:paraId="487C6C2F" w14:textId="77777777" w:rsidR="00610415" w:rsidRPr="00610415" w:rsidRDefault="00610415" w:rsidP="00610415">
            <w:pPr>
              <w:spacing w:line="320" w:lineRule="exact"/>
              <w:ind w:firstLineChars="200" w:firstLine="420"/>
              <w:jc w:val="left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>我单位近三年没有发生重大安全、质量、环保事故，无严重失信行为；符合申报条件，所有材料均真实、完整，如有不实，愿承担相应的责任。</w:t>
            </w:r>
          </w:p>
          <w:p w14:paraId="684F16DF" w14:textId="77777777" w:rsidR="00610415" w:rsidRPr="00610415" w:rsidRDefault="00610415" w:rsidP="00610415">
            <w:pPr>
              <w:spacing w:line="320" w:lineRule="exact"/>
              <w:jc w:val="left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 xml:space="preserve">                                         </w:t>
            </w:r>
          </w:p>
          <w:p w14:paraId="3D2D5403" w14:textId="77777777" w:rsidR="00610415" w:rsidRPr="00610415" w:rsidRDefault="00610415" w:rsidP="00610415">
            <w:pPr>
              <w:spacing w:line="320" w:lineRule="exact"/>
              <w:jc w:val="left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 xml:space="preserve">                                      申报单位（盖章）：</w:t>
            </w:r>
          </w:p>
          <w:p w14:paraId="0EFCB941" w14:textId="77777777" w:rsidR="00610415" w:rsidRPr="00610415" w:rsidRDefault="00610415" w:rsidP="00610415">
            <w:pPr>
              <w:spacing w:line="320" w:lineRule="exact"/>
              <w:jc w:val="left"/>
              <w:rPr>
                <w:rFonts w:ascii="仿宋_GB2312" w:cs="Times New Roman"/>
                <w:position w:val="6"/>
                <w:sz w:val="21"/>
                <w:szCs w:val="24"/>
              </w:rPr>
            </w:pPr>
            <w:r w:rsidRPr="00610415">
              <w:rPr>
                <w:rFonts w:ascii="仿宋_GB2312" w:cs="Times New Roman" w:hint="eastAsia"/>
                <w:position w:val="6"/>
                <w:sz w:val="21"/>
                <w:szCs w:val="24"/>
              </w:rPr>
              <w:t xml:space="preserve">                                       2025年  月  日</w:t>
            </w:r>
          </w:p>
          <w:p w14:paraId="105BB501" w14:textId="77777777" w:rsidR="00610415" w:rsidRPr="00610415" w:rsidRDefault="00610415" w:rsidP="00610415">
            <w:pPr>
              <w:spacing w:line="320" w:lineRule="exact"/>
              <w:jc w:val="left"/>
              <w:rPr>
                <w:rFonts w:ascii="仿宋_GB2312" w:cs="Times New Roman"/>
                <w:position w:val="6"/>
                <w:sz w:val="21"/>
                <w:szCs w:val="24"/>
              </w:rPr>
            </w:pPr>
          </w:p>
        </w:tc>
      </w:tr>
    </w:tbl>
    <w:p w14:paraId="6E4E402C" w14:textId="77777777" w:rsidR="00610415" w:rsidRPr="00610415" w:rsidRDefault="00610415" w:rsidP="00610415">
      <w:pPr>
        <w:adjustRightInd w:val="0"/>
        <w:snapToGrid w:val="0"/>
        <w:spacing w:line="240" w:lineRule="auto"/>
        <w:ind w:firstLineChars="200" w:firstLine="640"/>
        <w:outlineLvl w:val="1"/>
        <w:rPr>
          <w:rFonts w:eastAsia="楷体_GB2312" w:cs="Times New Roman"/>
          <w:sz w:val="32"/>
          <w:szCs w:val="32"/>
        </w:rPr>
      </w:pPr>
      <w:r w:rsidRPr="00610415">
        <w:rPr>
          <w:rFonts w:eastAsia="黑体" w:cs="Times New Roman" w:hint="eastAsia"/>
          <w:sz w:val="32"/>
          <w:szCs w:val="32"/>
        </w:rPr>
        <w:lastRenderedPageBreak/>
        <w:t>二</w:t>
      </w:r>
      <w:r w:rsidRPr="00610415">
        <w:rPr>
          <w:rFonts w:eastAsia="黑体" w:cs="Times New Roman"/>
          <w:sz w:val="32"/>
          <w:szCs w:val="32"/>
        </w:rPr>
        <w:t>、建设方案</w:t>
      </w:r>
    </w:p>
    <w:p w14:paraId="4B00CA66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请从以下五个方面进行描述：</w:t>
      </w:r>
    </w:p>
    <w:p w14:paraId="786192FA" w14:textId="77777777" w:rsidR="00610415" w:rsidRPr="00610415" w:rsidRDefault="00610415" w:rsidP="00610415">
      <w:pPr>
        <w:spacing w:line="240" w:lineRule="auto"/>
        <w:ind w:left="60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1.</w:t>
      </w:r>
      <w:r w:rsidRPr="00610415">
        <w:rPr>
          <w:rFonts w:cs="Times New Roman"/>
          <w:sz w:val="32"/>
          <w:szCs w:val="32"/>
        </w:rPr>
        <w:t>项目申报单位简介（不超过</w:t>
      </w:r>
      <w:r w:rsidRPr="00610415">
        <w:rPr>
          <w:rFonts w:cs="Times New Roman"/>
          <w:sz w:val="32"/>
          <w:szCs w:val="32"/>
        </w:rPr>
        <w:t>500</w:t>
      </w:r>
      <w:r w:rsidRPr="00610415">
        <w:rPr>
          <w:rFonts w:cs="Times New Roman"/>
          <w:sz w:val="32"/>
          <w:szCs w:val="32"/>
        </w:rPr>
        <w:t>字）</w:t>
      </w:r>
    </w:p>
    <w:p w14:paraId="52507E8D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包括但不限于发展历程、主营业务、市场销售等方面基本情况</w:t>
      </w:r>
    </w:p>
    <w:p w14:paraId="7513B944" w14:textId="77777777" w:rsidR="00610415" w:rsidRPr="00610415" w:rsidRDefault="00610415" w:rsidP="00610415">
      <w:pPr>
        <w:spacing w:line="240" w:lineRule="auto"/>
        <w:ind w:left="60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2.</w:t>
      </w:r>
      <w:r w:rsidRPr="00610415">
        <w:rPr>
          <w:rFonts w:cs="Times New Roman"/>
          <w:sz w:val="32"/>
          <w:szCs w:val="32"/>
        </w:rPr>
        <w:t>建设内容（不超过</w:t>
      </w:r>
      <w:r w:rsidRPr="00610415">
        <w:rPr>
          <w:rFonts w:cs="Times New Roman"/>
          <w:sz w:val="32"/>
          <w:szCs w:val="32"/>
        </w:rPr>
        <w:t>1000</w:t>
      </w:r>
      <w:r w:rsidRPr="00610415">
        <w:rPr>
          <w:rFonts w:cs="Times New Roman"/>
          <w:sz w:val="32"/>
          <w:szCs w:val="32"/>
        </w:rPr>
        <w:t>字）</w:t>
      </w:r>
    </w:p>
    <w:p w14:paraId="10B761F0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包括但不限于项目目的、项目概述、项目实施主体与需求场景介绍、项目实施部署等方面内容</w:t>
      </w:r>
    </w:p>
    <w:p w14:paraId="6634EDF5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3.</w:t>
      </w:r>
      <w:r w:rsidRPr="00610415">
        <w:rPr>
          <w:rFonts w:cs="Times New Roman"/>
          <w:sz w:val="32"/>
          <w:szCs w:val="32"/>
        </w:rPr>
        <w:t>总体技术路线（不超过</w:t>
      </w:r>
      <w:r w:rsidRPr="00610415">
        <w:rPr>
          <w:rFonts w:cs="Times New Roman"/>
          <w:sz w:val="32"/>
          <w:szCs w:val="32"/>
        </w:rPr>
        <w:t>1000</w:t>
      </w:r>
      <w:r w:rsidRPr="00610415">
        <w:rPr>
          <w:rFonts w:cs="Times New Roman"/>
          <w:sz w:val="32"/>
          <w:szCs w:val="32"/>
        </w:rPr>
        <w:t>字）</w:t>
      </w:r>
    </w:p>
    <w:p w14:paraId="1799AB92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4.</w:t>
      </w:r>
      <w:r w:rsidRPr="00610415">
        <w:rPr>
          <w:rFonts w:cs="Times New Roman"/>
          <w:sz w:val="32"/>
          <w:szCs w:val="32"/>
        </w:rPr>
        <w:t>核心关键技术（不超过</w:t>
      </w:r>
      <w:r w:rsidRPr="00610415">
        <w:rPr>
          <w:rFonts w:cs="Times New Roman"/>
          <w:sz w:val="32"/>
          <w:szCs w:val="32"/>
        </w:rPr>
        <w:t>1000</w:t>
      </w:r>
      <w:r w:rsidRPr="00610415">
        <w:rPr>
          <w:rFonts w:cs="Times New Roman"/>
          <w:sz w:val="32"/>
          <w:szCs w:val="32"/>
        </w:rPr>
        <w:t>字）</w:t>
      </w:r>
    </w:p>
    <w:p w14:paraId="7D57B22A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5.</w:t>
      </w:r>
      <w:r w:rsidRPr="00610415">
        <w:rPr>
          <w:rFonts w:cs="Times New Roman"/>
          <w:sz w:val="32"/>
          <w:szCs w:val="32"/>
        </w:rPr>
        <w:t>应用集成和推进方案（不超过</w:t>
      </w:r>
      <w:r w:rsidRPr="00610415">
        <w:rPr>
          <w:rFonts w:cs="Times New Roman"/>
          <w:sz w:val="32"/>
          <w:szCs w:val="32"/>
        </w:rPr>
        <w:t>1000</w:t>
      </w:r>
      <w:r w:rsidRPr="00610415">
        <w:rPr>
          <w:rFonts w:cs="Times New Roman"/>
          <w:sz w:val="32"/>
          <w:szCs w:val="32"/>
        </w:rPr>
        <w:t>字）</w:t>
      </w:r>
    </w:p>
    <w:p w14:paraId="285AE2F4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包括但不限于项目应用场景描述及推广情况</w:t>
      </w:r>
    </w:p>
    <w:p w14:paraId="41C1817C" w14:textId="77777777" w:rsidR="00610415" w:rsidRPr="00610415" w:rsidRDefault="00610415" w:rsidP="00610415">
      <w:pPr>
        <w:adjustRightInd w:val="0"/>
        <w:snapToGrid w:val="0"/>
        <w:spacing w:line="240" w:lineRule="auto"/>
        <w:ind w:left="641" w:firstLine="640"/>
        <w:outlineLvl w:val="1"/>
        <w:rPr>
          <w:rFonts w:eastAsia="黑体" w:cs="Times New Roman"/>
          <w:szCs w:val="24"/>
        </w:rPr>
      </w:pPr>
      <w:r w:rsidRPr="00610415">
        <w:rPr>
          <w:rFonts w:eastAsia="黑体" w:cs="Times New Roman" w:hint="eastAsia"/>
          <w:sz w:val="32"/>
          <w:szCs w:val="32"/>
        </w:rPr>
        <w:t>三、</w:t>
      </w:r>
      <w:r w:rsidRPr="00610415">
        <w:rPr>
          <w:rFonts w:eastAsia="黑体" w:cs="Times New Roman"/>
          <w:sz w:val="32"/>
          <w:szCs w:val="32"/>
        </w:rPr>
        <w:t>经费</w:t>
      </w:r>
      <w:r w:rsidRPr="00610415">
        <w:rPr>
          <w:rFonts w:eastAsia="黑体" w:cs="Times New Roman" w:hint="eastAsia"/>
          <w:sz w:val="32"/>
          <w:szCs w:val="32"/>
        </w:rPr>
        <w:t>投资情况</w:t>
      </w:r>
      <w:r w:rsidRPr="00610415">
        <w:rPr>
          <w:rFonts w:eastAsia="黑体" w:cs="Times New Roman" w:hint="eastAsia"/>
          <w:szCs w:val="24"/>
        </w:rPr>
        <w:t>（填写</w:t>
      </w:r>
      <w:r w:rsidRPr="00610415">
        <w:rPr>
          <w:rFonts w:eastAsia="黑体" w:cs="Times New Roman" w:hint="eastAsia"/>
          <w:szCs w:val="24"/>
        </w:rPr>
        <w:t>2023</w:t>
      </w:r>
      <w:r w:rsidRPr="00610415">
        <w:rPr>
          <w:rFonts w:eastAsia="黑体" w:cs="Times New Roman" w:hint="eastAsia"/>
          <w:szCs w:val="24"/>
        </w:rPr>
        <w:t>年</w:t>
      </w:r>
      <w:r w:rsidRPr="00610415">
        <w:rPr>
          <w:rFonts w:eastAsia="黑体" w:cs="Times New Roman" w:hint="eastAsia"/>
          <w:szCs w:val="24"/>
        </w:rPr>
        <w:t>1</w:t>
      </w:r>
      <w:r w:rsidRPr="00610415">
        <w:rPr>
          <w:rFonts w:eastAsia="黑体" w:cs="Times New Roman" w:hint="eastAsia"/>
          <w:szCs w:val="24"/>
        </w:rPr>
        <w:t>月</w:t>
      </w:r>
      <w:r w:rsidRPr="00610415">
        <w:rPr>
          <w:rFonts w:eastAsia="黑体" w:cs="Times New Roman" w:hint="eastAsia"/>
          <w:szCs w:val="24"/>
        </w:rPr>
        <w:t>1</w:t>
      </w:r>
      <w:r w:rsidRPr="00610415">
        <w:rPr>
          <w:rFonts w:eastAsia="黑体" w:cs="Times New Roman" w:hint="eastAsia"/>
          <w:szCs w:val="24"/>
        </w:rPr>
        <w:t>日</w:t>
      </w:r>
      <w:proofErr w:type="gramStart"/>
      <w:r w:rsidRPr="00610415">
        <w:rPr>
          <w:rFonts w:eastAsia="黑体" w:cs="Times New Roman" w:hint="eastAsia"/>
          <w:szCs w:val="24"/>
        </w:rPr>
        <w:t>至今项目</w:t>
      </w:r>
      <w:proofErr w:type="gramEnd"/>
      <w:r w:rsidRPr="00610415">
        <w:rPr>
          <w:rFonts w:eastAsia="黑体" w:cs="Times New Roman" w:hint="eastAsia"/>
          <w:szCs w:val="24"/>
        </w:rPr>
        <w:t>经费投资情况）</w:t>
      </w:r>
    </w:p>
    <w:p w14:paraId="37913988" w14:textId="77777777" w:rsidR="00610415" w:rsidRPr="00610415" w:rsidRDefault="00610415" w:rsidP="00610415">
      <w:pPr>
        <w:adjustRightInd w:val="0"/>
        <w:snapToGrid w:val="0"/>
        <w:spacing w:before="120" w:line="240" w:lineRule="auto"/>
        <w:ind w:firstLineChars="200" w:firstLine="640"/>
        <w:outlineLvl w:val="1"/>
        <w:rPr>
          <w:rFonts w:ascii="仿宋_GB2312" w:cs="Times New Roman"/>
          <w:sz w:val="32"/>
          <w:szCs w:val="32"/>
        </w:rPr>
      </w:pPr>
      <w:r w:rsidRPr="00610415">
        <w:rPr>
          <w:rFonts w:ascii="仿宋_GB2312" w:cs="Times New Roman" w:hint="eastAsia"/>
          <w:sz w:val="32"/>
          <w:szCs w:val="32"/>
        </w:rPr>
        <w:t>（一）总体情况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725"/>
        <w:gridCol w:w="2263"/>
        <w:gridCol w:w="4017"/>
      </w:tblGrid>
      <w:tr w:rsidR="00610415" w:rsidRPr="00610415" w14:paraId="7005E23A" w14:textId="77777777" w:rsidTr="00866212">
        <w:trPr>
          <w:trHeight w:val="552"/>
          <w:jc w:val="center"/>
        </w:trPr>
        <w:tc>
          <w:tcPr>
            <w:tcW w:w="937" w:type="dxa"/>
            <w:vAlign w:val="center"/>
          </w:tcPr>
          <w:p w14:paraId="5958D4D2" w14:textId="77777777" w:rsidR="00610415" w:rsidRPr="00610415" w:rsidRDefault="00610415" w:rsidP="00610415">
            <w:pPr>
              <w:spacing w:line="500" w:lineRule="exact"/>
              <w:ind w:firstLine="32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/>
                <w:bCs/>
                <w:sz w:val="30"/>
                <w:szCs w:val="30"/>
              </w:rPr>
              <w:t>序号</w:t>
            </w:r>
          </w:p>
        </w:tc>
        <w:tc>
          <w:tcPr>
            <w:tcW w:w="1725" w:type="dxa"/>
            <w:vAlign w:val="center"/>
          </w:tcPr>
          <w:p w14:paraId="3FE961E4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/>
                <w:bCs/>
                <w:sz w:val="30"/>
                <w:szCs w:val="30"/>
              </w:rPr>
              <w:t>支出科目</w:t>
            </w:r>
          </w:p>
        </w:tc>
        <w:tc>
          <w:tcPr>
            <w:tcW w:w="2263" w:type="dxa"/>
            <w:vAlign w:val="center"/>
          </w:tcPr>
          <w:p w14:paraId="775D4D5A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 w:hint="eastAsia"/>
                <w:bCs/>
                <w:sz w:val="30"/>
                <w:szCs w:val="30"/>
              </w:rPr>
              <w:t>金额</w:t>
            </w:r>
            <w:r w:rsidRPr="00610415">
              <w:rPr>
                <w:rFonts w:cs="Times New Roman"/>
                <w:bCs/>
                <w:sz w:val="30"/>
                <w:szCs w:val="30"/>
              </w:rPr>
              <w:t>（万元）</w:t>
            </w:r>
          </w:p>
        </w:tc>
        <w:tc>
          <w:tcPr>
            <w:tcW w:w="4017" w:type="dxa"/>
            <w:vAlign w:val="center"/>
          </w:tcPr>
          <w:p w14:paraId="516D7A9E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/>
                <w:bCs/>
                <w:sz w:val="30"/>
                <w:szCs w:val="30"/>
              </w:rPr>
              <w:t>备注</w:t>
            </w:r>
          </w:p>
        </w:tc>
      </w:tr>
      <w:tr w:rsidR="00610415" w:rsidRPr="00610415" w14:paraId="794CDBA7" w14:textId="77777777" w:rsidTr="00866212">
        <w:trPr>
          <w:trHeight w:val="564"/>
          <w:jc w:val="center"/>
        </w:trPr>
        <w:tc>
          <w:tcPr>
            <w:tcW w:w="937" w:type="dxa"/>
            <w:vAlign w:val="center"/>
          </w:tcPr>
          <w:p w14:paraId="2CC4BB50" w14:textId="77777777" w:rsidR="00610415" w:rsidRPr="00610415" w:rsidRDefault="00610415" w:rsidP="00610415">
            <w:pPr>
              <w:adjustRightInd w:val="0"/>
              <w:snapToGrid w:val="0"/>
              <w:spacing w:line="500" w:lineRule="exact"/>
              <w:ind w:firstLineChars="10" w:firstLine="30"/>
              <w:jc w:val="center"/>
              <w:outlineLvl w:val="0"/>
              <w:rPr>
                <w:rFonts w:cs="Times New Roman"/>
                <w:sz w:val="30"/>
                <w:szCs w:val="30"/>
              </w:rPr>
            </w:pPr>
            <w:r w:rsidRPr="00610415">
              <w:rPr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1725" w:type="dxa"/>
            <w:vAlign w:val="center"/>
          </w:tcPr>
          <w:p w14:paraId="1252C9CD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  <w:r w:rsidRPr="00610415">
              <w:rPr>
                <w:rFonts w:cs="Times New Roman"/>
                <w:sz w:val="30"/>
                <w:szCs w:val="30"/>
              </w:rPr>
              <w:t>网络费用</w:t>
            </w:r>
          </w:p>
        </w:tc>
        <w:tc>
          <w:tcPr>
            <w:tcW w:w="2263" w:type="dxa"/>
            <w:vAlign w:val="center"/>
          </w:tcPr>
          <w:p w14:paraId="0D1479DE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017" w:type="dxa"/>
            <w:vAlign w:val="center"/>
          </w:tcPr>
          <w:p w14:paraId="6593FC8F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  <w:r w:rsidRPr="00610415">
              <w:rPr>
                <w:rFonts w:cs="Times New Roman"/>
                <w:sz w:val="30"/>
                <w:szCs w:val="30"/>
              </w:rPr>
              <w:t>网络带宽、网络设备、安全设备、数据采集、安装人工等</w:t>
            </w:r>
          </w:p>
        </w:tc>
      </w:tr>
      <w:tr w:rsidR="00610415" w:rsidRPr="00610415" w14:paraId="0793E023" w14:textId="77777777" w:rsidTr="00866212">
        <w:trPr>
          <w:trHeight w:val="991"/>
          <w:jc w:val="center"/>
        </w:trPr>
        <w:tc>
          <w:tcPr>
            <w:tcW w:w="937" w:type="dxa"/>
            <w:vAlign w:val="center"/>
          </w:tcPr>
          <w:p w14:paraId="1493907A" w14:textId="77777777" w:rsidR="00610415" w:rsidRPr="00610415" w:rsidRDefault="00610415" w:rsidP="00610415">
            <w:pPr>
              <w:adjustRightInd w:val="0"/>
              <w:snapToGrid w:val="0"/>
              <w:spacing w:line="500" w:lineRule="exact"/>
              <w:ind w:firstLineChars="10" w:firstLine="30"/>
              <w:jc w:val="center"/>
              <w:outlineLvl w:val="0"/>
              <w:rPr>
                <w:rFonts w:cs="Times New Roman"/>
                <w:sz w:val="30"/>
                <w:szCs w:val="30"/>
              </w:rPr>
            </w:pPr>
            <w:r w:rsidRPr="00610415">
              <w:rPr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1725" w:type="dxa"/>
            <w:vAlign w:val="center"/>
          </w:tcPr>
          <w:p w14:paraId="7C1A6711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  <w:r w:rsidRPr="00610415">
              <w:rPr>
                <w:rFonts w:cs="Times New Roman"/>
                <w:sz w:val="30"/>
                <w:szCs w:val="30"/>
              </w:rPr>
              <w:t>存储费用</w:t>
            </w:r>
          </w:p>
        </w:tc>
        <w:tc>
          <w:tcPr>
            <w:tcW w:w="2263" w:type="dxa"/>
            <w:vAlign w:val="center"/>
          </w:tcPr>
          <w:p w14:paraId="1BF0F3B6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017" w:type="dxa"/>
            <w:vAlign w:val="center"/>
          </w:tcPr>
          <w:p w14:paraId="05C23C67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  <w:r w:rsidRPr="00610415">
              <w:rPr>
                <w:rFonts w:cs="Times New Roman"/>
                <w:sz w:val="30"/>
                <w:szCs w:val="30"/>
              </w:rPr>
              <w:t>机房、服务器相关等</w:t>
            </w:r>
          </w:p>
        </w:tc>
      </w:tr>
      <w:tr w:rsidR="00610415" w:rsidRPr="00610415" w14:paraId="52B4CE70" w14:textId="77777777" w:rsidTr="00866212">
        <w:trPr>
          <w:trHeight w:val="564"/>
          <w:jc w:val="center"/>
        </w:trPr>
        <w:tc>
          <w:tcPr>
            <w:tcW w:w="937" w:type="dxa"/>
            <w:vAlign w:val="center"/>
          </w:tcPr>
          <w:p w14:paraId="4F0A5257" w14:textId="77777777" w:rsidR="00610415" w:rsidRPr="00610415" w:rsidRDefault="00610415" w:rsidP="00610415">
            <w:pPr>
              <w:adjustRightInd w:val="0"/>
              <w:snapToGrid w:val="0"/>
              <w:spacing w:line="500" w:lineRule="exact"/>
              <w:ind w:firstLineChars="10" w:firstLine="30"/>
              <w:jc w:val="center"/>
              <w:outlineLvl w:val="0"/>
              <w:rPr>
                <w:rFonts w:cs="Times New Roman"/>
                <w:sz w:val="30"/>
                <w:szCs w:val="30"/>
              </w:rPr>
            </w:pPr>
            <w:r w:rsidRPr="00610415">
              <w:rPr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1725" w:type="dxa"/>
            <w:vAlign w:val="center"/>
          </w:tcPr>
          <w:p w14:paraId="5A05B336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  <w:r w:rsidRPr="00610415">
              <w:rPr>
                <w:rFonts w:cs="Times New Roman"/>
                <w:sz w:val="30"/>
                <w:szCs w:val="30"/>
              </w:rPr>
              <w:t>软件及平台费用</w:t>
            </w:r>
          </w:p>
        </w:tc>
        <w:tc>
          <w:tcPr>
            <w:tcW w:w="2263" w:type="dxa"/>
            <w:vAlign w:val="center"/>
          </w:tcPr>
          <w:p w14:paraId="27B91621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017" w:type="dxa"/>
            <w:vAlign w:val="center"/>
          </w:tcPr>
          <w:p w14:paraId="0292BEF7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  <w:r w:rsidRPr="00610415">
              <w:rPr>
                <w:rFonts w:cs="Times New Roman"/>
                <w:sz w:val="30"/>
                <w:szCs w:val="30"/>
              </w:rPr>
              <w:t>二级节点基础平台、应用平台、其他相关软件、系统集成、测试等</w:t>
            </w:r>
          </w:p>
        </w:tc>
      </w:tr>
      <w:tr w:rsidR="00610415" w:rsidRPr="00610415" w14:paraId="159C0975" w14:textId="77777777" w:rsidTr="00866212">
        <w:trPr>
          <w:trHeight w:val="564"/>
          <w:jc w:val="center"/>
        </w:trPr>
        <w:tc>
          <w:tcPr>
            <w:tcW w:w="937" w:type="dxa"/>
            <w:vAlign w:val="center"/>
          </w:tcPr>
          <w:p w14:paraId="7D608E2E" w14:textId="77777777" w:rsidR="00610415" w:rsidRPr="00610415" w:rsidRDefault="00610415" w:rsidP="00610415">
            <w:pPr>
              <w:adjustRightInd w:val="0"/>
              <w:snapToGrid w:val="0"/>
              <w:spacing w:line="500" w:lineRule="exact"/>
              <w:ind w:firstLineChars="10" w:firstLine="30"/>
              <w:jc w:val="center"/>
              <w:outlineLvl w:val="0"/>
              <w:rPr>
                <w:rFonts w:cs="Times New Roman"/>
                <w:sz w:val="30"/>
                <w:szCs w:val="30"/>
              </w:rPr>
            </w:pPr>
            <w:r w:rsidRPr="00610415">
              <w:rPr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1725" w:type="dxa"/>
            <w:vAlign w:val="center"/>
          </w:tcPr>
          <w:p w14:paraId="7C3B7657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  <w:r w:rsidRPr="00610415">
              <w:rPr>
                <w:rFonts w:cs="Times New Roman" w:hint="eastAsia"/>
                <w:sz w:val="30"/>
                <w:szCs w:val="30"/>
              </w:rPr>
              <w:t>项目经费投</w:t>
            </w:r>
            <w:r w:rsidRPr="00610415">
              <w:rPr>
                <w:rFonts w:cs="Times New Roman" w:hint="eastAsia"/>
                <w:sz w:val="30"/>
                <w:szCs w:val="30"/>
              </w:rPr>
              <w:lastRenderedPageBreak/>
              <w:t>资合计</w:t>
            </w:r>
          </w:p>
        </w:tc>
        <w:tc>
          <w:tcPr>
            <w:tcW w:w="2263" w:type="dxa"/>
            <w:vAlign w:val="center"/>
          </w:tcPr>
          <w:p w14:paraId="1037DCB9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4017" w:type="dxa"/>
            <w:vAlign w:val="center"/>
          </w:tcPr>
          <w:p w14:paraId="4A1B5516" w14:textId="77777777" w:rsidR="00610415" w:rsidRPr="00610415" w:rsidRDefault="00610415" w:rsidP="00610415">
            <w:pPr>
              <w:spacing w:line="500" w:lineRule="exact"/>
              <w:jc w:val="center"/>
              <w:rPr>
                <w:rFonts w:cs="Times New Roman"/>
                <w:sz w:val="30"/>
                <w:szCs w:val="30"/>
              </w:rPr>
            </w:pPr>
          </w:p>
        </w:tc>
      </w:tr>
    </w:tbl>
    <w:p w14:paraId="1E238687" w14:textId="77777777" w:rsidR="00610415" w:rsidRPr="00610415" w:rsidRDefault="00610415" w:rsidP="00610415">
      <w:pPr>
        <w:spacing w:before="120" w:line="240" w:lineRule="auto"/>
        <w:ind w:firstLineChars="200" w:firstLine="640"/>
        <w:rPr>
          <w:rFonts w:ascii="仿宋_GB2312" w:cs="Times New Roman"/>
          <w:sz w:val="32"/>
          <w:szCs w:val="32"/>
        </w:rPr>
      </w:pPr>
      <w:r w:rsidRPr="00610415">
        <w:rPr>
          <w:rFonts w:ascii="仿宋_GB2312" w:cs="Times New Roman" w:hint="eastAsia"/>
          <w:sz w:val="32"/>
          <w:szCs w:val="32"/>
        </w:rPr>
        <w:t>（二）设备（</w:t>
      </w:r>
      <w:proofErr w:type="gramStart"/>
      <w:r w:rsidRPr="00610415">
        <w:rPr>
          <w:rFonts w:ascii="仿宋_GB2312" w:cs="Times New Roman" w:hint="eastAsia"/>
          <w:sz w:val="32"/>
          <w:szCs w:val="32"/>
        </w:rPr>
        <w:t>含软件</w:t>
      </w:r>
      <w:proofErr w:type="gramEnd"/>
      <w:r w:rsidRPr="00610415">
        <w:rPr>
          <w:rFonts w:ascii="仿宋_GB2312" w:cs="Times New Roman" w:hint="eastAsia"/>
          <w:sz w:val="32"/>
          <w:szCs w:val="32"/>
        </w:rPr>
        <w:t>及硬件设备）购置情况</w:t>
      </w:r>
    </w:p>
    <w:tbl>
      <w:tblPr>
        <w:tblW w:w="8987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575"/>
        <w:gridCol w:w="1546"/>
        <w:gridCol w:w="1560"/>
        <w:gridCol w:w="1956"/>
        <w:gridCol w:w="1375"/>
      </w:tblGrid>
      <w:tr w:rsidR="00610415" w:rsidRPr="00610415" w14:paraId="43812D3E" w14:textId="77777777" w:rsidTr="00866212">
        <w:tc>
          <w:tcPr>
            <w:tcW w:w="975" w:type="dxa"/>
            <w:vAlign w:val="center"/>
          </w:tcPr>
          <w:p w14:paraId="53ECA549" w14:textId="77777777" w:rsidR="00610415" w:rsidRPr="00610415" w:rsidRDefault="00610415" w:rsidP="00610415">
            <w:pPr>
              <w:spacing w:line="4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/>
                <w:bCs/>
                <w:sz w:val="30"/>
                <w:szCs w:val="30"/>
              </w:rPr>
              <w:t>序号</w:t>
            </w:r>
          </w:p>
        </w:tc>
        <w:tc>
          <w:tcPr>
            <w:tcW w:w="1575" w:type="dxa"/>
            <w:vAlign w:val="center"/>
          </w:tcPr>
          <w:p w14:paraId="388DBCDC" w14:textId="77777777" w:rsidR="00610415" w:rsidRPr="00610415" w:rsidRDefault="00610415" w:rsidP="00610415">
            <w:pPr>
              <w:spacing w:line="4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/>
                <w:bCs/>
                <w:sz w:val="30"/>
                <w:szCs w:val="30"/>
              </w:rPr>
              <w:t>设备类型</w:t>
            </w:r>
          </w:p>
        </w:tc>
        <w:tc>
          <w:tcPr>
            <w:tcW w:w="1546" w:type="dxa"/>
            <w:vAlign w:val="center"/>
          </w:tcPr>
          <w:p w14:paraId="30930782" w14:textId="77777777" w:rsidR="00610415" w:rsidRPr="00610415" w:rsidRDefault="00610415" w:rsidP="00610415">
            <w:pPr>
              <w:spacing w:line="4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/>
                <w:bCs/>
                <w:sz w:val="30"/>
                <w:szCs w:val="30"/>
              </w:rPr>
              <w:t>品牌</w:t>
            </w:r>
            <w:r w:rsidRPr="00610415">
              <w:rPr>
                <w:rFonts w:cs="Times New Roman"/>
                <w:bCs/>
                <w:sz w:val="30"/>
                <w:szCs w:val="30"/>
              </w:rPr>
              <w:t>/</w:t>
            </w:r>
            <w:r w:rsidRPr="00610415">
              <w:rPr>
                <w:rFonts w:cs="Times New Roman"/>
                <w:bCs/>
                <w:sz w:val="30"/>
                <w:szCs w:val="30"/>
              </w:rPr>
              <w:t>型号</w:t>
            </w:r>
          </w:p>
        </w:tc>
        <w:tc>
          <w:tcPr>
            <w:tcW w:w="1560" w:type="dxa"/>
            <w:vAlign w:val="center"/>
          </w:tcPr>
          <w:p w14:paraId="1393D9ED" w14:textId="77777777" w:rsidR="00610415" w:rsidRPr="00610415" w:rsidRDefault="00610415" w:rsidP="00610415">
            <w:pPr>
              <w:spacing w:line="4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 w:hint="eastAsia"/>
                <w:bCs/>
                <w:sz w:val="30"/>
                <w:szCs w:val="30"/>
              </w:rPr>
              <w:t>单价</w:t>
            </w:r>
          </w:p>
          <w:p w14:paraId="2A1C0874" w14:textId="77777777" w:rsidR="00610415" w:rsidRPr="00610415" w:rsidRDefault="00610415" w:rsidP="00610415">
            <w:pPr>
              <w:spacing w:line="4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 w:hint="eastAsia"/>
                <w:bCs/>
                <w:sz w:val="30"/>
                <w:szCs w:val="30"/>
              </w:rPr>
              <w:t>（万元）</w:t>
            </w:r>
          </w:p>
        </w:tc>
        <w:tc>
          <w:tcPr>
            <w:tcW w:w="1956" w:type="dxa"/>
            <w:vAlign w:val="center"/>
          </w:tcPr>
          <w:p w14:paraId="107D1C31" w14:textId="77777777" w:rsidR="00610415" w:rsidRPr="00610415" w:rsidRDefault="00610415" w:rsidP="00610415">
            <w:pPr>
              <w:spacing w:line="4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/>
                <w:bCs/>
                <w:sz w:val="30"/>
                <w:szCs w:val="30"/>
              </w:rPr>
              <w:t>数量</w:t>
            </w:r>
          </w:p>
          <w:p w14:paraId="2AAF334F" w14:textId="77777777" w:rsidR="00610415" w:rsidRPr="00610415" w:rsidRDefault="00610415" w:rsidP="00610415">
            <w:pPr>
              <w:spacing w:line="4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 w:hint="eastAsia"/>
                <w:bCs/>
                <w:sz w:val="30"/>
                <w:szCs w:val="30"/>
              </w:rPr>
              <w:t>（台</w:t>
            </w:r>
            <w:r w:rsidRPr="00610415">
              <w:rPr>
                <w:rFonts w:cs="Times New Roman" w:hint="eastAsia"/>
                <w:bCs/>
                <w:sz w:val="30"/>
                <w:szCs w:val="30"/>
              </w:rPr>
              <w:t>/</w:t>
            </w:r>
            <w:r w:rsidRPr="00610415">
              <w:rPr>
                <w:rFonts w:cs="Times New Roman" w:hint="eastAsia"/>
                <w:bCs/>
                <w:sz w:val="30"/>
                <w:szCs w:val="30"/>
              </w:rPr>
              <w:t>套）</w:t>
            </w:r>
          </w:p>
        </w:tc>
        <w:tc>
          <w:tcPr>
            <w:tcW w:w="1375" w:type="dxa"/>
            <w:vAlign w:val="center"/>
          </w:tcPr>
          <w:p w14:paraId="1E501752" w14:textId="77777777" w:rsidR="00610415" w:rsidRPr="00610415" w:rsidRDefault="00610415" w:rsidP="00610415">
            <w:pPr>
              <w:spacing w:line="4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/>
                <w:bCs/>
                <w:sz w:val="30"/>
                <w:szCs w:val="30"/>
              </w:rPr>
              <w:t>金额</w:t>
            </w:r>
          </w:p>
          <w:p w14:paraId="019B726B" w14:textId="77777777" w:rsidR="00610415" w:rsidRPr="00610415" w:rsidRDefault="00610415" w:rsidP="00610415">
            <w:pPr>
              <w:spacing w:line="400" w:lineRule="exact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10415">
              <w:rPr>
                <w:rFonts w:cs="Times New Roman"/>
                <w:bCs/>
                <w:sz w:val="30"/>
                <w:szCs w:val="30"/>
              </w:rPr>
              <w:t>（万元）</w:t>
            </w:r>
          </w:p>
        </w:tc>
      </w:tr>
      <w:tr w:rsidR="00610415" w:rsidRPr="00610415" w14:paraId="6A9DEB51" w14:textId="77777777" w:rsidTr="00866212">
        <w:trPr>
          <w:trHeight w:val="697"/>
        </w:trPr>
        <w:tc>
          <w:tcPr>
            <w:tcW w:w="975" w:type="dxa"/>
          </w:tcPr>
          <w:p w14:paraId="4DB16A1B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</w:tcPr>
          <w:p w14:paraId="2A407729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46" w:type="dxa"/>
          </w:tcPr>
          <w:p w14:paraId="06282236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14:paraId="4CB51B94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956" w:type="dxa"/>
          </w:tcPr>
          <w:p w14:paraId="5AEFCBD0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375" w:type="dxa"/>
          </w:tcPr>
          <w:p w14:paraId="3C6ADC9B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</w:tr>
      <w:tr w:rsidR="00610415" w:rsidRPr="00610415" w14:paraId="00EC21E8" w14:textId="77777777" w:rsidTr="00866212">
        <w:trPr>
          <w:trHeight w:val="697"/>
        </w:trPr>
        <w:tc>
          <w:tcPr>
            <w:tcW w:w="975" w:type="dxa"/>
          </w:tcPr>
          <w:p w14:paraId="4759676E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</w:tcPr>
          <w:p w14:paraId="4BE1BB1B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46" w:type="dxa"/>
          </w:tcPr>
          <w:p w14:paraId="2DD3D3FA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14:paraId="3277D724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956" w:type="dxa"/>
          </w:tcPr>
          <w:p w14:paraId="3A855832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375" w:type="dxa"/>
          </w:tcPr>
          <w:p w14:paraId="28954105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</w:tr>
      <w:tr w:rsidR="00610415" w:rsidRPr="00610415" w14:paraId="52F9F476" w14:textId="77777777" w:rsidTr="00866212">
        <w:trPr>
          <w:trHeight w:val="647"/>
        </w:trPr>
        <w:tc>
          <w:tcPr>
            <w:tcW w:w="975" w:type="dxa"/>
          </w:tcPr>
          <w:p w14:paraId="7DDD6086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</w:tcPr>
          <w:p w14:paraId="30CCEB12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46" w:type="dxa"/>
          </w:tcPr>
          <w:p w14:paraId="4062D041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14:paraId="29DC28BA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956" w:type="dxa"/>
          </w:tcPr>
          <w:p w14:paraId="7E133C9C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375" w:type="dxa"/>
          </w:tcPr>
          <w:p w14:paraId="43093318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</w:tr>
      <w:tr w:rsidR="00610415" w:rsidRPr="00610415" w14:paraId="0ACAD872" w14:textId="77777777" w:rsidTr="00866212">
        <w:trPr>
          <w:trHeight w:val="672"/>
        </w:trPr>
        <w:tc>
          <w:tcPr>
            <w:tcW w:w="975" w:type="dxa"/>
          </w:tcPr>
          <w:p w14:paraId="5A243D6A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</w:tcPr>
          <w:p w14:paraId="3B54F096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46" w:type="dxa"/>
          </w:tcPr>
          <w:p w14:paraId="449E859B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14:paraId="1078605B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956" w:type="dxa"/>
          </w:tcPr>
          <w:p w14:paraId="75153CC0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375" w:type="dxa"/>
          </w:tcPr>
          <w:p w14:paraId="4AC88CB5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</w:tr>
      <w:tr w:rsidR="00610415" w:rsidRPr="00610415" w14:paraId="1CD145F4" w14:textId="77777777" w:rsidTr="00866212">
        <w:trPr>
          <w:trHeight w:val="635"/>
        </w:trPr>
        <w:tc>
          <w:tcPr>
            <w:tcW w:w="975" w:type="dxa"/>
          </w:tcPr>
          <w:p w14:paraId="22DE34FA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</w:tcPr>
          <w:p w14:paraId="41A33110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46" w:type="dxa"/>
          </w:tcPr>
          <w:p w14:paraId="2C9E0F47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14:paraId="46BCCFD0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956" w:type="dxa"/>
          </w:tcPr>
          <w:p w14:paraId="547D412B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375" w:type="dxa"/>
          </w:tcPr>
          <w:p w14:paraId="6439E9F5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</w:tr>
      <w:tr w:rsidR="00610415" w:rsidRPr="00610415" w14:paraId="4BE00C73" w14:textId="77777777" w:rsidTr="00866212">
        <w:trPr>
          <w:trHeight w:val="635"/>
        </w:trPr>
        <w:tc>
          <w:tcPr>
            <w:tcW w:w="5656" w:type="dxa"/>
            <w:gridSpan w:val="4"/>
          </w:tcPr>
          <w:p w14:paraId="23757556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  <w:r w:rsidRPr="00610415">
              <w:rPr>
                <w:rFonts w:ascii="仿宋_GB2312" w:cs="Times New Roman" w:hint="eastAsia"/>
                <w:sz w:val="30"/>
                <w:szCs w:val="30"/>
              </w:rPr>
              <w:t>合计</w:t>
            </w:r>
          </w:p>
        </w:tc>
        <w:tc>
          <w:tcPr>
            <w:tcW w:w="1956" w:type="dxa"/>
          </w:tcPr>
          <w:p w14:paraId="6C2339F5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  <w:tc>
          <w:tcPr>
            <w:tcW w:w="1375" w:type="dxa"/>
          </w:tcPr>
          <w:p w14:paraId="1E73646B" w14:textId="77777777" w:rsidR="00610415" w:rsidRPr="00610415" w:rsidRDefault="00610415" w:rsidP="00610415">
            <w:pPr>
              <w:spacing w:line="500" w:lineRule="exact"/>
              <w:jc w:val="center"/>
              <w:rPr>
                <w:rFonts w:ascii="仿宋_GB2312" w:cs="Times New Roman"/>
                <w:sz w:val="30"/>
                <w:szCs w:val="30"/>
              </w:rPr>
            </w:pPr>
          </w:p>
        </w:tc>
      </w:tr>
    </w:tbl>
    <w:p w14:paraId="6D4A7EBA" w14:textId="77777777" w:rsidR="00610415" w:rsidRPr="00610415" w:rsidRDefault="00610415" w:rsidP="00610415">
      <w:pPr>
        <w:adjustRightInd w:val="0"/>
        <w:snapToGrid w:val="0"/>
        <w:spacing w:line="240" w:lineRule="auto"/>
        <w:outlineLvl w:val="1"/>
        <w:rPr>
          <w:rFonts w:eastAsia="黑体" w:cs="Times New Roman"/>
          <w:sz w:val="32"/>
          <w:szCs w:val="32"/>
        </w:rPr>
      </w:pPr>
    </w:p>
    <w:p w14:paraId="5DEC9570" w14:textId="77777777" w:rsidR="00610415" w:rsidRPr="00610415" w:rsidRDefault="00610415" w:rsidP="00610415">
      <w:pPr>
        <w:adjustRightInd w:val="0"/>
        <w:snapToGrid w:val="0"/>
        <w:spacing w:line="240" w:lineRule="auto"/>
        <w:ind w:firstLineChars="200" w:firstLine="640"/>
        <w:outlineLvl w:val="1"/>
        <w:rPr>
          <w:rFonts w:eastAsia="黑体" w:cs="Times New Roman"/>
          <w:sz w:val="32"/>
          <w:szCs w:val="32"/>
        </w:rPr>
      </w:pPr>
      <w:r w:rsidRPr="00610415">
        <w:rPr>
          <w:rFonts w:eastAsia="黑体" w:cs="Times New Roman" w:hint="eastAsia"/>
          <w:sz w:val="32"/>
          <w:szCs w:val="32"/>
        </w:rPr>
        <w:t>四</w:t>
      </w:r>
      <w:r w:rsidRPr="00610415">
        <w:rPr>
          <w:rFonts w:eastAsia="黑体" w:cs="Times New Roman"/>
          <w:sz w:val="32"/>
          <w:szCs w:val="32"/>
        </w:rPr>
        <w:t>、附件</w:t>
      </w:r>
    </w:p>
    <w:p w14:paraId="582DCADE" w14:textId="77777777" w:rsidR="00610415" w:rsidRPr="00610415" w:rsidRDefault="00610415" w:rsidP="00610415">
      <w:pPr>
        <w:spacing w:line="240" w:lineRule="auto"/>
        <w:ind w:firstLineChars="200" w:firstLine="640"/>
        <w:rPr>
          <w:rFonts w:ascii="仿宋_GB2312" w:cs="Times New Roman"/>
          <w:sz w:val="32"/>
          <w:szCs w:val="32"/>
        </w:rPr>
      </w:pPr>
      <w:r w:rsidRPr="00610415">
        <w:rPr>
          <w:rFonts w:ascii="仿宋_GB2312" w:cs="Times New Roman" w:hint="eastAsia"/>
          <w:sz w:val="32"/>
          <w:szCs w:val="32"/>
        </w:rPr>
        <w:t>需提供以下材料：</w:t>
      </w:r>
    </w:p>
    <w:p w14:paraId="6FCC970A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1.</w:t>
      </w:r>
      <w:r w:rsidRPr="00610415">
        <w:rPr>
          <w:rFonts w:cs="Times New Roman"/>
          <w:sz w:val="32"/>
          <w:szCs w:val="32"/>
        </w:rPr>
        <w:t>项目申报单位的营业执照、税务登记证、组织机构代码证或事业单位法人证书副本复印件（如三证合一，提供一证即可）；</w:t>
      </w:r>
    </w:p>
    <w:p w14:paraId="16CB4628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2.</w:t>
      </w:r>
      <w:r w:rsidRPr="00610415">
        <w:rPr>
          <w:rFonts w:cs="Times New Roman"/>
          <w:sz w:val="32"/>
          <w:szCs w:val="32"/>
        </w:rPr>
        <w:t>工业互联网标识解析顶级节点（武汉）开具的上线证明；</w:t>
      </w:r>
    </w:p>
    <w:p w14:paraId="0F4F3930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3.</w:t>
      </w:r>
      <w:r w:rsidRPr="00610415">
        <w:rPr>
          <w:rFonts w:cs="Times New Roman"/>
          <w:sz w:val="32"/>
          <w:szCs w:val="32"/>
        </w:rPr>
        <w:t>工业互联网标识解析二级节点建设投资凭证（合同、发票等</w:t>
      </w:r>
      <w:r w:rsidRPr="00610415">
        <w:rPr>
          <w:rFonts w:cs="Times New Roman" w:hint="eastAsia"/>
          <w:sz w:val="32"/>
          <w:szCs w:val="32"/>
        </w:rPr>
        <w:t>证明</w:t>
      </w:r>
      <w:r w:rsidRPr="00610415">
        <w:rPr>
          <w:rFonts w:cs="Times New Roman"/>
          <w:sz w:val="32"/>
          <w:szCs w:val="32"/>
        </w:rPr>
        <w:t>）</w:t>
      </w:r>
    </w:p>
    <w:p w14:paraId="6D5192F1" w14:textId="77777777" w:rsidR="00610415" w:rsidRPr="00610415" w:rsidRDefault="00610415" w:rsidP="00610415">
      <w:pPr>
        <w:adjustRightInd w:val="0"/>
        <w:snapToGrid w:val="0"/>
        <w:spacing w:line="240" w:lineRule="auto"/>
        <w:ind w:firstLineChars="200" w:firstLine="640"/>
        <w:outlineLvl w:val="1"/>
        <w:rPr>
          <w:rFonts w:eastAsia="黑体" w:cs="Times New Roman"/>
          <w:sz w:val="32"/>
          <w:szCs w:val="32"/>
        </w:rPr>
      </w:pPr>
      <w:r w:rsidRPr="00610415">
        <w:rPr>
          <w:rFonts w:eastAsia="黑体" w:cs="Times New Roman" w:hint="eastAsia"/>
          <w:sz w:val="32"/>
          <w:szCs w:val="32"/>
        </w:rPr>
        <w:t>五、申报条件</w:t>
      </w:r>
    </w:p>
    <w:p w14:paraId="6D7F23B4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/>
          <w:sz w:val="32"/>
          <w:szCs w:val="32"/>
        </w:rPr>
        <w:t>2023</w:t>
      </w:r>
      <w:r w:rsidRPr="00610415">
        <w:rPr>
          <w:rFonts w:cs="Times New Roman"/>
          <w:sz w:val="32"/>
          <w:szCs w:val="32"/>
        </w:rPr>
        <w:t>年</w:t>
      </w:r>
      <w:r w:rsidRPr="00610415">
        <w:rPr>
          <w:rFonts w:cs="Times New Roman"/>
          <w:sz w:val="32"/>
          <w:szCs w:val="32"/>
        </w:rPr>
        <w:t>12</w:t>
      </w:r>
      <w:r w:rsidRPr="00610415">
        <w:rPr>
          <w:rFonts w:cs="Times New Roman"/>
          <w:sz w:val="32"/>
          <w:szCs w:val="32"/>
        </w:rPr>
        <w:t>月</w:t>
      </w:r>
      <w:r w:rsidRPr="00610415">
        <w:rPr>
          <w:rFonts w:cs="Times New Roman"/>
          <w:sz w:val="32"/>
          <w:szCs w:val="32"/>
        </w:rPr>
        <w:t>1</w:t>
      </w:r>
      <w:r w:rsidRPr="00610415">
        <w:rPr>
          <w:rFonts w:cs="Times New Roman"/>
          <w:sz w:val="32"/>
          <w:szCs w:val="32"/>
        </w:rPr>
        <w:t>日至</w:t>
      </w:r>
      <w:r w:rsidRPr="00610415">
        <w:rPr>
          <w:rFonts w:cs="Times New Roman"/>
          <w:sz w:val="32"/>
          <w:szCs w:val="32"/>
        </w:rPr>
        <w:t>2024</w:t>
      </w:r>
      <w:r w:rsidRPr="00610415">
        <w:rPr>
          <w:rFonts w:cs="Times New Roman"/>
          <w:sz w:val="32"/>
          <w:szCs w:val="32"/>
        </w:rPr>
        <w:t>年</w:t>
      </w:r>
      <w:r w:rsidRPr="00610415">
        <w:rPr>
          <w:rFonts w:cs="Times New Roman"/>
          <w:sz w:val="32"/>
          <w:szCs w:val="32"/>
        </w:rPr>
        <w:t>12</w:t>
      </w:r>
      <w:r w:rsidRPr="00610415">
        <w:rPr>
          <w:rFonts w:cs="Times New Roman"/>
          <w:sz w:val="32"/>
          <w:szCs w:val="32"/>
        </w:rPr>
        <w:t>月</w:t>
      </w:r>
      <w:r w:rsidRPr="00610415">
        <w:rPr>
          <w:rFonts w:cs="Times New Roman"/>
          <w:sz w:val="32"/>
          <w:szCs w:val="32"/>
        </w:rPr>
        <w:t>31</w:t>
      </w:r>
      <w:r w:rsidRPr="00610415">
        <w:rPr>
          <w:rFonts w:cs="Times New Roman"/>
          <w:sz w:val="32"/>
          <w:szCs w:val="32"/>
        </w:rPr>
        <w:t>日期间</w:t>
      </w:r>
      <w:r w:rsidRPr="00610415">
        <w:rPr>
          <w:rFonts w:cs="Times New Roman" w:hint="eastAsia"/>
          <w:sz w:val="32"/>
          <w:szCs w:val="32"/>
        </w:rPr>
        <w:t>，</w:t>
      </w:r>
      <w:r w:rsidRPr="00610415">
        <w:rPr>
          <w:rFonts w:cs="Times New Roman"/>
          <w:sz w:val="32"/>
          <w:szCs w:val="32"/>
        </w:rPr>
        <w:t>建成并上线的工业互联网标识解析二级节点</w:t>
      </w:r>
      <w:r w:rsidRPr="00610415">
        <w:rPr>
          <w:rFonts w:cs="Times New Roman" w:hint="eastAsia"/>
          <w:sz w:val="32"/>
          <w:szCs w:val="32"/>
        </w:rPr>
        <w:t>，符合以下条件方可申报：</w:t>
      </w:r>
    </w:p>
    <w:p w14:paraId="4189AFD8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 w:hint="eastAsia"/>
          <w:sz w:val="32"/>
          <w:szCs w:val="32"/>
        </w:rPr>
        <w:lastRenderedPageBreak/>
        <w:t>1.</w:t>
      </w:r>
      <w:r w:rsidRPr="00610415">
        <w:rPr>
          <w:rFonts w:cs="Times New Roman" w:hint="eastAsia"/>
          <w:sz w:val="32"/>
          <w:szCs w:val="32"/>
        </w:rPr>
        <w:t>实现功能：</w:t>
      </w:r>
      <w:r w:rsidRPr="00610415">
        <w:rPr>
          <w:rFonts w:ascii="仿宋_GB2312" w:cs="Times New Roman" w:hint="eastAsia"/>
          <w:sz w:val="32"/>
          <w:szCs w:val="32"/>
        </w:rPr>
        <w:t>①</w:t>
      </w:r>
      <w:r w:rsidRPr="00610415">
        <w:rPr>
          <w:rFonts w:cs="Times New Roman"/>
          <w:sz w:val="32"/>
          <w:szCs w:val="32"/>
        </w:rPr>
        <w:t>与国家顶级节点（武汉）互联互通</w:t>
      </w:r>
      <w:r w:rsidRPr="00610415">
        <w:rPr>
          <w:rFonts w:cs="Times New Roman" w:hint="eastAsia"/>
          <w:sz w:val="32"/>
          <w:szCs w:val="32"/>
        </w:rPr>
        <w:t>；</w:t>
      </w:r>
      <w:r w:rsidRPr="00610415">
        <w:rPr>
          <w:rFonts w:ascii="仿宋_GB2312" w:cs="Times New Roman" w:hint="eastAsia"/>
          <w:sz w:val="32"/>
          <w:szCs w:val="32"/>
        </w:rPr>
        <w:t>②</w:t>
      </w:r>
      <w:r w:rsidRPr="00610415">
        <w:rPr>
          <w:rFonts w:cs="Times New Roman"/>
          <w:sz w:val="32"/>
          <w:szCs w:val="32"/>
        </w:rPr>
        <w:t>标识分配功能</w:t>
      </w:r>
      <w:r w:rsidRPr="00610415">
        <w:rPr>
          <w:rFonts w:cs="Times New Roman" w:hint="eastAsia"/>
          <w:sz w:val="32"/>
          <w:szCs w:val="32"/>
        </w:rPr>
        <w:t>；</w:t>
      </w:r>
      <w:r w:rsidRPr="00610415">
        <w:rPr>
          <w:rFonts w:ascii="仿宋_GB2312" w:cs="Times New Roman" w:hint="eastAsia"/>
          <w:sz w:val="32"/>
          <w:szCs w:val="32"/>
        </w:rPr>
        <w:t>③</w:t>
      </w:r>
      <w:r w:rsidRPr="00610415">
        <w:rPr>
          <w:rFonts w:cs="Times New Roman"/>
          <w:sz w:val="32"/>
          <w:szCs w:val="32"/>
        </w:rPr>
        <w:t>注册功能</w:t>
      </w:r>
      <w:r w:rsidRPr="00610415">
        <w:rPr>
          <w:rFonts w:cs="Times New Roman" w:hint="eastAsia"/>
          <w:sz w:val="32"/>
          <w:szCs w:val="32"/>
        </w:rPr>
        <w:t>；</w:t>
      </w:r>
      <w:r w:rsidRPr="00610415">
        <w:rPr>
          <w:rFonts w:ascii="仿宋_GB2312" w:cs="Times New Roman" w:hint="eastAsia"/>
          <w:sz w:val="32"/>
          <w:szCs w:val="32"/>
        </w:rPr>
        <w:t>④</w:t>
      </w:r>
      <w:r w:rsidRPr="00610415">
        <w:rPr>
          <w:rFonts w:cs="Times New Roman"/>
          <w:sz w:val="32"/>
          <w:szCs w:val="32"/>
        </w:rPr>
        <w:t>解析功能</w:t>
      </w:r>
      <w:r w:rsidRPr="00610415">
        <w:rPr>
          <w:rFonts w:cs="Times New Roman" w:hint="eastAsia"/>
          <w:sz w:val="32"/>
          <w:szCs w:val="32"/>
        </w:rPr>
        <w:t>；</w:t>
      </w:r>
      <w:r w:rsidRPr="00610415">
        <w:rPr>
          <w:rFonts w:ascii="仿宋_GB2312" w:cs="Times New Roman" w:hint="eastAsia"/>
          <w:sz w:val="32"/>
          <w:szCs w:val="32"/>
        </w:rPr>
        <w:t>⑤</w:t>
      </w:r>
      <w:r w:rsidRPr="00610415">
        <w:rPr>
          <w:rFonts w:cs="Times New Roman"/>
          <w:sz w:val="32"/>
          <w:szCs w:val="32"/>
        </w:rPr>
        <w:t>查询功能</w:t>
      </w:r>
      <w:r w:rsidRPr="00610415">
        <w:rPr>
          <w:rFonts w:cs="Times New Roman" w:hint="eastAsia"/>
          <w:sz w:val="32"/>
          <w:szCs w:val="32"/>
        </w:rPr>
        <w:t>。</w:t>
      </w:r>
    </w:p>
    <w:p w14:paraId="5A2BCA42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 w:hint="eastAsia"/>
          <w:sz w:val="32"/>
          <w:szCs w:val="32"/>
        </w:rPr>
        <w:t>2.</w:t>
      </w:r>
      <w:r w:rsidRPr="00610415">
        <w:rPr>
          <w:rFonts w:cs="Times New Roman"/>
          <w:sz w:val="32"/>
          <w:szCs w:val="32"/>
        </w:rPr>
        <w:t>二级节点获得由工业互联网标识解析顶级节点（武汉）开具的上线证明。</w:t>
      </w:r>
    </w:p>
    <w:p w14:paraId="5CFB292E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 w:hint="eastAsia"/>
          <w:sz w:val="32"/>
          <w:szCs w:val="32"/>
        </w:rPr>
        <w:t>3.</w:t>
      </w:r>
      <w:r w:rsidRPr="00610415">
        <w:rPr>
          <w:rFonts w:cs="Times New Roman"/>
          <w:sz w:val="32"/>
          <w:szCs w:val="32"/>
        </w:rPr>
        <w:t>二级节点累计接入不少于</w:t>
      </w:r>
      <w:r w:rsidRPr="00610415">
        <w:rPr>
          <w:rFonts w:cs="Times New Roman"/>
          <w:sz w:val="32"/>
          <w:szCs w:val="32"/>
        </w:rPr>
        <w:t>200</w:t>
      </w:r>
      <w:r w:rsidRPr="00610415">
        <w:rPr>
          <w:rFonts w:cs="Times New Roman"/>
          <w:sz w:val="32"/>
          <w:szCs w:val="32"/>
        </w:rPr>
        <w:t>家企业。</w:t>
      </w:r>
    </w:p>
    <w:p w14:paraId="2A67B66F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 w:hint="eastAsia"/>
          <w:sz w:val="32"/>
          <w:szCs w:val="32"/>
        </w:rPr>
        <w:t>4.</w:t>
      </w:r>
      <w:r w:rsidRPr="00610415">
        <w:rPr>
          <w:rFonts w:cs="Times New Roman"/>
          <w:sz w:val="32"/>
          <w:szCs w:val="32"/>
        </w:rPr>
        <w:t>二级节点打造不少于</w:t>
      </w:r>
      <w:r w:rsidRPr="00610415">
        <w:rPr>
          <w:rFonts w:cs="Times New Roman"/>
          <w:sz w:val="32"/>
          <w:szCs w:val="32"/>
        </w:rPr>
        <w:t>2</w:t>
      </w:r>
      <w:r w:rsidRPr="00610415">
        <w:rPr>
          <w:rFonts w:cs="Times New Roman"/>
          <w:sz w:val="32"/>
          <w:szCs w:val="32"/>
        </w:rPr>
        <w:t>种具有典型性和示范性的工业互联网标识解析集</w:t>
      </w:r>
      <w:proofErr w:type="gramStart"/>
      <w:r w:rsidRPr="00610415">
        <w:rPr>
          <w:rFonts w:cs="Times New Roman"/>
          <w:sz w:val="32"/>
          <w:szCs w:val="32"/>
        </w:rPr>
        <w:t>成创新</w:t>
      </w:r>
      <w:proofErr w:type="gramEnd"/>
      <w:r w:rsidRPr="00610415">
        <w:rPr>
          <w:rFonts w:cs="Times New Roman"/>
          <w:sz w:val="32"/>
          <w:szCs w:val="32"/>
        </w:rPr>
        <w:t>应用模式。</w:t>
      </w:r>
    </w:p>
    <w:p w14:paraId="67CE894D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 w:hint="eastAsia"/>
          <w:sz w:val="32"/>
          <w:szCs w:val="32"/>
        </w:rPr>
        <w:t>5.</w:t>
      </w:r>
      <w:r w:rsidRPr="00610415">
        <w:rPr>
          <w:rFonts w:cs="Times New Roman"/>
          <w:sz w:val="32"/>
          <w:szCs w:val="32"/>
        </w:rPr>
        <w:t>二级节点标识累计注册量不小于</w:t>
      </w:r>
      <w:r w:rsidRPr="00610415">
        <w:rPr>
          <w:rFonts w:cs="Times New Roman"/>
          <w:sz w:val="32"/>
          <w:szCs w:val="32"/>
        </w:rPr>
        <w:t>3000</w:t>
      </w:r>
      <w:r w:rsidRPr="00610415">
        <w:rPr>
          <w:rFonts w:cs="Times New Roman"/>
          <w:sz w:val="32"/>
          <w:szCs w:val="32"/>
        </w:rPr>
        <w:t>万个。</w:t>
      </w:r>
    </w:p>
    <w:p w14:paraId="79764C06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 w:hint="eastAsia"/>
          <w:sz w:val="32"/>
          <w:szCs w:val="32"/>
        </w:rPr>
        <w:t>6.</w:t>
      </w:r>
      <w:r w:rsidRPr="00610415">
        <w:rPr>
          <w:rFonts w:cs="Times New Roman"/>
          <w:sz w:val="32"/>
          <w:szCs w:val="32"/>
        </w:rPr>
        <w:t>二级节点申报前三个月的月均解析量不少于</w:t>
      </w:r>
      <w:r w:rsidRPr="00610415">
        <w:rPr>
          <w:rFonts w:cs="Times New Roman"/>
          <w:sz w:val="32"/>
          <w:szCs w:val="32"/>
        </w:rPr>
        <w:t>100</w:t>
      </w:r>
      <w:r w:rsidRPr="00610415">
        <w:rPr>
          <w:rFonts w:cs="Times New Roman"/>
          <w:sz w:val="32"/>
          <w:szCs w:val="32"/>
        </w:rPr>
        <w:t>万次。</w:t>
      </w:r>
    </w:p>
    <w:p w14:paraId="4A4F8873" w14:textId="77777777" w:rsidR="00610415" w:rsidRPr="00610415" w:rsidRDefault="00610415" w:rsidP="00610415">
      <w:pPr>
        <w:spacing w:line="240" w:lineRule="auto"/>
        <w:ind w:firstLineChars="200" w:firstLine="640"/>
        <w:rPr>
          <w:rFonts w:cs="Times New Roman"/>
          <w:sz w:val="32"/>
          <w:szCs w:val="32"/>
        </w:rPr>
      </w:pPr>
      <w:r w:rsidRPr="00610415">
        <w:rPr>
          <w:rFonts w:cs="Times New Roman" w:hint="eastAsia"/>
          <w:sz w:val="32"/>
          <w:szCs w:val="32"/>
        </w:rPr>
        <w:t>7.</w:t>
      </w:r>
      <w:r w:rsidRPr="00610415">
        <w:rPr>
          <w:rFonts w:cs="Times New Roman"/>
          <w:sz w:val="32"/>
          <w:szCs w:val="32"/>
        </w:rPr>
        <w:t>二级节点标识相关数据留存日期不少于</w:t>
      </w:r>
      <w:r w:rsidRPr="00610415">
        <w:rPr>
          <w:rFonts w:cs="Times New Roman"/>
          <w:sz w:val="32"/>
          <w:szCs w:val="32"/>
        </w:rPr>
        <w:t>180</w:t>
      </w:r>
      <w:r w:rsidRPr="00610415">
        <w:rPr>
          <w:rFonts w:cs="Times New Roman"/>
          <w:sz w:val="32"/>
          <w:szCs w:val="32"/>
        </w:rPr>
        <w:t>天。</w:t>
      </w:r>
    </w:p>
    <w:p w14:paraId="683290CC" w14:textId="77777777" w:rsidR="00610415" w:rsidRPr="00610415" w:rsidRDefault="00610415" w:rsidP="00610415">
      <w:pPr>
        <w:spacing w:line="240" w:lineRule="auto"/>
        <w:rPr>
          <w:rFonts w:eastAsia="宋体" w:cs="Times New Roman"/>
          <w:sz w:val="21"/>
          <w:szCs w:val="24"/>
        </w:rPr>
      </w:pPr>
    </w:p>
    <w:p w14:paraId="76E9C6F6" w14:textId="77777777" w:rsidR="00610415" w:rsidRPr="00610415" w:rsidRDefault="00610415" w:rsidP="00610415">
      <w:pPr>
        <w:spacing w:line="240" w:lineRule="auto"/>
        <w:rPr>
          <w:rFonts w:eastAsia="宋体" w:cs="Times New Roman"/>
          <w:sz w:val="21"/>
          <w:szCs w:val="24"/>
        </w:rPr>
      </w:pPr>
    </w:p>
    <w:p w14:paraId="091DCD9E" w14:textId="77777777" w:rsidR="000E33B8" w:rsidRPr="00610415" w:rsidRDefault="000E33B8"/>
    <w:sectPr w:rsidR="000E33B8" w:rsidRPr="0061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3F6A" w14:textId="77777777" w:rsidR="00C84225" w:rsidRDefault="00C84225" w:rsidP="00610415">
      <w:pPr>
        <w:spacing w:line="240" w:lineRule="auto"/>
      </w:pPr>
      <w:r>
        <w:separator/>
      </w:r>
    </w:p>
  </w:endnote>
  <w:endnote w:type="continuationSeparator" w:id="0">
    <w:p w14:paraId="78078264" w14:textId="77777777" w:rsidR="00C84225" w:rsidRDefault="00C84225" w:rsidP="00610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D60AF" w14:textId="77777777" w:rsidR="00610415" w:rsidRDefault="0061041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ED9E7" w14:textId="77777777" w:rsidR="00610415" w:rsidRDefault="00610415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86483" w14:textId="77777777" w:rsidR="00610415" w:rsidRDefault="0061041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79ABC" w14:textId="77777777" w:rsidR="00C84225" w:rsidRDefault="00C84225" w:rsidP="00610415">
      <w:pPr>
        <w:spacing w:line="240" w:lineRule="auto"/>
      </w:pPr>
      <w:r>
        <w:separator/>
      </w:r>
    </w:p>
  </w:footnote>
  <w:footnote w:type="continuationSeparator" w:id="0">
    <w:p w14:paraId="24DEC4D7" w14:textId="77777777" w:rsidR="00C84225" w:rsidRDefault="00C84225" w:rsidP="00610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B7F1" w14:textId="77777777" w:rsidR="00610415" w:rsidRDefault="00610415">
    <w:pPr>
      <w:pStyle w:val="a3"/>
      <w:pBdr>
        <w:bottom w:val="none" w:sz="0" w:space="1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AD06" w14:textId="77777777" w:rsidR="00610415" w:rsidRDefault="00610415">
    <w:pPr>
      <w:pStyle w:val="a3"/>
      <w:pBdr>
        <w:bottom w:val="none" w:sz="0" w:space="1" w:color="auto"/>
      </w:pBdr>
      <w:ind w:firstLine="4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DA55" w14:textId="77777777" w:rsidR="00610415" w:rsidRDefault="00610415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1B"/>
    <w:rsid w:val="000E33B8"/>
    <w:rsid w:val="001A09C2"/>
    <w:rsid w:val="00610415"/>
    <w:rsid w:val="00657A1B"/>
    <w:rsid w:val="00C8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1363E"/>
  <w15:chartTrackingRefBased/>
  <w15:docId w15:val="{25D99F7F-5674-4A62-A289-53BAB2BC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9C2"/>
    <w:pPr>
      <w:widowControl w:val="0"/>
      <w:spacing w:line="360" w:lineRule="auto"/>
      <w:jc w:val="both"/>
    </w:pPr>
    <w:rPr>
      <w:rFonts w:ascii="Times New Roman" w:eastAsia="仿宋_GB2312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415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41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41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2025-08-18T07:56:00Z</dcterms:created>
  <dcterms:modified xsi:type="dcterms:W3CDTF">2025-08-18T07:56:00Z</dcterms:modified>
</cp:coreProperties>
</file>