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80B7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08CFB9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US" w:eastAsia="zh-CN"/>
        </w:rPr>
        <w:t>企业申报资料清单</w:t>
      </w:r>
    </w:p>
    <w:p w14:paraId="7D0E0161">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（一）项目申报表；</w:t>
      </w:r>
    </w:p>
    <w:p w14:paraId="473745AC">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（二）申请报告，包括企业实施智能化改造前的情况分析、企业智能制造建设（改建）的目的与预期目标、智能制造建设（改建）的主要内容、前后效益对比分析、</w:t>
      </w:r>
      <w:bookmarkStart w:id="0" w:name="_GoBack"/>
      <w:r>
        <w:rPr>
          <w:rFonts w:hint="default" w:ascii="Times New Roman" w:hAnsi="Times New Roman" w:eastAsia="仿宋_GB2312" w:cs="Times New Roman"/>
          <w:sz w:val="32"/>
          <w:szCs w:val="32"/>
          <w:lang w:val="en-US" w:eastAsia="zh-CN"/>
        </w:rPr>
        <w:t>行业示范意义</w:t>
      </w:r>
      <w:bookmarkEnd w:id="0"/>
      <w:r>
        <w:rPr>
          <w:rFonts w:hint="default" w:ascii="Times New Roman" w:hAnsi="Times New Roman" w:eastAsia="仿宋_GB2312" w:cs="Times New Roman"/>
          <w:sz w:val="32"/>
          <w:szCs w:val="32"/>
          <w:lang w:val="en-US" w:eastAsia="zh-CN"/>
        </w:rPr>
        <w:t>等内容；</w:t>
      </w:r>
    </w:p>
    <w:p w14:paraId="0E209608">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（三）符合相应项目认定标准的证明材料；</w:t>
      </w:r>
    </w:p>
    <w:p w14:paraId="3622B805">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（四）主要设备、工艺投资清单；</w:t>
      </w:r>
    </w:p>
    <w:p w14:paraId="2AD78CA4">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（五）企业对申请报告和所附材料真实性的承诺书；</w:t>
      </w:r>
    </w:p>
    <w:p w14:paraId="21346B76">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pPr>
      <w:r>
        <w:rPr>
          <w:rFonts w:hint="default" w:ascii="Times New Roman" w:hAnsi="Times New Roman" w:eastAsia="仿宋_GB2312" w:cs="Times New Roman"/>
          <w:sz w:val="32"/>
          <w:szCs w:val="32"/>
          <w:lang w:val="en-US" w:eastAsia="zh-CN"/>
        </w:rPr>
        <w:t>（六）其他需要提供的材料及申报材料具体事项要求以各区经信部门申报通知为准。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D2C9F"/>
    <w:rsid w:val="05191440"/>
    <w:rsid w:val="296869B8"/>
    <w:rsid w:val="409D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196</Characters>
  <Lines>0</Lines>
  <Paragraphs>0</Paragraphs>
  <TotalTime>7</TotalTime>
  <ScaleCrop>false</ScaleCrop>
  <LinksUpToDate>false</LinksUpToDate>
  <CharactersWithSpaces>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2025-03-14T01:21:00Z</dcterms:created>
  <dc:creator>武汉企业信息化促进会</dc:creator>
  <cp:lastModifiedBy>武汉企业信息化促进会</cp:lastModifiedBy>
  <dcterms:modified xsi:type="dcterms:W3CDTF">2025-05-14T03:19:06Z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9E8990F2FEFD4DEA92E331FC916C5CD0_11</vt:lpwstr>
  </property>
  <property fmtid="{D5CDD505-2E9C-101B-9397-08002B2CF9AE}" pid="4" name="KSOTemplateDocerSaveRecord">
    <vt:lpwstr>eyJoZGlkIjoiZDA3ZDQwMmNiOWFlYzZjYTcwOWJiZGQ0YTA5ODBmZGUiLCJ1c2VySWQiOiIxNTkyNzAwODM1In0=</vt:lpwstr>
  </property>
</Properties>
</file>