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FF50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E89887E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关于2025年度审计报告情况的说明</w:t>
      </w:r>
    </w:p>
    <w:bookmarkEnd w:id="0"/>
    <w:p w14:paraId="7DE83008">
      <w:pPr>
        <w:ind w:left="0" w:leftChars="0" w:firstLine="0" w:firstLineChars="0"/>
        <w:jc w:val="center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（参考示例）</w:t>
      </w:r>
    </w:p>
    <w:p w14:paraId="56A3B72F">
      <w:pPr>
        <w:ind w:left="0" w:leftChars="0" w:firstLine="0" w:firstLineChars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883C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我公司因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原因，无法于202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年3月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31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日前在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2026年省级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专精特新中小企业申报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（复核）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中提供202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年度企业财务审计报告，先行提供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作为财务数据证明，并承诺：我公司202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年度营业收入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万元，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主营业务收入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万元，主营业务收入增长率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%，研发费用总额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万元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，研发费用总额占营业收入总额比重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%，净利润总额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万元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，净利润率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%，净利润增长率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%，资产总额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万元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，资产负债率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%，上缴税金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万元等财务数据真实有效，我公司将于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2026年优质中小企业“信息更新”工作结束前，将已赋码审计报告补充上传至系统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并同步纸质版至区企服局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，相关数据保持一致性，不影响专精特新中小企业评价得分及结果，如有虚假或未补交相应资料，自愿放弃第七批专精特新中小企业申报并依据</w:t>
      </w:r>
      <w:r>
        <w:rPr>
          <w:rFonts w:hint="default" w:ascii="Times New Roman" w:hAnsi="Times New Roman" w:cs="Times New Roman"/>
        </w:rPr>
        <w:t>《湖北省优质中小企业梯度培育管理实施细则》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承担相应责任。</w:t>
      </w:r>
    </w:p>
    <w:p w14:paraId="7D082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</w:p>
    <w:p w14:paraId="5464F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仿宋" w:hAnsi="仿宋" w:cs="仿宋"/>
          <w:sz w:val="32"/>
          <w:szCs w:val="32"/>
          <w:u w:val="none"/>
          <w:lang w:val="en-US" w:eastAsia="zh-CN"/>
        </w:rPr>
      </w:pPr>
    </w:p>
    <w:p w14:paraId="34D8A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法定代表人（签名）：               企业名称（公章）</w:t>
      </w:r>
    </w:p>
    <w:p w14:paraId="6C317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center"/>
        <w:textAlignment w:val="auto"/>
        <w:outlineLvl w:val="9"/>
      </w:pP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 xml:space="preserve">                      日期：</w:t>
      </w: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95C4B"/>
    <w:rsid w:val="197DE209"/>
    <w:rsid w:val="27FFAF37"/>
    <w:rsid w:val="3C5FD12E"/>
    <w:rsid w:val="4FCF65F4"/>
    <w:rsid w:val="5E7C5DCC"/>
    <w:rsid w:val="70EB82E6"/>
    <w:rsid w:val="7FB95C4B"/>
    <w:rsid w:val="8AEFA2B8"/>
    <w:rsid w:val="BE7B97B2"/>
    <w:rsid w:val="BFFFB3ED"/>
    <w:rsid w:val="F3FD01A7"/>
    <w:rsid w:val="FE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格式"/>
    <w:basedOn w:val="1"/>
    <w:qFormat/>
    <w:uiPriority w:val="0"/>
    <w:pPr>
      <w:spacing w:line="580" w:lineRule="exact"/>
    </w:pPr>
    <w:rPr>
      <w:rFonts w:ascii="Times New Roman" w:hAnsi="Times New Roman" w:eastAsia="仿宋_GB2312"/>
      <w:sz w:val="32"/>
    </w:rPr>
  </w:style>
  <w:style w:type="paragraph" w:customStyle="1" w:styleId="5">
    <w:name w:val="样式1"/>
    <w:basedOn w:val="1"/>
    <w:next w:val="1"/>
    <w:qFormat/>
    <w:uiPriority w:val="0"/>
    <w:pPr>
      <w:spacing w:line="580" w:lineRule="exact"/>
      <w:ind w:left="880" w:hanging="880" w:hangingChars="200"/>
    </w:pPr>
    <w:rPr>
      <w:rFonts w:hint="eastAsia"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2026-02-13T15:12:00Z</dcterms:created>
  <dc:creator>Yukizhu~</dc:creator>
  <cp:lastModifiedBy>Yukizhu~</cp:lastModifiedBy>
  <dcterms:modified xsi:type="dcterms:W3CDTF">2026-02-13T15:18:41Z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292CD3AEBAD1FD5EC8CE8E690A5831BF_41</vt:lpwstr>
  </property>
</Properties>
</file>