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FFB02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default" w:ascii="Times New Roman" w:hAnsi="Times New Roman" w:eastAsia="黑体" w:cs="Times New Roman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en-US" w:eastAsia="zh-CN" w:bidi="mn-Mong-CN"/>
        </w:rPr>
        <w:t>附件3</w:t>
      </w:r>
    </w:p>
    <w:p w14:paraId="4DC605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 w14:paraId="4E02C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上合组织相关国家名单</w:t>
      </w:r>
    </w:p>
    <w:p w14:paraId="354B4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</w:p>
    <w:p w14:paraId="1F5B5C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mn-Mong-CN"/>
        </w:rPr>
        <w:t>成员国</w:t>
      </w:r>
    </w:p>
    <w:p w14:paraId="173B5A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1.中国</w:t>
      </w:r>
    </w:p>
    <w:p w14:paraId="64E6B1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2.俄罗斯</w:t>
      </w:r>
    </w:p>
    <w:p w14:paraId="2E6346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3.哈萨克斯坦</w:t>
      </w:r>
    </w:p>
    <w:p w14:paraId="5F9F75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4.吉尔吉斯斯坦</w:t>
      </w:r>
    </w:p>
    <w:p w14:paraId="4D28D3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5.塔吉克斯坦</w:t>
      </w:r>
    </w:p>
    <w:p w14:paraId="1F56F2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6.乌兹别克斯坦</w:t>
      </w:r>
    </w:p>
    <w:p w14:paraId="68CEA1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7.印度</w:t>
      </w:r>
    </w:p>
    <w:p w14:paraId="68D2AF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8.巴基斯坦</w:t>
      </w:r>
    </w:p>
    <w:p w14:paraId="4B2EB6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9.伊朗</w:t>
      </w:r>
    </w:p>
    <w:p w14:paraId="59B9C5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10.白俄罗斯</w:t>
      </w:r>
    </w:p>
    <w:p w14:paraId="527693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mn-Mong-CN"/>
        </w:rPr>
        <w:t>二、对话伙伴国</w:t>
      </w:r>
    </w:p>
    <w:p w14:paraId="51CE5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1.阿塞拜疆</w:t>
      </w:r>
    </w:p>
    <w:p w14:paraId="7F4F9C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2.亚美尼亚</w:t>
      </w:r>
    </w:p>
    <w:p w14:paraId="6AE899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3.柬埔寨</w:t>
      </w:r>
    </w:p>
    <w:p w14:paraId="2BE6B6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4.尼泊尔</w:t>
      </w:r>
    </w:p>
    <w:p w14:paraId="50518F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5.土耳其</w:t>
      </w:r>
    </w:p>
    <w:p w14:paraId="1C3DC2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6.斯里兰卡</w:t>
      </w:r>
    </w:p>
    <w:p w14:paraId="3BCBEA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7.沙特阿拉伯</w:t>
      </w:r>
    </w:p>
    <w:p w14:paraId="450807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8.埃及</w:t>
      </w:r>
    </w:p>
    <w:p w14:paraId="2DFC66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9.卡塔尔</w:t>
      </w:r>
    </w:p>
    <w:p w14:paraId="4FC40D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10.巴林</w:t>
      </w:r>
    </w:p>
    <w:p w14:paraId="6B4B8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11.马尔代夫</w:t>
      </w:r>
    </w:p>
    <w:p w14:paraId="736031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12.阿联酋</w:t>
      </w:r>
    </w:p>
    <w:p w14:paraId="090EDC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13.科威特</w:t>
      </w:r>
    </w:p>
    <w:p w14:paraId="49C90F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14.缅甸</w:t>
      </w:r>
    </w:p>
    <w:p w14:paraId="1B13E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15.老挝</w:t>
      </w:r>
    </w:p>
    <w:p w14:paraId="522978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 w:bidi="mn-Mong-CN"/>
        </w:rPr>
        <w:t>三、观察员国</w:t>
      </w:r>
    </w:p>
    <w:p w14:paraId="4D66BC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1.阿富汗</w:t>
      </w:r>
    </w:p>
    <w:p w14:paraId="61FBF4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8" w:lineRule="exact"/>
        <w:ind w:firstLine="60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</w:pPr>
      <w:r>
        <w:rPr>
          <w:rFonts w:hint="default" w:ascii="Times New Roman" w:hAnsi="Times New Roman" w:eastAsia="方正仿宋_GBK" w:cs="Times New Roman"/>
          <w:kern w:val="2"/>
          <w:sz w:val="30"/>
          <w:szCs w:val="30"/>
          <w:lang w:val="en-US" w:eastAsia="zh-CN" w:bidi="mn-Mong-CN"/>
        </w:rPr>
        <w:t>2.蒙古国</w:t>
      </w:r>
    </w:p>
    <w:p w14:paraId="523BAE1A">
      <w:pPr>
        <w:spacing w:line="240" w:lineRule="auto"/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</w:pPr>
    </w:p>
    <w:p w14:paraId="762E96EB">
      <w:pPr>
        <w:rPr>
          <w:rFonts w:hint="default" w:ascii="Times New Roman" w:hAnsi="Times New Roman" w:cs="Times New Roman"/>
          <w:lang w:val="en-US" w:eastAsia="zh-CN"/>
        </w:rPr>
      </w:pPr>
    </w:p>
    <w:p w14:paraId="01C6F5FA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8B7B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0CCD05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0CCD05">
                    <w:pPr>
                      <w:pStyle w:val="5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D0DF6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DB2C4"/>
    <w:multiLevelType w:val="singleLevel"/>
    <w:tmpl w:val="FEEDB2C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34277"/>
    <w:rsid w:val="2B3F3B04"/>
    <w:rsid w:val="37434277"/>
    <w:rsid w:val="5584155C"/>
    <w:rsid w:val="798D799B"/>
    <w:rsid w:val="7DD2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6">
    <w:name w:val="header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customStyle="1" w:styleId="10">
    <w:name w:val="公文标题"/>
    <w:basedOn w:val="1"/>
    <w:qFormat/>
    <w:uiPriority w:val="0"/>
    <w:pPr>
      <w:jc w:val="center"/>
    </w:pPr>
    <w:rPr>
      <w:rFonts w:hint="default" w:asciiTheme="minorAscii" w:hAnsiTheme="minorAscii" w:cstheme="minorEastAsia"/>
      <w:sz w:val="44"/>
      <w:szCs w:val="44"/>
    </w:rPr>
  </w:style>
  <w:style w:type="paragraph" w:customStyle="1" w:styleId="11">
    <w:name w:val="公文一级标题"/>
    <w:basedOn w:val="7"/>
    <w:next w:val="2"/>
    <w:qFormat/>
    <w:uiPriority w:val="0"/>
    <w:pPr>
      <w:ind w:firstLine="640" w:firstLineChars="200"/>
    </w:pPr>
    <w:rPr>
      <w:rFonts w:ascii="仿宋_GB2312" w:hAnsi="仿宋_GB2312" w:eastAsia="黑体" w:cs="宋体"/>
      <w:color w:val="333333"/>
      <w:sz w:val="32"/>
      <w:szCs w:val="32"/>
      <w:shd w:val="clear" w:color="auto" w:fill="FFFFFF"/>
    </w:rPr>
  </w:style>
  <w:style w:type="paragraph" w:customStyle="1" w:styleId="12">
    <w:name w:val="公文二级标题"/>
    <w:basedOn w:val="7"/>
    <w:next w:val="7"/>
    <w:qFormat/>
    <w:uiPriority w:val="0"/>
    <w:pPr>
      <w:jc w:val="left"/>
    </w:pPr>
    <w:rPr>
      <w:rFonts w:eastAsia="楷体_GB2312" w:asciiTheme="minorAscii" w:hAnsiTheme="minorAscii"/>
      <w:sz w:val="32"/>
    </w:rPr>
  </w:style>
  <w:style w:type="paragraph" w:customStyle="1" w:styleId="13">
    <w:name w:val="公文正文"/>
    <w:basedOn w:val="4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2026-06-10T07:29:00Z</dcterms:created>
  <dc:creator>WPS_1649394109</dc:creator>
  <cp:lastModifiedBy>WPS_1649394109</cp:lastModifiedBy>
  <dcterms:modified xsi:type="dcterms:W3CDTF">2026-06-10T07:30:07Z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41ECA2CA27704DFBA0597D81C3A68AD2_11</vt:lpwstr>
  </property>
  <property fmtid="{D5CDD505-2E9C-101B-9397-08002B2CF9AE}" pid="4" name="KSOTemplateDocerSaveRecord">
    <vt:lpwstr>eyJoZGlkIjoiY2JkMzFjOTkzNWRkYjU3NWQxOTI2MWYwMjhjMWVjZWIiLCJ1c2VySWQiOiIxMzU2MzgwMTk5In0=</vt:lpwstr>
  </property>
</Properties>
</file>