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方正小标宋简体" w:hAnsi="方正小标宋简体" w:eastAsia="方正小标宋简体" w:cs="方正小标宋简体"/>
          <w:b w:val="0"/>
          <w:bCs w:val="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</w:rPr>
        <w:t>本次检验项目</w:t>
      </w:r>
    </w:p>
    <w:p>
      <w:pPr>
        <w:pStyle w:val="8"/>
        <w:numPr>
          <w:ilvl w:val="0"/>
          <w:numId w:val="1"/>
        </w:numPr>
        <w:ind w:firstLine="0" w:firstLineChars="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粮食加工品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2762-2017《食品安全国家标准 食品中污染物限量》、GB 2761-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2017《食品安全国家标准 食品中真菌毒素限量》、GB 2760-2014《食品安全国家标准 食品添加剂使用标准》、卫生部公告[2011]第4号 卫生部等7部门《关于撤销食品添加剂过氧化苯甲酰、过氧化钙的公告》。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二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）</w:t>
      </w:r>
      <w:r>
        <w:rPr>
          <w:rFonts w:hint="eastAsia" w:ascii="楷体" w:hAnsi="楷体" w:eastAsia="楷体" w:cs="楷体"/>
          <w:sz w:val="32"/>
          <w:szCs w:val="32"/>
        </w:rPr>
        <w:t xml:space="preserve">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小麦粉项目包括镉</w:t>
      </w:r>
      <w:r>
        <w:rPr>
          <w:rFonts w:ascii="仿宋_GB2312" w:hAnsi="仿宋_GB2312" w:eastAsia="仿宋_GB2312" w:cs="仿宋_GB2312"/>
          <w:sz w:val="32"/>
          <w:szCs w:val="32"/>
        </w:rPr>
        <w:t>(</w:t>
      </w:r>
      <w:r>
        <w:rPr>
          <w:rFonts w:hint="eastAsia" w:ascii="仿宋_GB2312" w:hAnsi="仿宋_GB2312" w:eastAsia="仿宋_GB2312" w:cs="仿宋_GB2312"/>
          <w:sz w:val="32"/>
          <w:szCs w:val="32"/>
        </w:rPr>
        <w:t>以</w:t>
      </w:r>
      <w:r>
        <w:rPr>
          <w:rFonts w:ascii="仿宋_GB2312" w:hAnsi="仿宋_GB2312" w:eastAsia="仿宋_GB2312" w:cs="仿宋_GB2312"/>
          <w:sz w:val="32"/>
          <w:szCs w:val="32"/>
        </w:rPr>
        <w:t>Cd</w:t>
      </w:r>
      <w:r>
        <w:rPr>
          <w:rFonts w:hint="eastAsia" w:ascii="仿宋_GB2312" w:hAnsi="仿宋_GB2312" w:eastAsia="仿宋_GB2312" w:cs="仿宋_GB2312"/>
          <w:sz w:val="32"/>
          <w:szCs w:val="32"/>
        </w:rPr>
        <w:t>计</w:t>
      </w:r>
      <w:r>
        <w:rPr>
          <w:rFonts w:ascii="仿宋_GB2312" w:hAnsi="仿宋_GB2312" w:eastAsia="仿宋_GB2312" w:cs="仿宋_GB2312"/>
          <w:sz w:val="32"/>
          <w:szCs w:val="32"/>
        </w:rPr>
        <w:t>)</w:t>
      </w:r>
      <w:r>
        <w:rPr>
          <w:rFonts w:hint="eastAsia" w:ascii="仿宋_GB2312" w:hAnsi="仿宋_GB2312" w:eastAsia="仿宋_GB2312" w:cs="仿宋_GB2312"/>
          <w:sz w:val="32"/>
          <w:szCs w:val="32"/>
        </w:rPr>
        <w:t>、苯并</w:t>
      </w:r>
      <w:r>
        <w:rPr>
          <w:rFonts w:ascii="仿宋_GB2312" w:hAnsi="仿宋_GB2312" w:eastAsia="仿宋_GB2312" w:cs="仿宋_GB2312"/>
          <w:sz w:val="32"/>
          <w:szCs w:val="32"/>
        </w:rPr>
        <w:t>[a]</w:t>
      </w:r>
      <w:r>
        <w:rPr>
          <w:rFonts w:hint="eastAsia" w:ascii="仿宋_GB2312" w:hAnsi="仿宋_GB2312" w:eastAsia="仿宋_GB2312" w:cs="仿宋_GB2312"/>
          <w:sz w:val="32"/>
          <w:szCs w:val="32"/>
        </w:rPr>
        <w:t>芘、脱氧雪腐镰刀菌烯醇、黄曲霉毒素</w:t>
      </w:r>
      <w:r>
        <w:rPr>
          <w:rFonts w:ascii="仿宋_GB2312" w:hAnsi="仿宋_GB2312" w:eastAsia="仿宋_GB2312" w:cs="仿宋_GB2312"/>
          <w:sz w:val="32"/>
          <w:szCs w:val="32"/>
        </w:rPr>
        <w:t>B</w:t>
      </w:r>
      <w:r>
        <w:rPr>
          <w:rFonts w:ascii="Cambria Math" w:hAnsi="Cambria Math" w:eastAsia="仿宋_GB2312" w:cs="Cambria Math"/>
          <w:sz w:val="32"/>
          <w:szCs w:val="32"/>
        </w:rPr>
        <w:t>₁</w:t>
      </w:r>
      <w:r>
        <w:rPr>
          <w:rFonts w:hint="eastAsia" w:ascii="仿宋_GB2312" w:hAnsi="仿宋_GB2312" w:eastAsia="仿宋_GB2312" w:cs="仿宋_GB2312"/>
          <w:sz w:val="32"/>
          <w:szCs w:val="32"/>
        </w:rPr>
        <w:t>、偶氮甲酰胺、过氧化苯甲酰。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大米抽检项目包括黄曲霉毒素</w:t>
      </w:r>
      <w:r>
        <w:rPr>
          <w:rFonts w:ascii="仿宋_GB2312" w:hAnsi="仿宋_GB2312" w:eastAsia="仿宋_GB2312" w:cs="仿宋_GB2312"/>
          <w:sz w:val="32"/>
          <w:szCs w:val="32"/>
        </w:rPr>
        <w:t>B</w:t>
      </w:r>
      <w:r>
        <w:rPr>
          <w:rFonts w:ascii="Cambria Math" w:hAnsi="Cambria Math" w:eastAsia="仿宋_GB2312" w:cs="Cambria Math"/>
          <w:sz w:val="32"/>
          <w:szCs w:val="32"/>
        </w:rPr>
        <w:t>₁</w:t>
      </w:r>
      <w:r>
        <w:rPr>
          <w:rFonts w:hint="eastAsia" w:ascii="仿宋_GB2312" w:hAnsi="仿宋_GB2312" w:eastAsia="仿宋_GB2312" w:cs="仿宋_GB2312"/>
          <w:sz w:val="32"/>
          <w:szCs w:val="32"/>
        </w:rPr>
        <w:t>、苯并</w:t>
      </w:r>
      <w:r>
        <w:rPr>
          <w:rFonts w:ascii="仿宋_GB2312" w:hAnsi="仿宋_GB2312" w:eastAsia="仿宋_GB2312" w:cs="仿宋_GB2312"/>
          <w:sz w:val="32"/>
          <w:szCs w:val="32"/>
        </w:rPr>
        <w:t>[a]</w:t>
      </w:r>
      <w:r>
        <w:rPr>
          <w:rFonts w:hint="eastAsia" w:ascii="仿宋_GB2312" w:hAnsi="仿宋_GB2312" w:eastAsia="仿宋_GB2312" w:cs="仿宋_GB2312"/>
          <w:sz w:val="32"/>
          <w:szCs w:val="32"/>
        </w:rPr>
        <w:t>芘、镉</w:t>
      </w:r>
      <w:r>
        <w:rPr>
          <w:rFonts w:ascii="仿宋_GB2312" w:hAnsi="仿宋_GB2312" w:eastAsia="仿宋_GB2312" w:cs="仿宋_GB2312"/>
          <w:sz w:val="32"/>
          <w:szCs w:val="32"/>
        </w:rPr>
        <w:t>(</w:t>
      </w:r>
      <w:r>
        <w:rPr>
          <w:rFonts w:hint="eastAsia" w:ascii="仿宋_GB2312" w:hAnsi="仿宋_GB2312" w:eastAsia="仿宋_GB2312" w:cs="仿宋_GB2312"/>
          <w:sz w:val="32"/>
          <w:szCs w:val="32"/>
        </w:rPr>
        <w:t>以</w:t>
      </w:r>
      <w:r>
        <w:rPr>
          <w:rFonts w:ascii="仿宋_GB2312" w:hAnsi="仿宋_GB2312" w:eastAsia="仿宋_GB2312" w:cs="仿宋_GB2312"/>
          <w:sz w:val="32"/>
          <w:szCs w:val="32"/>
        </w:rPr>
        <w:t>Cd</w:t>
      </w:r>
      <w:r>
        <w:rPr>
          <w:rFonts w:hint="eastAsia" w:ascii="仿宋_GB2312" w:hAnsi="仿宋_GB2312" w:eastAsia="仿宋_GB2312" w:cs="仿宋_GB2312"/>
          <w:sz w:val="32"/>
          <w:szCs w:val="32"/>
        </w:rPr>
        <w:t>计</w:t>
      </w:r>
      <w:r>
        <w:rPr>
          <w:rFonts w:ascii="仿宋_GB2312" w:hAnsi="仿宋_GB2312" w:eastAsia="仿宋_GB2312" w:cs="仿宋_GB2312"/>
          <w:sz w:val="32"/>
          <w:szCs w:val="32"/>
        </w:rPr>
        <w:t>)</w:t>
      </w:r>
      <w:r>
        <w:rPr>
          <w:rFonts w:hint="eastAsia" w:ascii="仿宋_GB2312" w:hAnsi="仿宋_GB2312" w:eastAsia="仿宋_GB2312" w:cs="仿宋_GB2312"/>
          <w:sz w:val="32"/>
          <w:szCs w:val="32"/>
        </w:rPr>
        <w:t>、无机砷</w:t>
      </w:r>
      <w:r>
        <w:rPr>
          <w:rFonts w:ascii="仿宋_GB2312" w:hAnsi="仿宋_GB2312" w:eastAsia="仿宋_GB2312" w:cs="仿宋_GB2312"/>
          <w:sz w:val="32"/>
          <w:szCs w:val="32"/>
        </w:rPr>
        <w:t>(</w:t>
      </w:r>
      <w:r>
        <w:rPr>
          <w:rFonts w:hint="eastAsia" w:ascii="仿宋_GB2312" w:hAnsi="仿宋_GB2312" w:eastAsia="仿宋_GB2312" w:cs="仿宋_GB2312"/>
          <w:sz w:val="32"/>
          <w:szCs w:val="32"/>
        </w:rPr>
        <w:t>以</w:t>
      </w:r>
      <w:r>
        <w:rPr>
          <w:rFonts w:ascii="仿宋_GB2312" w:hAnsi="仿宋_GB2312" w:eastAsia="仿宋_GB2312" w:cs="仿宋_GB2312"/>
          <w:sz w:val="32"/>
          <w:szCs w:val="32"/>
        </w:rPr>
        <w:t>As</w:t>
      </w:r>
      <w:r>
        <w:rPr>
          <w:rFonts w:hint="eastAsia" w:ascii="仿宋_GB2312" w:hAnsi="仿宋_GB2312" w:eastAsia="仿宋_GB2312" w:cs="仿宋_GB2312"/>
          <w:sz w:val="32"/>
          <w:szCs w:val="32"/>
        </w:rPr>
        <w:t>计</w:t>
      </w:r>
      <w:r>
        <w:rPr>
          <w:rFonts w:ascii="仿宋_GB2312" w:hAnsi="仿宋_GB2312" w:eastAsia="仿宋_GB2312" w:cs="仿宋_GB2312"/>
          <w:sz w:val="32"/>
          <w:szCs w:val="32"/>
        </w:rPr>
        <w:t>)</w:t>
      </w:r>
      <w:r>
        <w:rPr>
          <w:rFonts w:hint="eastAsia" w:ascii="仿宋_GB2312" w:hAnsi="仿宋_GB2312" w:eastAsia="仿宋_GB2312" w:cs="仿宋_GB2312"/>
          <w:sz w:val="32"/>
          <w:szCs w:val="32"/>
        </w:rPr>
        <w:t>、铅</w:t>
      </w:r>
      <w:r>
        <w:rPr>
          <w:rFonts w:ascii="仿宋_GB2312" w:hAnsi="仿宋_GB2312" w:eastAsia="仿宋_GB2312" w:cs="仿宋_GB2312"/>
          <w:sz w:val="32"/>
          <w:szCs w:val="32"/>
        </w:rPr>
        <w:t>(</w:t>
      </w:r>
      <w:r>
        <w:rPr>
          <w:rFonts w:hint="eastAsia" w:ascii="仿宋_GB2312" w:hAnsi="仿宋_GB2312" w:eastAsia="仿宋_GB2312" w:cs="仿宋_GB2312"/>
          <w:sz w:val="32"/>
          <w:szCs w:val="32"/>
        </w:rPr>
        <w:t>以</w:t>
      </w:r>
      <w:r>
        <w:rPr>
          <w:rFonts w:ascii="仿宋_GB2312" w:hAnsi="仿宋_GB2312" w:eastAsia="仿宋_GB2312" w:cs="仿宋_GB2312"/>
          <w:sz w:val="32"/>
          <w:szCs w:val="32"/>
        </w:rPr>
        <w:t>Pb</w:t>
      </w:r>
      <w:r>
        <w:rPr>
          <w:rFonts w:hint="eastAsia" w:ascii="仿宋_GB2312" w:hAnsi="仿宋_GB2312" w:eastAsia="仿宋_GB2312" w:cs="仿宋_GB2312"/>
          <w:sz w:val="32"/>
          <w:szCs w:val="32"/>
        </w:rPr>
        <w:t>计</w:t>
      </w:r>
      <w:r>
        <w:rPr>
          <w:rFonts w:ascii="仿宋_GB2312" w:hAnsi="仿宋_GB2312" w:eastAsia="仿宋_GB2312" w:cs="仿宋_GB2312"/>
          <w:sz w:val="32"/>
          <w:szCs w:val="32"/>
        </w:rPr>
        <w:t>)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米粉制品项目包括山梨酸及其钾盐(以山梨酸计)、脱氢乙酸及其钠盐(以脱氢乙酸计)、二氧化硫残留量、苯甲酸及其钠盐(以苯甲酸计)。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生湿面制品项目包括铅(以Pb计)、苯甲酸及其钠盐(以苯甲酸计)、山梨酸及其钾盐(以山梨酸计)、脱氢乙酸及其钠盐(以脱氢乙酸计)、二氧化硫残留量。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、食用油、油脂及其制品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2760-2014《食品安全国家标准 食品添加剂使用标准》、产品明示标准和质量要求、GB 2762-2017《食品安全国家标准 食品中污染物限量》、GB 2716-2018《食品安全国家标准 植物油》。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食用植物调和油抽检项目包括苯并[a]芘、溶剂残留量、特丁基对苯二酚(TBHQ)、乙基麦芽酚、酸价(KOH)、过氧化值、铅(以Pb计)。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/>
          <w:sz w:val="32"/>
          <w:szCs w:val="32"/>
        </w:rPr>
        <w:t>、调味品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2760-2014《食品安全国家标准 食品添加剂使用标准》、SB/T 10416-2007《调味料酒》、GB 2761-2017《食品安全国家标准 食品中真菌毒素限量》。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料酒抽检项目包括甜蜜素(以环己基氨基磺酸计)、糖精钠(以糖精计)、脱氢乙酸及其钠盐(以脱氢乙酸计)、山梨酸及其钾盐(以山梨酸计)、氨基酸态氮(以氮计)、苯甲酸及其钠盐(以苯甲酸计)。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>、肉制品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2726-2016《食品安全国家标准 熟肉制品》、GB 29921-2021《食品安全国家标准 预包装食品中致病菌限量》、GB 2760-2014《食品安全国家标准 食品添加剂使用标准》、GB 2762-2017《食品安全国家标准 食品中污染物限量》。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酱卤肉制品抽检项目包括铅(以Pb计)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镉(以Cd计)、总砷(以As计)、铬(以Cr计)、山梨酸及其钾盐(以山梨酸计)、苯甲酸及其钠盐(以苯甲酸计)、糖精钠(以糖精计)、脱氢乙酸及其钠盐(以脱氢乙酸计)、亚硝酸盐(以亚硝酸钠计)、大肠菌群、菌落总数、沙门氏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单核细胞增生李斯特氏菌、金黄色葡萄球菌、。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/>
          <w:sz w:val="32"/>
          <w:szCs w:val="32"/>
        </w:rPr>
        <w:t>、饮料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7101-2022《食品安全国家标准 饮料》、GB 2760-2014《食品安全国家标准 食品添加剂使用标准》、GB 2762-2017《食品安全国家标准 食品中污染物限量》、产品明示标准和质量要求、GB/T 10792-2008《碳酸饮料(汽水)》、GB 7101-2015《食品安全国家标准 饮料》。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二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）</w:t>
      </w:r>
      <w:r>
        <w:rPr>
          <w:rFonts w:hint="eastAsia" w:ascii="楷体" w:hAnsi="楷体" w:eastAsia="楷体" w:cs="楷体"/>
          <w:sz w:val="32"/>
          <w:szCs w:val="32"/>
        </w:rPr>
        <w:t xml:space="preserve">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饮用天然矿泉水抽检项目包括界限指标a、镍、溴酸盐、硝酸盐(以NO3计)、亚硝酸盐(以NO2计)、大肠菌群、铜绿假单胞菌。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果蔬汁类及其饮料抽检项目包括铅(以Pb计)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山梨酸及其钾盐(以山梨酸计)、苯甲酸及其钠盐(以苯甲酸计)、脱氢乙酸及其钠盐(以脱氢乙酸计)、安赛蜜、甜蜜素(以环己基氨基磺酸计)、大肠菌群、菌落总数、酵母、霉菌。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碳酸饮料(汽水)抽检项目包括霉菌、酵母、菌落总数、甜蜜素(以环己基氨基磺酸计)、山梨酸及其钾盐(以山梨酸计)、苯甲酸及其钠盐(以苯甲酸计)、二氧化碳气容量。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/>
          <w:sz w:val="32"/>
          <w:szCs w:val="32"/>
        </w:rPr>
        <w:t>、蔬菜制品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ascii="仿宋_GB2312" w:hAnsi="仿宋_GB2312" w:eastAsia="仿宋_GB2312" w:cs="仿宋_GB2312"/>
          <w:sz w:val="32"/>
          <w:szCs w:val="32"/>
        </w:rPr>
        <w:t>GB 2762-2017《食品安全国家标准 食品中污染物限量》</w:t>
      </w:r>
      <w:r>
        <w:rPr>
          <w:rFonts w:hint="eastAsia" w:ascii="仿宋_GB2312" w:hAnsi="仿宋_GB2312" w:eastAsia="仿宋_GB2312" w:cs="仿宋_GB2312"/>
          <w:sz w:val="32"/>
          <w:szCs w:val="32"/>
        </w:rPr>
        <w:t>、GB 2760-2014《食品安全国家标准 食品添加剂使用标准》。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干制食用菌抽检项目包括铅(以Pb计)、苯甲酸及其钠盐(以苯甲酸计)、山梨酸及其钾盐(以山梨酸计)、二氧化硫残留量。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七</w:t>
      </w:r>
      <w:r>
        <w:rPr>
          <w:rFonts w:hint="eastAsia" w:ascii="黑体" w:hAnsi="黑体" w:eastAsia="黑体"/>
          <w:sz w:val="32"/>
          <w:szCs w:val="32"/>
        </w:rPr>
        <w:t>、酒类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2760-2014《食品安全国家标准 食品添加剂使用标准》、产品明示标准和质量要求、GB 2762-2017《食品安全国家标准 食品中污染物限量》。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宋体" w:hAnsi="宋体" w:cs="宋体"/>
          <w:sz w:val="24"/>
          <w:szCs w:val="24"/>
        </w:rPr>
      </w:pP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黄酒抽检项目包括糖精钠(以糖精计)、甜蜜素(以环己基氨基磺酸计)、山梨酸及其钾盐(以山梨酸计)、氨基酸态氮、苯甲酸及其钠盐(以苯甲酸计)、酒精度。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八</w:t>
      </w:r>
      <w:r>
        <w:rPr>
          <w:rFonts w:hint="eastAsia" w:ascii="黑体" w:hAnsi="黑体" w:eastAsia="黑体"/>
          <w:sz w:val="32"/>
          <w:szCs w:val="32"/>
        </w:rPr>
        <w:t>、水果制品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</w:t>
      </w:r>
      <w:r>
        <w:rPr>
          <w:rFonts w:ascii="仿宋_GB2312" w:hAnsi="仿宋_GB2312" w:eastAsia="仿宋_GB2312" w:cs="仿宋_GB2312"/>
          <w:sz w:val="32"/>
          <w:szCs w:val="32"/>
        </w:rPr>
        <w:t>GB 2762-2017《食品安全国家标准 食品中污染物限量》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ascii="仿宋_GB2312" w:hAnsi="仿宋_GB2312" w:eastAsia="仿宋_GB2312" w:cs="仿宋_GB2312"/>
          <w:sz w:val="32"/>
          <w:szCs w:val="32"/>
        </w:rPr>
        <w:t>GB 2760-2014《食品安全国家标准 食品添加剂使用标准》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ascii="仿宋_GB2312" w:hAnsi="仿宋_GB2312" w:eastAsia="仿宋_GB2312" w:cs="仿宋_GB2312"/>
          <w:sz w:val="32"/>
          <w:szCs w:val="32"/>
        </w:rPr>
        <w:t>产品明示标准和质量要求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水果干制品抽检项目包括铅（以Pb计）、苯甲酸及其钠盐（以苯甲酸计）、山梨酸及其钾盐（以山梨酸计）、脱氢乙酸及其钠盐（以脱氢乙酸计）a、二氧化硫残留量、糖精钠（以糖精计）、菌落总数、大肠菌群、霉菌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九</w:t>
      </w:r>
      <w:r>
        <w:rPr>
          <w:rFonts w:hint="eastAsia" w:ascii="黑体" w:hAnsi="黑体" w:eastAsia="黑体"/>
          <w:sz w:val="32"/>
          <w:szCs w:val="32"/>
        </w:rPr>
        <w:t>、糕点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7099-2015《食品安全国家标准 糕点、面包》、GB 31607-2021《食品安全国家标准 散装即食食品中致病菌限量》、GB 2760-2014《食品安全国家标准 食品添加剂使用标准》、GB 2762-2017《食品安全国家标准 食品中污染物限量》、GB 29921-2021《食品安全国家标准 预包装食品中致病菌限量》、SB/T 10377-2004《粽子》、产品明示标准和质量要求、GB 19295-2021《食品安全国家标准 速冻面米与调制食品》。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宋体" w:hAnsi="宋体" w:cs="宋体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糕点抽检项目包括铅(以Pb计)、酸价(以脂肪计)(KOH)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过氧化值(以脂肪计)、山梨酸及其钾盐(以山梨酸计)、苯甲酸及其钠盐(以苯甲酸计)、糖精钠(以糖精计)、丙二醇、脱氢乙酸及其钠盐(以脱氢乙酸计)、丙酸及其钠盐、钙盐(以丙酸计)、铝的残留量(干样品,以Al计)、甜蜜素(以环己基氨基磺酸计)、沙门氏菌、金黄色葡萄球菌、大肠菌群、菌落总数、霉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粽子抽检项目包括商业无菌、脱氢乙酸及其钠盐(以脱氢乙酸计)、糖精钠(以糖精计)、安赛蜜、山梨酸及其钾盐(以山梨酸计)、铅(以Pb计)。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十</w:t>
      </w:r>
      <w:r>
        <w:rPr>
          <w:rFonts w:hint="eastAsia" w:ascii="黑体" w:hAnsi="黑体" w:eastAsia="黑体"/>
          <w:sz w:val="32"/>
          <w:szCs w:val="32"/>
        </w:rPr>
        <w:t>、食糖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GB/T 317-2018《白砂糖》、GB 13104-2014《食品安全国家标准 食糖》、GB 2760-2014《食品安全国家标准 食品添加剂使用标准》。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白砂糖、精幼砂糖抽检项目包括总糖分、二氧化硫残留量、色值、螨、还原糖分。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十一</w:t>
      </w:r>
      <w:r>
        <w:rPr>
          <w:rFonts w:hint="eastAsia" w:ascii="黑体" w:hAnsi="黑体" w:eastAsia="黑体"/>
          <w:sz w:val="32"/>
          <w:szCs w:val="32"/>
        </w:rPr>
        <w:t>、豆制品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2760-2014《食品安全国家标准 食品添加剂使用标准》、GB 2712-2014《食品安全国家标准 豆制品》、GB 2762-2017《食品安全国家标准 食品中污染物限量》、GB 29921-2021《食品安全国家标准 预包装食品中致病菌限量》、GB 2761-2017《食品安全国家标准 食品中真菌毒素限量》。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豆干、豆腐、豆皮等抽检项目包括铅(以Pb计)、苯甲酸及其钠盐(以苯甲酸计)、山梨酸及其钾盐(以山梨酸计)、脱氢乙酸及其钠盐(以脱氢乙酸计)、铝的残留量(干样品,以Al计)。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十二、餐饮食品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2762-2017《食品安全国家标准 食品中污染物限量》、中华人民共和国卫生部 国家食品药品监督管理局公告（2012年 第10号）、GB 2760-2014《食品安全国家标准 食品添加剂使用标准》、GB 14934-2016《食品安全国家标准 消毒餐(饮)具》、GB 2761-2017《食品安全国家标准 食品中真菌毒素限量》。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宋体" w:hAnsi="宋体" w:cs="宋体"/>
          <w:sz w:val="24"/>
          <w:szCs w:val="24"/>
        </w:rPr>
      </w:pP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油饼油条(自制)抽检项目包括铝的残留量(干样品,以Al计)。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宋体" w:hAnsi="宋体" w:cs="宋体"/>
          <w:sz w:val="24"/>
          <w:szCs w:val="24"/>
        </w:rPr>
      </w:pP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包子(自制)抽检项目包括糖精钠(以糖精计)、山梨酸及其钾盐(以山梨酸计)、苯甲酸及其钠盐(以苯甲酸计)。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宋体" w:hAnsi="宋体" w:cs="宋体"/>
          <w:sz w:val="24"/>
          <w:szCs w:val="24"/>
        </w:rPr>
      </w:pPr>
      <w:r>
        <w:rPr>
          <w:rFonts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复用餐饮具(餐馆自行消毒)抽检项目包括大肠菌群、阴离子合成洗涤剂(以十二烷基苯磺酸钠计)。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4.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其他饮料(自制) 抽检项目包括苯甲酸及其钠盐(以苯甲酸计)、山梨酸及其钾盐(以山梨酸计)、糖精钠(以糖精计)、</w:t>
      </w:r>
      <w:r>
        <w:rPr>
          <w:rFonts w:ascii="仿宋_GB2312" w:hAnsi="仿宋_GB2312" w:eastAsia="仿宋_GB2312" w:cs="仿宋_GB2312"/>
          <w:sz w:val="32"/>
          <w:szCs w:val="32"/>
        </w:rPr>
        <w:t>安赛蜜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ascii="仿宋_GB2312" w:hAnsi="仿宋_GB2312" w:eastAsia="仿宋_GB2312" w:cs="仿宋_GB2312"/>
          <w:sz w:val="32"/>
          <w:szCs w:val="32"/>
        </w:rPr>
        <w:t>甜蜜素(以环己基氨基磺酸计)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5.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果蔬汁类及其饮料(自制) 抽检项目包括苯甲酸及其钠盐(以苯甲酸计)、山梨酸及其钾盐(以山梨酸计)、糖精钠(以糖精计)、</w:t>
      </w:r>
      <w:r>
        <w:rPr>
          <w:rFonts w:ascii="仿宋_GB2312" w:hAnsi="仿宋_GB2312" w:eastAsia="仿宋_GB2312" w:cs="仿宋_GB2312"/>
          <w:sz w:val="32"/>
          <w:szCs w:val="32"/>
        </w:rPr>
        <w:t>安赛蜜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ascii="仿宋_GB2312" w:hAnsi="仿宋_GB2312" w:eastAsia="仿宋_GB2312" w:cs="仿宋_GB2312"/>
          <w:sz w:val="32"/>
          <w:szCs w:val="32"/>
        </w:rPr>
        <w:t>甜蜜素(以环己基氨基磺酸计)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6.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奶茶(自制) 抽检项目包括苯甲酸及其钠盐(以苯甲酸计)、山梨酸及其钾盐(以山梨酸计)、糖精钠(以糖精计)、</w:t>
      </w:r>
      <w:r>
        <w:rPr>
          <w:rFonts w:ascii="仿宋_GB2312" w:hAnsi="仿宋_GB2312" w:eastAsia="仿宋_GB2312" w:cs="仿宋_GB2312"/>
          <w:sz w:val="32"/>
          <w:szCs w:val="32"/>
        </w:rPr>
        <w:t>安赛蜜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ascii="仿宋_GB2312" w:hAnsi="仿宋_GB2312" w:eastAsia="仿宋_GB2312" w:cs="仿宋_GB2312"/>
          <w:sz w:val="32"/>
          <w:szCs w:val="32"/>
        </w:rPr>
        <w:t>甜蜜素(以环己基氨基磺酸计)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糕点(自制) 抽检项目包括</w:t>
      </w:r>
      <w:r>
        <w:rPr>
          <w:rFonts w:ascii="仿宋_GB2312" w:hAnsi="仿宋_GB2312" w:eastAsia="仿宋_GB2312" w:cs="仿宋_GB2312"/>
          <w:sz w:val="32"/>
          <w:szCs w:val="32"/>
        </w:rPr>
        <w:t>酸价(以脂肪计)(KOH)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ascii="仿宋_GB2312" w:hAnsi="仿宋_GB2312" w:eastAsia="仿宋_GB2312" w:cs="仿宋_GB2312"/>
          <w:sz w:val="32"/>
          <w:szCs w:val="32"/>
        </w:rPr>
        <w:t>过氧化值(以脂肪计)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ascii="仿宋_GB2312" w:hAnsi="仿宋_GB2312" w:eastAsia="仿宋_GB2312" w:cs="仿宋_GB2312"/>
          <w:sz w:val="32"/>
          <w:szCs w:val="32"/>
        </w:rPr>
        <w:t>山梨酸及其钾盐(以山梨酸计)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ascii="仿宋_GB2312" w:hAnsi="仿宋_GB2312" w:eastAsia="仿宋_GB2312" w:cs="仿宋_GB2312"/>
          <w:sz w:val="32"/>
          <w:szCs w:val="32"/>
        </w:rPr>
        <w:t>脱氢乙酸及其钠盐(以脱氢乙酸计)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煎炸过程用油抽检项目包括酸价、极性组分。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9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油炸肉类(自制) 抽检项目包括总砷(以As计)、镉(以Cd计)、铬(以Cr计)、铅(以Pb计)、脱氢乙酸及其钠盐(以脱氢乙酸计)、山梨酸及其钾盐(以山梨酸计)、苯甲酸及其钠盐(以苯甲酸计)、亚硝酸盐(以亚硝酸钠计)。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20387E3"/>
    <w:multiLevelType w:val="singleLevel"/>
    <w:tmpl w:val="F20387E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JhNzY5ZDQ0YzViOTc5Y2NiZTE5NDRkNjNkYzFlNGIifQ=="/>
  </w:docVars>
  <w:rsids>
    <w:rsidRoot w:val="00CF3FC2"/>
    <w:rsid w:val="000017FC"/>
    <w:rsid w:val="00013A09"/>
    <w:rsid w:val="00014795"/>
    <w:rsid w:val="0007694A"/>
    <w:rsid w:val="000A0DD6"/>
    <w:rsid w:val="000A317F"/>
    <w:rsid w:val="000A63AE"/>
    <w:rsid w:val="000E6F1F"/>
    <w:rsid w:val="00164705"/>
    <w:rsid w:val="001916D7"/>
    <w:rsid w:val="0019743E"/>
    <w:rsid w:val="001D2A8E"/>
    <w:rsid w:val="001D5741"/>
    <w:rsid w:val="001E1FCF"/>
    <w:rsid w:val="00202433"/>
    <w:rsid w:val="0022227D"/>
    <w:rsid w:val="00243DED"/>
    <w:rsid w:val="00290306"/>
    <w:rsid w:val="002A7B64"/>
    <w:rsid w:val="002E6461"/>
    <w:rsid w:val="002F0E88"/>
    <w:rsid w:val="002F5F3A"/>
    <w:rsid w:val="00320E13"/>
    <w:rsid w:val="003379B5"/>
    <w:rsid w:val="00365DEC"/>
    <w:rsid w:val="0036602A"/>
    <w:rsid w:val="00396909"/>
    <w:rsid w:val="003D3F7E"/>
    <w:rsid w:val="004072B8"/>
    <w:rsid w:val="00411EFD"/>
    <w:rsid w:val="00412724"/>
    <w:rsid w:val="004526A2"/>
    <w:rsid w:val="004E361E"/>
    <w:rsid w:val="00575D2D"/>
    <w:rsid w:val="005C63F7"/>
    <w:rsid w:val="006158D4"/>
    <w:rsid w:val="00621E7A"/>
    <w:rsid w:val="006236D3"/>
    <w:rsid w:val="0063391C"/>
    <w:rsid w:val="0063450F"/>
    <w:rsid w:val="006550D8"/>
    <w:rsid w:val="006658DC"/>
    <w:rsid w:val="00672A2F"/>
    <w:rsid w:val="0067758E"/>
    <w:rsid w:val="00682C7A"/>
    <w:rsid w:val="0069195C"/>
    <w:rsid w:val="006D3599"/>
    <w:rsid w:val="00706D64"/>
    <w:rsid w:val="00706FD0"/>
    <w:rsid w:val="00731BA8"/>
    <w:rsid w:val="00763F8F"/>
    <w:rsid w:val="007873B1"/>
    <w:rsid w:val="00805D18"/>
    <w:rsid w:val="00847EAE"/>
    <w:rsid w:val="00861357"/>
    <w:rsid w:val="0087344F"/>
    <w:rsid w:val="008D4CB4"/>
    <w:rsid w:val="008D5F7D"/>
    <w:rsid w:val="008E699E"/>
    <w:rsid w:val="0090150D"/>
    <w:rsid w:val="00906995"/>
    <w:rsid w:val="009708D1"/>
    <w:rsid w:val="00982110"/>
    <w:rsid w:val="009D047B"/>
    <w:rsid w:val="009D527D"/>
    <w:rsid w:val="00A04E84"/>
    <w:rsid w:val="00A26BD0"/>
    <w:rsid w:val="00A81215"/>
    <w:rsid w:val="00A87676"/>
    <w:rsid w:val="00A905E0"/>
    <w:rsid w:val="00A90BC9"/>
    <w:rsid w:val="00A9533A"/>
    <w:rsid w:val="00AD5760"/>
    <w:rsid w:val="00B0167C"/>
    <w:rsid w:val="00B468AC"/>
    <w:rsid w:val="00BF14DA"/>
    <w:rsid w:val="00BF5950"/>
    <w:rsid w:val="00C00F4E"/>
    <w:rsid w:val="00C17579"/>
    <w:rsid w:val="00CC25E3"/>
    <w:rsid w:val="00CD02A2"/>
    <w:rsid w:val="00CD6B3D"/>
    <w:rsid w:val="00CF3FC2"/>
    <w:rsid w:val="00CF7ADB"/>
    <w:rsid w:val="00D40C6D"/>
    <w:rsid w:val="00D4234B"/>
    <w:rsid w:val="00D43F73"/>
    <w:rsid w:val="00D84FE3"/>
    <w:rsid w:val="00DC09AA"/>
    <w:rsid w:val="00DE4D69"/>
    <w:rsid w:val="00DE5AD4"/>
    <w:rsid w:val="00DF06F0"/>
    <w:rsid w:val="00E14AF3"/>
    <w:rsid w:val="00E20C12"/>
    <w:rsid w:val="00E2787B"/>
    <w:rsid w:val="00E5733F"/>
    <w:rsid w:val="00E9406D"/>
    <w:rsid w:val="00EA7709"/>
    <w:rsid w:val="00EB048C"/>
    <w:rsid w:val="00EB34DC"/>
    <w:rsid w:val="00EB3758"/>
    <w:rsid w:val="00EE52A8"/>
    <w:rsid w:val="00F15CCD"/>
    <w:rsid w:val="00F17F83"/>
    <w:rsid w:val="00F55BDB"/>
    <w:rsid w:val="00F65B4A"/>
    <w:rsid w:val="00F754C5"/>
    <w:rsid w:val="00FA52B2"/>
    <w:rsid w:val="00FC6926"/>
    <w:rsid w:val="00FD434E"/>
    <w:rsid w:val="00FD7262"/>
    <w:rsid w:val="00FE5C19"/>
    <w:rsid w:val="014C774A"/>
    <w:rsid w:val="017B07CE"/>
    <w:rsid w:val="07472A8B"/>
    <w:rsid w:val="08454B52"/>
    <w:rsid w:val="0A524B27"/>
    <w:rsid w:val="0E8C18A7"/>
    <w:rsid w:val="0F8440D8"/>
    <w:rsid w:val="15035882"/>
    <w:rsid w:val="152F434F"/>
    <w:rsid w:val="16032A3F"/>
    <w:rsid w:val="1A882FA8"/>
    <w:rsid w:val="1ED5724C"/>
    <w:rsid w:val="2BC60A0C"/>
    <w:rsid w:val="324D00D6"/>
    <w:rsid w:val="330001DC"/>
    <w:rsid w:val="351073CB"/>
    <w:rsid w:val="39ED30CB"/>
    <w:rsid w:val="3F987822"/>
    <w:rsid w:val="3FEB22EC"/>
    <w:rsid w:val="44696AE3"/>
    <w:rsid w:val="46290BB4"/>
    <w:rsid w:val="475F1DD9"/>
    <w:rsid w:val="4BE96317"/>
    <w:rsid w:val="4FAC052D"/>
    <w:rsid w:val="507C5B26"/>
    <w:rsid w:val="52843F39"/>
    <w:rsid w:val="66B63199"/>
    <w:rsid w:val="6D0173C6"/>
    <w:rsid w:val="6E5A2BF6"/>
    <w:rsid w:val="6FBB37E2"/>
    <w:rsid w:val="7045326B"/>
    <w:rsid w:val="73AB362A"/>
    <w:rsid w:val="7BF12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line="576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8">
    <w:name w:val="列出段落1"/>
    <w:basedOn w:val="1"/>
    <w:semiHidden/>
    <w:qFormat/>
    <w:uiPriority w:val="0"/>
    <w:pPr>
      <w:ind w:firstLine="420" w:firstLineChars="200"/>
    </w:p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页眉 字符"/>
    <w:basedOn w:val="7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页脚 字符"/>
    <w:basedOn w:val="7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8</Pages>
  <Words>3169</Words>
  <Characters>3662</Characters>
  <Lines>27</Lines>
  <Paragraphs>7</Paragraphs>
  <TotalTime>0</TotalTime>
  <ScaleCrop>false</ScaleCrop>
  <LinksUpToDate>false</LinksUpToDate>
  <CharactersWithSpaces>3800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2021-08-27T09:00:00Z</dcterms:created>
  <dc:creator>Best</dc:creator>
  <cp:lastModifiedBy>Best</cp:lastModifiedBy>
  <dcterms:modified xsi:type="dcterms:W3CDTF">2023-10-26T02:23:20Z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7B0BBFE54E8E4D129A413E18ED75BAF9_12</vt:lpwstr>
  </property>
</Properties>
</file>