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numPr>
          <w:ilvl w:val="0"/>
          <w:numId w:val="1"/>
        </w:numPr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餐饮食品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</w:t>
      </w:r>
      <w:r>
        <w:rPr>
          <w:rFonts w:ascii="仿宋_GB2312" w:hAnsi="仿宋_GB2312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食品中污染物限量》、GB 2760-2014《食品安全国家标准 食品添加剂使用标准》、整顿办函[2011]1号《食品中可能违法添加的非食用物质和易滥用的食品添加剂品种名单(第五批)》、GB 14934-2016《食品安全国家标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准 消毒餐(饮)具》。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复用餐饮具(餐馆自行消毒)项目包括阴离子合成洗涤剂(以十二烷基苯磺酸钠计)、大肠菌群。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火锅麻辣烫底料(自制)抽检项目包括罂粟碱 、吗啡 、可待因、那可丁。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酱卤肉制品(自制)项目包括铅(以Pb计)、镉(以Cd计)、铬(以Cr计)、总砷(以As计)、亚硝酸盐(以亚硝酸钠计)、苯甲酸及其钠盐(以苯甲酸计)、山梨酸及其钾盐(以山梨酸计)、脱氢乙酸及其钠盐(以脱氢乙酸计)。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油饼油条(自制)项目包括铝的残留量(干样品,以Al计)。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二、调味品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21999-2008《蚝油》,GB 2760-2014《食品安全国家标准 食品添加剂使用标准》,GB 10133-2014《食品安全国家标准 水产调味品》，GB/T 24399-2009 《黄豆酱》,GB 2761-2017《食品安全国家标准 食品中真菌毒素限量》，GB 2762-2022《食品安全国家标准 食品中污染物限量》，产品明示标准和质量要求,GB/T 18186-2000《酿造酱油》，Q/ZRS0002S-2018《食用调味油》。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蚝油、虾油、鱼露抽检项目氨基酸态氮、苯甲酸及其钠盐(以苯甲酸计)、山梨酸及其钾盐(以山梨酸计)、脱氢乙酸及其钠盐(以脱氢乙酸计)、菌落总数。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黄豆酱、甜面酱等抽检项目包括氨基酸态氮、黄曲霉毒素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、苯甲酸及其钠盐(以苯甲酸计)、山梨酸及其钾盐(以山梨酸计)、脱氢乙酸及其钠盐(以脱氢乙酸计)、糖精钠(以糖精计)。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酱油抽检项目包括氨基酸态氮(以氮计)、全氮(以氮计)、铵盐(以占氨基酸态氮的百分比计)、苯甲酸及其钠盐(以苯甲酸计)、山梨酸及其钾盐(以山梨酸计)、脱氢乙酸及其钠盐(以脱氢乙酸计)、糖精钠(以糖精计)。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辣椒、花椒、辣椒粉、花椒粉抽检项目包括二氧化硫残留量、脱氢乙酸及其钠盐(以脱氢乙酸计)、铅(以Pb计)。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香辛料调味油抽检项目包括铅(以Pb计)。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三、豆制品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豆干、豆腐、豆皮等抽检项目铝的残留量(干样品,以Al计)、脱氢乙酸及其钠盐(以脱氢乙酸计)、山梨酸及其钾盐(以山梨酸计)、苯甲酸及其钠盐(以苯甲酸计)、铅(以Pb计)。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四、罐头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2760-2014《食品安全国家标准 食品添加剂使用标准》,GB 7098-2015《食品安全国家标准 罐头食品》。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畜禽肉类罐头抽检项目包括镉(以Cd计)、苯甲酸及其钠盐(以苯甲酸计)、山梨酸及其钾盐(以山梨酸计)、糖精钠(以糖精计)、商业无菌。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五、酒类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17946-2008 《地理标志产品 绍兴酒（绍兴黄酒）》,GB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sz w:val="32"/>
          <w:szCs w:val="32"/>
        </w:rPr>
        <w:t>黄酒抽检项目包括甜蜜素(以环己基氨基磺酸计)、山梨酸及其钾盐(以山梨酸计)、糖精钠(以糖精计)、氨基酸态氮、苯甲酸及其钠盐(以苯甲酸计)、酒精度。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六、粮食加工品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2761-2017《食品安全国家标准 食品中真菌毒素限量》,GB 2760-2014《食品安全国家标准 食品添加剂使用标准》,卫生部公告[2011]第4号 卫生部等7部门《关于撤销食品添加剂过氧化苯甲酰、过氧化钙的公告》。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生湿面制品抽检项目包括二氧化硫残留量、脱氢乙酸及其钠盐(以脱氢乙酸计)、山梨酸及其钾盐(以山梨酸计)、苯甲酸及其钠盐(以苯甲酸计)、铅(以Pb计)。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小麦粉抽检项目包括镉(以Cd计)、苯并[a]芘、脱氧雪腐镰刀菌烯醇、黄曲霉毒素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、偶氮甲酰胺、过氧化苯甲酰。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25190-2010《食品安全国家标准 灭菌乳》,卫生部、工业和信息化部、农业部、工商总局、质检总局公告2011年第10号《关于三聚氰胺在食品中的限量值的公告》,GB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灭菌乳抽检项目包括商业无菌、丙二醇、三聚氰胺、脂肪、酸度、蛋白质、非脂乳固体。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八、食糖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13104-2014《食品安全国家标准 食糖》,GB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冰糖抽检项目包括螨、二氧化硫残留量。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九、食用油、油脂及其制品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1535-2017《大豆油》,GB 2762-2022《食品安全国家标准 食品中污染物限量》,GB 2760-2014《食品安全国家标准 食品添加剂使用标准》，GB 2761-2017《食品安全国家标准 食品中真菌毒素限量》，Q/BBAH0019S-2022《大豆油》。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大豆油抽检项目包括酸价(KOH)、过氧化值、铅(以Pb计)、苯并[a]芘、溶剂残留量、特丁基对苯二酚(TBHQ)。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玉米油抽检项目包括酸价(KOH)、过氧化值、黄曲霉毒素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、铅(以Pb计)、苯并[a]芘、特丁基对苯二酚(TBHQ)。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十、蔬菜制品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干制食用菌抽检项目包括铅(以Pb计)、苯甲酸及其钠盐(以苯甲酸计)、山梨酸及其钾盐(以山梨酸计)、二氧化硫残留量。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十一、薯类和膨化食品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食品添加剂使用标准》,GB 31607-2021《食品安全国家标准 散装即食食品中致病菌限量》。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含油型膨化食品和非含油型膨化食品等抽检项目包括沙门氏菌、金黄色葡萄球菌、山梨酸及其钾盐(以山梨酸计)、苯甲酸及其钠盐(以苯甲酸计)、糖精钠(以糖精计)。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十二、水产制品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食品添加剂使用标准》，GB 2762-2022《食品安全国家标准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藻类干制品抽检项目包括铅(以Pb计)。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预制鱼糜制品抽检项目包括山梨酸及其钾盐(以山梨酸计)、苯甲酸及其钠盐(以苯甲酸计)。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十三、速冻食品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19295-2021《食品安全国家标准 速冻面米与调制食品》,GB 2762-2017《食品安全国家标准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速冻调理肉制品等抽检项目包括过氧化值(以脂肪计)、铅(以Pb计)。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十四、糖果制品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食品中污染物限量》,GB 2760-2014《食品安全国家标准 食品添加剂使用标准》,GB 17399-2016《食品安全国家标准 糖果》。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糖果等抽检项目包括大肠菌群、菌落总数、二氧化硫残留量、糖精钠(以糖精计)、铅(以Pb计)。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十五、饮料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食品添加剂使用标准》,GB 7101-2022《食品安全国家标准 饮料》。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其他饮料等抽检项目包括酵母、霉菌、大肠菌群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菌落总数、甜蜜素(以环己基氨基磺酸计)、糖精钠(以糖精计)、脱氢乙酸及其钠盐(以脱氢乙酸计)、山梨酸及其钾盐(以山梨酸计)、苯甲酸及其钠盐(以苯甲酸计)。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0387E3"/>
    <w:multiLevelType w:val="singleLevel"/>
    <w:tmpl w:val="F20387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CF3FC2"/>
    <w:rsid w:val="000017FC"/>
    <w:rsid w:val="00013A09"/>
    <w:rsid w:val="00014795"/>
    <w:rsid w:val="0007694A"/>
    <w:rsid w:val="000916C1"/>
    <w:rsid w:val="000A0DD6"/>
    <w:rsid w:val="000A317F"/>
    <w:rsid w:val="000A63AE"/>
    <w:rsid w:val="000E6F1F"/>
    <w:rsid w:val="001559F5"/>
    <w:rsid w:val="00164705"/>
    <w:rsid w:val="001916D7"/>
    <w:rsid w:val="0019743E"/>
    <w:rsid w:val="001D2A8E"/>
    <w:rsid w:val="001D5741"/>
    <w:rsid w:val="001E1FCF"/>
    <w:rsid w:val="00202433"/>
    <w:rsid w:val="0022227D"/>
    <w:rsid w:val="002274B3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396909"/>
    <w:rsid w:val="003D3F7E"/>
    <w:rsid w:val="004072B8"/>
    <w:rsid w:val="00411EFD"/>
    <w:rsid w:val="00412724"/>
    <w:rsid w:val="004526A2"/>
    <w:rsid w:val="004E361E"/>
    <w:rsid w:val="005374BA"/>
    <w:rsid w:val="00575D2D"/>
    <w:rsid w:val="005C63F7"/>
    <w:rsid w:val="006158D4"/>
    <w:rsid w:val="00621E7A"/>
    <w:rsid w:val="006236D3"/>
    <w:rsid w:val="0063391C"/>
    <w:rsid w:val="0063450F"/>
    <w:rsid w:val="006550D8"/>
    <w:rsid w:val="006658DC"/>
    <w:rsid w:val="00672A2F"/>
    <w:rsid w:val="0067758E"/>
    <w:rsid w:val="00682C7A"/>
    <w:rsid w:val="0069195C"/>
    <w:rsid w:val="006D3599"/>
    <w:rsid w:val="00706D64"/>
    <w:rsid w:val="00706FD0"/>
    <w:rsid w:val="00731BA8"/>
    <w:rsid w:val="00763F8F"/>
    <w:rsid w:val="007873B1"/>
    <w:rsid w:val="007B18BF"/>
    <w:rsid w:val="007F63FD"/>
    <w:rsid w:val="00805D18"/>
    <w:rsid w:val="008263AE"/>
    <w:rsid w:val="00842F9E"/>
    <w:rsid w:val="00847EAE"/>
    <w:rsid w:val="00861357"/>
    <w:rsid w:val="0087344F"/>
    <w:rsid w:val="008D4CB4"/>
    <w:rsid w:val="008D5F7D"/>
    <w:rsid w:val="008E699E"/>
    <w:rsid w:val="0090150D"/>
    <w:rsid w:val="00906995"/>
    <w:rsid w:val="009137F7"/>
    <w:rsid w:val="009708D1"/>
    <w:rsid w:val="00982110"/>
    <w:rsid w:val="009D047B"/>
    <w:rsid w:val="009D527D"/>
    <w:rsid w:val="00A04E84"/>
    <w:rsid w:val="00A26BD0"/>
    <w:rsid w:val="00A81215"/>
    <w:rsid w:val="00A87676"/>
    <w:rsid w:val="00A905E0"/>
    <w:rsid w:val="00A90BC9"/>
    <w:rsid w:val="00A9533A"/>
    <w:rsid w:val="00AD5760"/>
    <w:rsid w:val="00B0167C"/>
    <w:rsid w:val="00B214B7"/>
    <w:rsid w:val="00B468AC"/>
    <w:rsid w:val="00BF14DA"/>
    <w:rsid w:val="00BF5950"/>
    <w:rsid w:val="00C00F4E"/>
    <w:rsid w:val="00C17579"/>
    <w:rsid w:val="00CC25E3"/>
    <w:rsid w:val="00CD02A2"/>
    <w:rsid w:val="00CD6B3D"/>
    <w:rsid w:val="00CF3FC2"/>
    <w:rsid w:val="00CF7ADB"/>
    <w:rsid w:val="00D20AE6"/>
    <w:rsid w:val="00D40C6D"/>
    <w:rsid w:val="00D4234B"/>
    <w:rsid w:val="00D43F73"/>
    <w:rsid w:val="00D84FE3"/>
    <w:rsid w:val="00DC09AA"/>
    <w:rsid w:val="00DE4D69"/>
    <w:rsid w:val="00DE5AD4"/>
    <w:rsid w:val="00DF06F0"/>
    <w:rsid w:val="00E14AF3"/>
    <w:rsid w:val="00E20C12"/>
    <w:rsid w:val="00E2787B"/>
    <w:rsid w:val="00E5733F"/>
    <w:rsid w:val="00E9406D"/>
    <w:rsid w:val="00EA7709"/>
    <w:rsid w:val="00EB048C"/>
    <w:rsid w:val="00EB34DC"/>
    <w:rsid w:val="00EB3758"/>
    <w:rsid w:val="00EE52A8"/>
    <w:rsid w:val="00F15CCD"/>
    <w:rsid w:val="00F17F83"/>
    <w:rsid w:val="00F55BDB"/>
    <w:rsid w:val="00F65743"/>
    <w:rsid w:val="00F65B4A"/>
    <w:rsid w:val="00F754C5"/>
    <w:rsid w:val="00FA52B2"/>
    <w:rsid w:val="00FC6926"/>
    <w:rsid w:val="00FD434E"/>
    <w:rsid w:val="00FD7262"/>
    <w:rsid w:val="00FE5C19"/>
    <w:rsid w:val="014C774A"/>
    <w:rsid w:val="07472A8B"/>
    <w:rsid w:val="08454B52"/>
    <w:rsid w:val="0A524B27"/>
    <w:rsid w:val="0E8C18A7"/>
    <w:rsid w:val="0F8440D8"/>
    <w:rsid w:val="15035882"/>
    <w:rsid w:val="152F434F"/>
    <w:rsid w:val="16032A3F"/>
    <w:rsid w:val="1A882FA8"/>
    <w:rsid w:val="1ED5724C"/>
    <w:rsid w:val="2BC60A0C"/>
    <w:rsid w:val="324D00D6"/>
    <w:rsid w:val="330001DC"/>
    <w:rsid w:val="351073CB"/>
    <w:rsid w:val="39ED30CB"/>
    <w:rsid w:val="3F987822"/>
    <w:rsid w:val="3FEB22EC"/>
    <w:rsid w:val="44696AE3"/>
    <w:rsid w:val="46290BB4"/>
    <w:rsid w:val="475F1DD9"/>
    <w:rsid w:val="4BE96317"/>
    <w:rsid w:val="4FAC052D"/>
    <w:rsid w:val="507C5B26"/>
    <w:rsid w:val="52843F39"/>
    <w:rsid w:val="5C6A3A36"/>
    <w:rsid w:val="5EC514E7"/>
    <w:rsid w:val="66B63199"/>
    <w:rsid w:val="6D0173C6"/>
    <w:rsid w:val="6DA85324"/>
    <w:rsid w:val="6E5A2BF6"/>
    <w:rsid w:val="6FBB37E2"/>
    <w:rsid w:val="7045326B"/>
    <w:rsid w:val="73A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8</Pages>
  <Words>2740</Words>
  <Characters>732</Characters>
  <Lines>6</Lines>
  <Paragraphs>6</Paragraphs>
  <TotalTime>97</TotalTime>
  <ScaleCrop>false</ScaleCrop>
  <LinksUpToDate>false</LinksUpToDate>
  <CharactersWithSpaces>3466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dcterms:modified xsi:type="dcterms:W3CDTF">2023-10-26T08:48:20Z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