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保健食品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抽检依据是Q/WMS0011S-2022《佳尔利片》,GB 16740-2014《食品安全国家标准 保健食品》。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保健食品项目包括铅(Pb)、总砷(As)、总汞(Hg)、菌落总数、大肠菌群、霉菌和酵母、金黄色葡萄球菌。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二、炒货食品及坚果制品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19300-2014《食品安全国家标准 坚果与籽类食品》,GB 2762-2022《食品安全国家标准 食品中污染物限量》,GB 2761-2017《食品安全国家标准 食品中真菌毒素限量》,GB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.其他炒货食品及坚果制品项目包括酸价(以脂肪计)(KOH)、过氧化值(以脂肪计)、铅(以Pb计)、黄曲霉毒素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、糖精钠(以糖精计)、甜蜜素(以环己基氨基磺酸计)。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淀粉抽检项目包括铅(以Pb计)、菌落总数、大肠菌群、霉菌和酵母。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粉丝粉条抽检项目包括铝的残留量(干样品,以Al计)、山梨酸及其钾盐(以山梨酸计)、苯甲酸及其钠盐(以苯甲酸计)、铅(以Pb计)、二氧化硫残留量。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抽检依据是SB/T 10416-2007《调味料酒》,GB 2760-2014《食品安全国家标准 食品添加剂使用标准》，GB 2762-2017《食品安全国家标准 食品中污染物限量》，GB/T 21999-2008《蚝油》，GB 10133-2014《食品安全国家标准 水产调味品》，GB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蚝油、虾油、鱼露抽检项目包括氨基酸态氮、苯甲酸及其钠盐(以苯甲酸计)、山梨酸及其钾盐(以山梨酸计)、脱氢乙酸及其钠盐(以脱氢乙酸计)、菌落总数、大肠菌群。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 火锅底料、麻辣烫底料抽检项目包括铅(以Pb计)、苯甲酸及其钠盐(以苯甲酸计)、山梨酸及其钾盐(以山梨酸计)、脱氢乙酸及其钠盐(以脱氢乙酸计)。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 酱油抽检项目包括糖精钠(以糖精计)、脱氢乙酸及其钠盐(以脱氢乙酸计)、山梨酸及其钾盐(以山梨酸计)、铵盐(以占氨基酸态氮的百分比计)、苯甲酸及其钠盐(以苯甲酸计)、全氮(以氮计)。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 辣椒、花椒、辣椒粉、花椒粉抽检项目包括铅(以Pb计)、脱氢乙酸及其钠盐(以脱氢乙酸计)、二氧化硫残留量。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料酒抽检项目包括甜蜜素(以环己基氨基磺酸计)、糖精钠(以糖精计)、脱氢乙酸及其钠盐(以脱氢乙酸计)、山梨酸及其钾盐(以山梨酸计)、苯甲酸及其钠盐(以苯甲酸计)、氨基酸态氮(以氮计)。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食品添加剂使用标准》，GB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腐竹、油皮及其再制品抽检项目包括脱氢乙酸及其钠盐(以脱氢乙酸计)、铝的残留量(干样品,以Al计)、山梨酸及其钾盐(以山梨酸计)、苯甲酸及其钠盐(以苯甲酸计)、铅(以Pb计)。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六、方便食品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17400-2015《食品安全国家标准 方便面》。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油炸面、非油炸面、方便米粉(米线)、方便粉丝抽检项目包括酸价(以脂肪计)(KOH)、过氧化值(以脂肪计)、菌落总数、大肠菌群。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七、蜂产品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14963-2011《食品安全国家标准 蜂蜜》,GB 2760-2014《食品安全国家标准 食品添加剂使用标准》,农业农村部公告 第250号《食品动物中禁止使用的药品及其他化合物清单》,GB 31650-2019《食品安全国家标准 食品中兽药最大残留限量》。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蜂蜜抽检项目包括果糖和葡萄糖、蔗糖、山梨酸及其钾盐(以山梨酸计)、洛硝达唑、甲硝唑、双甲脒、菌落总数、霉菌计数、嗜渗酵母计数。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17946-2008 地理标志产品 绍兴酒（绍兴黄酒）,GB 2760-2014《食品安全国家标准 食品添加剂使用标准》，GB/T 10781.1-2021 《白酒质量要求 第1部分：浓香型白酒》,GB 2762-2017《食品安全国家标准 食品中污染物限量》,GB 2757-2012《食品安全国家标准 蒸馏酒及其配制酒》，Q/XALS 0003S-2020《配制酒》，Q/JLHDD 0011S-2022《果酒（发酵型）》，GB/T 10781.1-2021 《白酒质量要求 第1部分：浓香型白酒》，GB/T 13662-2018 《黄酒》。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白酒、白酒(液态)、白酒(原酒)抽检项目包括糖精钠(以糖精计)、甜蜜素(以环己基氨基磺酸计)、酒精度、铅(以Pb计)。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黄酒抽检项目包括酒精度、氨基酸态氮、苯甲酸及其钠盐(以苯甲酸计)、山梨酸及其钾盐(以山梨酸计)、糖精钠(以糖精计)、甜蜜素(以环己基氨基磺酸计)。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果酒抽检项目包括二氧化硫残留量、糖精钠(以糖精计)。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以蒸馏酒及食用酒精为酒基的配制酒抽检项目包括甜蜜素(以环己基氨基磺酸计)。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2761-2017《食品安全国家标准 食品中真菌毒素限量》,GB 2760-2014《食品安全国家标准 食品添加剂使用标准》,卫生部公告[2011]第4号 卫生部等7部门《关于撤销食品添加剂过氧化苯甲酰、过氧化钙的公告》，。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发酵面制品抽检项目包括糖精钠(以糖精计)、脱氢乙酸及其钠盐(以脱氢乙酸计)、山梨酸及其钾盐(以山梨酸计)、苯甲酸及其钠盐(以苯甲酸计)。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米粉制品抽检项目包括二氧化硫残留量、脱氢乙酸及其钠盐(以脱氢乙酸计)、山梨酸及其钾盐(以山梨酸计)、苯甲酸及其钠盐(以苯甲酸计)。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生湿面制品制品抽检项目包括二氧化硫残留量、脱氢乙酸及其钠盐(以脱氢乙酸计)、山梨酸及其钾盐(以山梨酸计)、苯甲酸及其钠盐(以苯甲酸计)、铅(以Pb计)。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小麦粉制品抽检项目包括镉(以Cd计)、苯并[a]芘脱氧雪腐镰刀菌烯醇、黄曲霉毒素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、偶氮甲酰胺、过氧化苯甲酰。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玉米粉(片、渣)制品抽检项目包括苯并[a]芘、黄曲霉毒素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、玉米赤霉烯酮。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十、其他食品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其他类食品抽检项目包括糖精钠(以糖精计)、脱氢乙酸及其钠盐(以脱氢乙酸计)、山梨酸及其钾盐(以山梨酸计)。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十一、食糖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食糖》,GB 2760-2014《食品安全国家标准 食品添加剂使用标准》，GB/T 35888-2018《方糖》。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冰糖等抽检项目包括螨、二氧化硫残留量。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方糖等抽检项目包括蔗糖分、还原糖分、色值、螨、二氧化硫残留量。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十二、食用油、油脂及其制品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1535-2017《大豆油》,GB 2762-2022《食品安全国家标准 食品中污染物限量》,GB 2760-2014《食品安全国家标准 食品添加剂使用标准》，GB/T 8233-2018《芝麻油》, GB 2716-2018《食品安全国家标准 植物油》，GB/T 1536-2021《菜籽油》。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大豆油抽检项目包括特丁基对苯二酚(TBHQ)、苯并[a]芘、溶剂残留量、铅(以Pb计)、过氧化值、酸价(KOH)。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芝麻油抽检项目包括特丁基对苯二酚(TBHQ)、乙基麦芽酚、铅(以Pb计)、苯并[a]芘、溶剂残留量、过氧化值、酸价(KOH)。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菜籽油抽检项目包括酸价(KOH)、过氧化值、铅(以Pb计)、苯并[a]芘、溶剂残留量、特丁基对苯二酚(TBHQ)、乙基麦芽酚。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十三、蔬菜制品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食品中污染物限量》、中华人民共和国卫生部</w:t>
      </w:r>
      <w:r>
        <w:rPr>
          <w:rFonts w:eastAsia="仿宋_GB2312" w:cs="Calibri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国家食品药品监督管理局公告（2012年</w:t>
      </w:r>
      <w:r>
        <w:rPr>
          <w:rFonts w:eastAsia="仿宋_GB2312" w:cs="Calibri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第10号）、GB 2760-2014《食品安全国家标准 食品添加剂使用标准》、GB 14934-2016《食品安全国家标准 消毒餐(饮)具》、GB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干制食用菌抽检项目包括二氧化硫残留量、山梨酸及其钾盐(以山梨酸计)、苯甲酸及其钠盐(以苯甲酸计)、铅(以Pb计)。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酱腌菜抽检项目包括铅(以Pb计)、亚硝酸盐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NaNO</w:t>
      </w:r>
      <w:r>
        <w:rPr>
          <w:rFonts w:ascii="Cambria Math" w:hAnsi="Cambria Math" w:eastAsia="仿宋_GB2312" w:cs="Cambria Math"/>
          <w:sz w:val="32"/>
          <w:szCs w:val="32"/>
        </w:rPr>
        <w:t>₂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、苯甲酸及其钠盐(以苯甲酸计)、山梨酸及其钾盐(以山梨酸计)、脱氢乙酸及其钠盐(以脱氢乙酸计)、糖精钠(以糖精计)、甜蜜素(以环己基氨基磺酸计)、二氧化硫残留量、大肠菌群。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蔬菜干制品抽检项目包括铅(以Pb计)、二氧化硫残留量、山梨酸及其钾盐(以山梨酸计)、苯甲酸及其钠盐(以苯甲酸计)。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十四、水产制品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预制动物性水产干制品抽检项目包括镉(以Cd计)、苯甲酸及其钠盐(以苯甲酸计)、山梨酸及其钾盐(以山梨酸计)。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藻类干制品抽检项目包括铅(以Pb计)。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十五、水果制品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水果干制品(含干枸杞)抽检项目包括铅(以Pb计)、山梨酸及其钾盐(以山梨酸计)、糖精钠(以糖精计)、二氧化硫残留量。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十六、糖果制品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食品添加剂使用标准》,GB 17399-2016《食品安全国家标准 糖果》。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糖果抽检项目包括大肠菌群、菌落总数、二氧化硫残留量、糖精钠(以糖精计)、铅(以Pb计)。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十七、饮料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食品添加剂使用标准》,GB 7101-2022《食品安全国家标准 饮料》。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固体饮料抽检项目包括铅(以Pb计)、山梨酸及其钾盐(以山梨酸计)、苯甲酸及其钠盐(以苯甲酸计)、糖精钠(以糖精计)、大肠菌群、菌落总数、霉菌。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其他饮料抽检项目包括山梨酸及其钾盐(以山梨酸计)、苯甲酸及其钠盐(以苯甲酸计)、糖精钠(以糖精计)、脱氢乙酸及其钠盐(以脱氢乙酸计)、甜蜜素(以环己基氨基磺酸计)、菌落总数、大肠菌群、霉菌、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酵母。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275FD"/>
    <w:rsid w:val="00033FE6"/>
    <w:rsid w:val="0007694A"/>
    <w:rsid w:val="000A0DD6"/>
    <w:rsid w:val="000A317F"/>
    <w:rsid w:val="000A63AE"/>
    <w:rsid w:val="000E1F49"/>
    <w:rsid w:val="000E6F1F"/>
    <w:rsid w:val="00101FC7"/>
    <w:rsid w:val="00164705"/>
    <w:rsid w:val="001916D7"/>
    <w:rsid w:val="0019743E"/>
    <w:rsid w:val="001D2A8E"/>
    <w:rsid w:val="001D5741"/>
    <w:rsid w:val="001E1FCF"/>
    <w:rsid w:val="00202433"/>
    <w:rsid w:val="0022227D"/>
    <w:rsid w:val="00222309"/>
    <w:rsid w:val="00242E9C"/>
    <w:rsid w:val="00243DED"/>
    <w:rsid w:val="00290306"/>
    <w:rsid w:val="002A7B64"/>
    <w:rsid w:val="002D5484"/>
    <w:rsid w:val="002E6461"/>
    <w:rsid w:val="002F0E88"/>
    <w:rsid w:val="002F5F3A"/>
    <w:rsid w:val="00320E13"/>
    <w:rsid w:val="003379B5"/>
    <w:rsid w:val="00365DEC"/>
    <w:rsid w:val="0036602A"/>
    <w:rsid w:val="00396909"/>
    <w:rsid w:val="003D3F7E"/>
    <w:rsid w:val="00404391"/>
    <w:rsid w:val="004072B8"/>
    <w:rsid w:val="00411EFD"/>
    <w:rsid w:val="00412724"/>
    <w:rsid w:val="004526A2"/>
    <w:rsid w:val="004930F0"/>
    <w:rsid w:val="004E361E"/>
    <w:rsid w:val="00575D2D"/>
    <w:rsid w:val="005C63F7"/>
    <w:rsid w:val="006158D4"/>
    <w:rsid w:val="006210BB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6E13D5"/>
    <w:rsid w:val="00702E51"/>
    <w:rsid w:val="00706D64"/>
    <w:rsid w:val="00706FD0"/>
    <w:rsid w:val="00731BA8"/>
    <w:rsid w:val="00763F8F"/>
    <w:rsid w:val="0078366A"/>
    <w:rsid w:val="007873B1"/>
    <w:rsid w:val="00805D18"/>
    <w:rsid w:val="00847EAE"/>
    <w:rsid w:val="00861357"/>
    <w:rsid w:val="0087344F"/>
    <w:rsid w:val="008B76E6"/>
    <w:rsid w:val="008D4CB4"/>
    <w:rsid w:val="008D5F7D"/>
    <w:rsid w:val="008E699E"/>
    <w:rsid w:val="008F4DC8"/>
    <w:rsid w:val="0090150D"/>
    <w:rsid w:val="00906995"/>
    <w:rsid w:val="009708D1"/>
    <w:rsid w:val="00982110"/>
    <w:rsid w:val="009A6939"/>
    <w:rsid w:val="009D047B"/>
    <w:rsid w:val="009D527D"/>
    <w:rsid w:val="00A04E84"/>
    <w:rsid w:val="00A26BD0"/>
    <w:rsid w:val="00A81215"/>
    <w:rsid w:val="00A87676"/>
    <w:rsid w:val="00A905E0"/>
    <w:rsid w:val="00A90BC9"/>
    <w:rsid w:val="00A9533A"/>
    <w:rsid w:val="00AD5760"/>
    <w:rsid w:val="00B0167C"/>
    <w:rsid w:val="00B468AC"/>
    <w:rsid w:val="00BF14DA"/>
    <w:rsid w:val="00BF5950"/>
    <w:rsid w:val="00C00F4E"/>
    <w:rsid w:val="00C128D5"/>
    <w:rsid w:val="00C17579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C09AA"/>
    <w:rsid w:val="00DE4D69"/>
    <w:rsid w:val="00DE5AD4"/>
    <w:rsid w:val="00DE6F56"/>
    <w:rsid w:val="00DF06F0"/>
    <w:rsid w:val="00E14AF3"/>
    <w:rsid w:val="00E20C12"/>
    <w:rsid w:val="00E2787B"/>
    <w:rsid w:val="00E5733F"/>
    <w:rsid w:val="00E9406D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52B2"/>
    <w:rsid w:val="00FB1B4D"/>
    <w:rsid w:val="00FC6926"/>
    <w:rsid w:val="00FD434E"/>
    <w:rsid w:val="00FD7262"/>
    <w:rsid w:val="00FE5C19"/>
    <w:rsid w:val="014C774A"/>
    <w:rsid w:val="07472A8B"/>
    <w:rsid w:val="08454B52"/>
    <w:rsid w:val="0A524B27"/>
    <w:rsid w:val="0E8C18A7"/>
    <w:rsid w:val="0F8440D8"/>
    <w:rsid w:val="15035882"/>
    <w:rsid w:val="152F434F"/>
    <w:rsid w:val="16032A3F"/>
    <w:rsid w:val="1A882FA8"/>
    <w:rsid w:val="1ED5724C"/>
    <w:rsid w:val="2BC60A0C"/>
    <w:rsid w:val="324D00D6"/>
    <w:rsid w:val="330001DC"/>
    <w:rsid w:val="351073CB"/>
    <w:rsid w:val="39ED30CB"/>
    <w:rsid w:val="3F6E4920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66B63199"/>
    <w:rsid w:val="6D0173C6"/>
    <w:rsid w:val="6E5A2BF6"/>
    <w:rsid w:val="6FBB37E2"/>
    <w:rsid w:val="7045326B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10</Pages>
  <Words>701</Words>
  <Characters>4001</Characters>
  <Lines>33</Lines>
  <Paragraphs>9</Paragraphs>
  <TotalTime>223</TotalTime>
  <ScaleCrop>false</ScaleCrop>
  <LinksUpToDate>false</LinksUpToDate>
  <CharactersWithSpaces>4693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2023-10-27T02:53:53Z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