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>
      <w:pPr>
        <w:pStyle w:val="8"/>
        <w:numPr>
          <w:ilvl w:val="0"/>
          <w:numId w:val="1"/>
        </w:numPr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餐饮食品</w:t>
      </w:r>
    </w:p>
    <w:p>
      <w:pPr>
        <w:pStyle w:val="8"/>
        <w:ind w:firstLine="64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食品添加剂使用标准》,GB 2762-2022《食品安全国家标准 食品中污染物限量》,中华人民共和国卫生部 国家食品药品监督管理局《关于禁止餐饮服务单位采购、贮存、使用食品添加剂亚硝酸盐的公告》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(2012年第10号)。</w:t>
      </w:r>
    </w:p>
    <w:p>
      <w:pPr>
        <w:pStyle w:val="8"/>
        <w:ind w:firstLine="64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火锅麻辣烫底料(自制)抽检项目包括罂粟碱、吗啡、可待因、那可丁。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其他熟制面制品(自制)抽检项目包括二氧化硫残留量、脱氢乙酸及其钠盐(以脱氢乙酸计)、山梨酸及其钾盐(以山梨酸计)、铅(以Pb计)、苯甲酸及其钠盐(以苯甲酸计)。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熏烧烤肉类(自制)抽检项目包括苯并[a]芘、亚硝酸盐(以亚硝酸钠计)、苯甲酸及其钠盐(以苯甲酸计)、铅(以Pb计)、山梨酸及其钾盐(以山梨酸计)。</w:t>
      </w:r>
    </w:p>
    <w:p>
      <w:pPr>
        <w:pStyle w:val="8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二、淀粉及淀粉制品</w:t>
      </w:r>
    </w:p>
    <w:p>
      <w:pPr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2762-2017《食品安全国家标准 食品中污染物限量》,GB 2760-2014《食品安全国家标准 食品添加剂使用标准》，GB 2762-2022《食品安全国家标准 食品中污染物限量》。</w:t>
      </w:r>
    </w:p>
    <w:p>
      <w:pPr>
        <w:ind w:firstLine="480" w:firstLineChars="15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淀粉抽检项目包括铅(以Pb计)。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粉丝粉条抽检项目包括二氧化硫残留量、铝的残留量(干样品,以Al计)、山梨酸及其钾盐(以山梨酸计)、苯甲酸及其钠盐(以苯甲酸计)、铅(以Pb计)。</w:t>
      </w:r>
    </w:p>
    <w:p>
      <w:pPr>
        <w:pStyle w:val="8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三、调味品</w:t>
      </w:r>
    </w:p>
    <w:p>
      <w:pPr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2762-2017《食品安全国家标准 食品中污染物限量》,GB 2760-2014《食品安全国家标准 食品添加剂使用标准》，GB 2762-2022《食品安全国家标准 食品中污染物限量》,GB 2720-2015《食品安全国家标准 味精》，GB/T 18186-2000《酿造酱油》。</w:t>
      </w:r>
    </w:p>
    <w:p>
      <w:pPr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火锅底料、麻辣烫底料抽检项目包括脱氢乙酸及其钠盐(以脱氢乙酸计)、山梨酸及其钾盐(以山梨酸计)、苯甲酸及其钠盐(以苯甲酸计)、铅(以Pb计)。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酱油抽检项目包括糖精钠(以糖精计)、脱氢乙酸及其钠盐(以脱氢乙酸计)、山梨酸及其钾盐(以山梨酸计)、苯甲酸及其钠盐(以苯甲酸计)、铵盐(以占氨基酸态氮的百分比计)、氨基酸态氮(以氮计)，全氮(以氮计)。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辣椒、花椒、辣椒粉、花椒粉抽检项目包括铅(以Pb计)、脱氢乙酸及其钠盐(以脱氢乙酸计)、二氧化硫残留量。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辣椒酱抽检项目包括二氧化硫残留量、甜蜜素(以环己基氨基磺酸计)、脱氢乙酸及其钠盐(以脱氢乙酸计)、山梨酸及其钾盐(以山梨酸计)、苯甲酸及其钠盐(以苯甲酸计)。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料酒抽检项目包括甜蜜素(以环己基氨基磺酸计)、糖精钠(以糖精计)、山梨酸及其钾盐(以山梨酸计)、脱氢乙酸及其钠盐(以脱氢乙酸计)、苯甲酸及其钠盐(以苯甲酸计)。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其他半固体调味料抽检项目包括甜蜜素(以环己基氨基磺酸计)、脱氢乙酸及其钠盐(以脱氢乙酸计)、山梨酸及其钾盐(以山梨酸计)、苯甲酸及其钠盐(以苯甲酸计)、铅(以Pb计)。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味精抽检项目包括铅(以Pb计)、谷氨酸钠(以干基计)</w:t>
      </w:r>
    </w:p>
    <w:p>
      <w:pPr>
        <w:pStyle w:val="8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四、豆制品</w:t>
      </w:r>
    </w:p>
    <w:p>
      <w:pPr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2762-2017《食品安全国家标准 食品中污染物限量》,GB 2760-2014《食品安全国家标准 食品添加剂使用标准》，GB 2762-2022《食品安全国家标准 食品中污染物限量》B 2761-2017《食品安全国家标准 食品中真菌毒素限量》, GB 2712-2014《食品安全国家标准 豆制品》,GB 29921-2021《食品安全国家标准 预包装食品中致病菌限量》。</w:t>
      </w:r>
    </w:p>
    <w:p>
      <w:pPr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腐竹、油皮及其再制品抽检项目包括铅(以Pb计)、苯甲酸及其钠盐(以苯甲酸计)、山梨酸及其钾盐(以山梨酸计)、脱氢乙酸及其钠盐(以脱氢乙酸计)、铝的残留量(干样品,以Al计)、二氧化硫残留量。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腐乳、豆豉、纳豆等抽检项目包括铝的残留量(干样品,以Al计)、大肠菌群、沙门氏菌、金黄色葡萄球菌、甜蜜素(以环己基氨基磺酸计)、糖精钠(以糖精计)、脱氢乙酸及其钠盐(以脱氢乙酸计)、山梨酸及其钾盐(以山梨酸计)、苯甲酸及其钠盐(以苯甲酸计)、黄曲霉毒素</w:t>
      </w:r>
      <w:r>
        <w:rPr>
          <w:rFonts w:ascii="仿宋_GB2312" w:hAnsi="仿宋_GB2312" w:eastAsia="仿宋_GB2312" w:cs="仿宋_GB2312"/>
          <w:sz w:val="32"/>
          <w:szCs w:val="32"/>
        </w:rPr>
        <w:t>B</w:t>
      </w:r>
      <w:r>
        <w:rPr>
          <w:rFonts w:ascii="Cambria Math" w:hAnsi="Cambria Math" w:eastAsia="仿宋_GB2312" w:cs="Cambria Math"/>
          <w:sz w:val="32"/>
          <w:szCs w:val="32"/>
        </w:rPr>
        <w:t>₁</w:t>
      </w:r>
      <w:r>
        <w:rPr>
          <w:rFonts w:hint="eastAsia" w:ascii="Cambria Math" w:hAnsi="Cambria Math" w:eastAsia="仿宋_GB2312" w:cs="Cambria Math"/>
          <w:sz w:val="32"/>
          <w:szCs w:val="32"/>
        </w:rPr>
        <w:t>。</w:t>
      </w:r>
    </w:p>
    <w:p>
      <w:pPr>
        <w:pStyle w:val="8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五、粮食加工品</w:t>
      </w:r>
    </w:p>
    <w:p>
      <w:pPr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2762-2017《食品安全国家标准 食品中污染物限量》,GB 2761-2017《食品安全国家标准 食品中真菌毒素限量》。</w:t>
      </w:r>
    </w:p>
    <w:p>
      <w:pPr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玉米粉(片、渣)抽检项目包括玉米赤霉烯酮、赭曲霉毒素A、黄曲霉毒素</w:t>
      </w:r>
      <w:r>
        <w:rPr>
          <w:rFonts w:ascii="仿宋_GB2312" w:hAnsi="仿宋_GB2312" w:eastAsia="仿宋_GB2312" w:cs="仿宋_GB2312"/>
          <w:sz w:val="32"/>
          <w:szCs w:val="32"/>
        </w:rPr>
        <w:t>B</w:t>
      </w:r>
      <w:r>
        <w:rPr>
          <w:rFonts w:ascii="Cambria Math" w:hAnsi="Cambria Math" w:eastAsia="仿宋_GB2312" w:cs="Cambria Math"/>
          <w:sz w:val="32"/>
          <w:szCs w:val="32"/>
        </w:rPr>
        <w:t>₁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、苯并[a]芘。</w:t>
      </w:r>
    </w:p>
    <w:p>
      <w:pPr>
        <w:pStyle w:val="8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六、食糖</w:t>
      </w:r>
    </w:p>
    <w:p>
      <w:pPr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13104-2014《食品安全国家标准 食糖》,GB 2760-2014《食品安全国家标准 食品添加剂使用标准》，GB/T 35888-2018《方糖》,GB 13104-2014《食品安全国家标准 食糖》。</w:t>
      </w:r>
    </w:p>
    <w:p>
      <w:pPr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（二）检验项目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冰糖抽检项目包括螨、二氧化硫残留量。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白砂糖抽检项目包括螨、二氧化硫残留量。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方糖抽检项目包括蔗糖分、还原糖分、色值、螨、二氧化硫残留量。</w:t>
      </w:r>
    </w:p>
    <w:p>
      <w:pPr>
        <w:pStyle w:val="8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七、食用油、油脂及其制品</w:t>
      </w:r>
    </w:p>
    <w:p>
      <w:pPr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抽检依据是GB/T 1535-2017《大豆油》,GB 2762-2022《食品安全国家标准 食品中污染物限量》,GB 2760-2014《食品安全国家标准 食品添加剂使用标准》，Q/02A3211S-2022《大豆油（豆油）》,GB 2716-2018《食品安全国家标准 植物油》,GB 2762-2017《食品安全国家标准 食品中污染物限量》，Q/BBAH0019S-2022《大豆油》。</w:t>
      </w:r>
    </w:p>
    <w:p>
      <w:pPr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大豆油抽检项目包括特丁基对苯二酚(TBHQ)、溶剂残留量、苯并[a]芘、铅(以Pb计)、过氧化值、酸价(KOH)。</w:t>
      </w:r>
    </w:p>
    <w:p>
      <w:pPr>
        <w:pStyle w:val="8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八、蔬菜制品</w:t>
      </w:r>
    </w:p>
    <w:p>
      <w:pPr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食品中污染物限量》,GB 2760-2014《食品安全国家标准 食品添加剂使用标准》，GB 2762-2017《食品安全国家标准 食品中污染物限量》。</w:t>
      </w:r>
    </w:p>
    <w:p>
      <w:pPr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干制食用菌抽检项目包括二氧化硫残留量、山梨酸及其钾盐(以山梨酸计)、苯甲酸及其钠盐(以苯甲酸计)、铅(以Pb计)。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酱腌菜抽检项目包括二氧化硫残留量、糖精钠(以糖精计)、甜蜜素(以环己基氨基磺酸计)、脱氢乙酸及其钠盐(以脱氢乙酸计)、苯甲酸及其钠盐(以苯甲酸计)、山梨酸及其钾盐(以山梨酸计)、铅(以Pb计)、亚硝酸盐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以</w:t>
      </w:r>
      <w:r>
        <w:rPr>
          <w:rFonts w:ascii="仿宋_GB2312" w:hAnsi="仿宋_GB2312" w:eastAsia="仿宋_GB2312" w:cs="仿宋_GB2312"/>
          <w:sz w:val="32"/>
          <w:szCs w:val="32"/>
        </w:rPr>
        <w:t>NaNO</w:t>
      </w:r>
      <w:r>
        <w:rPr>
          <w:rFonts w:ascii="Cambria Math" w:hAnsi="Cambria Math" w:eastAsia="仿宋_GB2312" w:cs="Cambria Math"/>
          <w:sz w:val="32"/>
          <w:szCs w:val="32"/>
        </w:rPr>
        <w:t>₂</w:t>
      </w:r>
      <w:r>
        <w:rPr>
          <w:rFonts w:hint="eastAsia" w:ascii="仿宋_GB2312" w:hAnsi="仿宋_GB2312" w:eastAsia="仿宋_GB2312" w:cs="仿宋_GB2312"/>
          <w:sz w:val="32"/>
          <w:szCs w:val="32"/>
        </w:rPr>
        <w:t>计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8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九、水产制品</w:t>
      </w:r>
    </w:p>
    <w:p>
      <w:pPr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食品添加剂使用标准》，GB 2762-2017《食品安全国家标准 食品中污染物限量》。</w:t>
      </w:r>
    </w:p>
    <w:p>
      <w:pPr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预制鱼糜制品抽检项目包括苯甲酸及其钠盐(以苯甲酸计)、山梨酸及其钾盐(以山梨酸计)。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藻类干制品抽检项目包括铅(以Pb计)。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20387E3"/>
    <w:multiLevelType w:val="singleLevel"/>
    <w:tmpl w:val="F20387E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CF3FC2"/>
    <w:rsid w:val="000017FC"/>
    <w:rsid w:val="00013A09"/>
    <w:rsid w:val="00014795"/>
    <w:rsid w:val="0007694A"/>
    <w:rsid w:val="000A0DD6"/>
    <w:rsid w:val="000A317F"/>
    <w:rsid w:val="000A63AE"/>
    <w:rsid w:val="000E6F1F"/>
    <w:rsid w:val="00164705"/>
    <w:rsid w:val="001916D7"/>
    <w:rsid w:val="0019743E"/>
    <w:rsid w:val="001C18F4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53A27"/>
    <w:rsid w:val="00365DEC"/>
    <w:rsid w:val="0036602A"/>
    <w:rsid w:val="00396909"/>
    <w:rsid w:val="003D3F7E"/>
    <w:rsid w:val="004072B8"/>
    <w:rsid w:val="00411EFD"/>
    <w:rsid w:val="00412724"/>
    <w:rsid w:val="004526A2"/>
    <w:rsid w:val="004E361E"/>
    <w:rsid w:val="00575D2D"/>
    <w:rsid w:val="005C63F7"/>
    <w:rsid w:val="006158D4"/>
    <w:rsid w:val="00621E7A"/>
    <w:rsid w:val="006236D3"/>
    <w:rsid w:val="0063391C"/>
    <w:rsid w:val="0063450F"/>
    <w:rsid w:val="006550D8"/>
    <w:rsid w:val="006658DC"/>
    <w:rsid w:val="00672A2F"/>
    <w:rsid w:val="0067758E"/>
    <w:rsid w:val="00682C7A"/>
    <w:rsid w:val="0069195C"/>
    <w:rsid w:val="006D3599"/>
    <w:rsid w:val="00706D64"/>
    <w:rsid w:val="00706FD0"/>
    <w:rsid w:val="00731BA8"/>
    <w:rsid w:val="00763F8F"/>
    <w:rsid w:val="007873B1"/>
    <w:rsid w:val="00805D18"/>
    <w:rsid w:val="008207F6"/>
    <w:rsid w:val="00845BD8"/>
    <w:rsid w:val="00847EAE"/>
    <w:rsid w:val="00861357"/>
    <w:rsid w:val="0087344F"/>
    <w:rsid w:val="008822E0"/>
    <w:rsid w:val="008D4CB4"/>
    <w:rsid w:val="008D5F7D"/>
    <w:rsid w:val="008E699E"/>
    <w:rsid w:val="0090150D"/>
    <w:rsid w:val="00906995"/>
    <w:rsid w:val="009708D1"/>
    <w:rsid w:val="00982110"/>
    <w:rsid w:val="009B6966"/>
    <w:rsid w:val="009D047B"/>
    <w:rsid w:val="009D527D"/>
    <w:rsid w:val="00A04E84"/>
    <w:rsid w:val="00A26BD0"/>
    <w:rsid w:val="00A81215"/>
    <w:rsid w:val="00A87676"/>
    <w:rsid w:val="00A905E0"/>
    <w:rsid w:val="00A90BC9"/>
    <w:rsid w:val="00A93F74"/>
    <w:rsid w:val="00A9533A"/>
    <w:rsid w:val="00AD5760"/>
    <w:rsid w:val="00B0167C"/>
    <w:rsid w:val="00B468AC"/>
    <w:rsid w:val="00BF14DA"/>
    <w:rsid w:val="00BF5950"/>
    <w:rsid w:val="00C00F4E"/>
    <w:rsid w:val="00C17579"/>
    <w:rsid w:val="00CC25E3"/>
    <w:rsid w:val="00CD02A2"/>
    <w:rsid w:val="00CD6B3D"/>
    <w:rsid w:val="00CF3FC2"/>
    <w:rsid w:val="00CF7ADB"/>
    <w:rsid w:val="00D40C6D"/>
    <w:rsid w:val="00D4234B"/>
    <w:rsid w:val="00D43F73"/>
    <w:rsid w:val="00D84FE3"/>
    <w:rsid w:val="00DC09AA"/>
    <w:rsid w:val="00DE4D69"/>
    <w:rsid w:val="00DE5AD4"/>
    <w:rsid w:val="00DF06F0"/>
    <w:rsid w:val="00E14AF3"/>
    <w:rsid w:val="00E20C12"/>
    <w:rsid w:val="00E2787B"/>
    <w:rsid w:val="00E5733F"/>
    <w:rsid w:val="00E9406D"/>
    <w:rsid w:val="00EA3A10"/>
    <w:rsid w:val="00EA7709"/>
    <w:rsid w:val="00EB048C"/>
    <w:rsid w:val="00EB34DC"/>
    <w:rsid w:val="00EB3758"/>
    <w:rsid w:val="00EE52A8"/>
    <w:rsid w:val="00F15CCD"/>
    <w:rsid w:val="00F17F83"/>
    <w:rsid w:val="00F55BDB"/>
    <w:rsid w:val="00F65B4A"/>
    <w:rsid w:val="00F754C5"/>
    <w:rsid w:val="00FA52B2"/>
    <w:rsid w:val="00FC6926"/>
    <w:rsid w:val="00FD434E"/>
    <w:rsid w:val="00FD7262"/>
    <w:rsid w:val="00FE5C19"/>
    <w:rsid w:val="014C774A"/>
    <w:rsid w:val="07472A8B"/>
    <w:rsid w:val="08454B52"/>
    <w:rsid w:val="0A524B27"/>
    <w:rsid w:val="0E8C18A7"/>
    <w:rsid w:val="0F8440D8"/>
    <w:rsid w:val="15035882"/>
    <w:rsid w:val="152F434F"/>
    <w:rsid w:val="16032A3F"/>
    <w:rsid w:val="1A882FA8"/>
    <w:rsid w:val="1ED5724C"/>
    <w:rsid w:val="27BF17C3"/>
    <w:rsid w:val="2BC60A0C"/>
    <w:rsid w:val="324D00D6"/>
    <w:rsid w:val="330001DC"/>
    <w:rsid w:val="351073CB"/>
    <w:rsid w:val="39ED30CB"/>
    <w:rsid w:val="3F987822"/>
    <w:rsid w:val="3FEB22EC"/>
    <w:rsid w:val="44696AE3"/>
    <w:rsid w:val="46290BB4"/>
    <w:rsid w:val="475F1DD9"/>
    <w:rsid w:val="4BE96317"/>
    <w:rsid w:val="4FAC052D"/>
    <w:rsid w:val="507C5B26"/>
    <w:rsid w:val="52843F39"/>
    <w:rsid w:val="66B63199"/>
    <w:rsid w:val="6D0173C6"/>
    <w:rsid w:val="6E5A2BF6"/>
    <w:rsid w:val="6FBB37E2"/>
    <w:rsid w:val="7045326B"/>
    <w:rsid w:val="73AB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6</Pages>
  <Words>425</Words>
  <Characters>2423</Characters>
  <Lines>20</Lines>
  <Paragraphs>5</Paragraphs>
  <TotalTime>70</TotalTime>
  <ScaleCrop>false</ScaleCrop>
  <LinksUpToDate>false</LinksUpToDate>
  <CharactersWithSpaces>2843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cp:lastPrinted>2023-10-26T07:31:56Z</cp:lastPrinted>
  <dcterms:modified xsi:type="dcterms:W3CDTF">2023-10-26T08:25:00Z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</Properties>
</file>