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XBJ24420142488133258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一、武汉东湖新技术开发区左岭超马鲜生超市销售的生姜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2024年8月26日抽自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武汉东湖新技术开发区左岭超马鲜生超市</w:t>
      </w:r>
      <w:r>
        <w:rPr>
          <w:rFonts w:hint="eastAsia" w:eastAsia="仿宋_GB2312"/>
          <w:sz w:val="32"/>
          <w:szCs w:val="32"/>
          <w:lang w:val="en-US" w:eastAsia="zh-CN"/>
        </w:rPr>
        <w:t>销售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的生姜，噻虫胺,噻虫嗪项目不符合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2024年9月23日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生姜</w:t>
      </w:r>
      <w:r>
        <w:rPr>
          <w:rFonts w:hint="eastAsia" w:eastAsia="仿宋_GB2312"/>
          <w:sz w:val="32"/>
          <w:szCs w:val="32"/>
          <w:lang w:val="en-US" w:eastAsia="zh-CN"/>
        </w:rPr>
        <w:t>共购进33.4公斤，货值310元，已全部销售完毕。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《营业执</w:t>
      </w:r>
      <w:r>
        <w:rPr>
          <w:rFonts w:hint="eastAsia" w:eastAsia="仿宋_GB2312"/>
          <w:sz w:val="32"/>
          <w:szCs w:val="32"/>
          <w:lang w:val="en-US" w:eastAsia="zh-CN"/>
        </w:rPr>
        <w:t>照》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检测合格报告</w:t>
      </w:r>
      <w:r>
        <w:rPr>
          <w:rFonts w:hint="eastAsia" w:eastAsia="仿宋_GB2312"/>
          <w:sz w:val="32"/>
          <w:szCs w:val="32"/>
          <w:lang w:val="en-US" w:eastAsia="zh-CN"/>
        </w:rPr>
        <w:t>》、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进货票据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和销售记录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6F6A21"/>
    <w:rsid w:val="1A757A82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2024-04-09T09:28:00Z</cp:lastPrinted>
  <dcterms:modified xsi:type="dcterms:W3CDTF">2024-11-26T08:56:45Z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