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XBJ24420142484341488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武汉市东湖新技术开发区亿个亿食品店销售的原味麻花</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2024年8月29日抽自</w:t>
      </w:r>
      <w:r>
        <w:rPr>
          <w:rFonts w:hint="eastAsia" w:eastAsia="仿宋_GB2312"/>
          <w:b w:val="0"/>
          <w:bCs w:val="0"/>
          <w:sz w:val="32"/>
          <w:szCs w:val="32"/>
          <w:lang w:val="en-US" w:eastAsia="zh-CN"/>
        </w:rPr>
        <w:t>武汉市东湖新技术开发区亿个亿食品店</w:t>
      </w:r>
      <w:r>
        <w:rPr>
          <w:rFonts w:hint="eastAsia" w:eastAsia="仿宋_GB2312"/>
          <w:sz w:val="32"/>
          <w:szCs w:val="32"/>
          <w:lang w:val="en-US" w:eastAsia="zh-CN"/>
        </w:rPr>
        <w:t>销售</w:t>
      </w:r>
      <w:r>
        <w:rPr>
          <w:rFonts w:hint="eastAsia" w:eastAsia="仿宋_GB2312"/>
          <w:b w:val="0"/>
          <w:bCs w:val="0"/>
          <w:sz w:val="32"/>
          <w:szCs w:val="32"/>
          <w:lang w:val="en-US" w:eastAsia="zh-CN"/>
        </w:rPr>
        <w:t>的原味麻花，过氧化值(以脂肪计)项目不符合 GB 7099-2015《食品安全国家标准 糕点、面包》要求，检验结论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2"/>
        <w:keepNext w:val="0"/>
        <w:keepLines w:val="0"/>
        <w:pageBreakBefore w:val="0"/>
        <w:widowControl w:val="0"/>
        <w:kinsoku/>
        <w:wordWrap w:val="0"/>
        <w:overflowPunct/>
        <w:topLinePunct/>
        <w:autoSpaceDE/>
        <w:autoSpaceDN/>
        <w:bidi w:val="0"/>
        <w:snapToGrid/>
        <w:spacing w:line="500" w:lineRule="exact"/>
        <w:ind w:firstLine="640" w:firstLineChars="200"/>
        <w:jc w:val="both"/>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w:t>
      </w:r>
      <w:r>
        <w:rPr>
          <w:rFonts w:hint="eastAsia" w:ascii="Times New Roman" w:hAnsi="Times New Roman" w:eastAsia="仿宋_GB2312" w:cs="Times New Roman"/>
          <w:b w:val="0"/>
          <w:bCs w:val="0"/>
          <w:kern w:val="2"/>
          <w:sz w:val="32"/>
          <w:szCs w:val="32"/>
          <w:lang w:val="en-US" w:eastAsia="zh-CN" w:bidi="ar-SA"/>
        </w:rPr>
        <w:t>，当事人</w:t>
      </w:r>
      <w:r>
        <w:rPr>
          <w:rFonts w:hint="eastAsia" w:ascii="Times New Roman" w:eastAsia="仿宋_GB2312" w:cs="Times New Roman"/>
          <w:b w:val="0"/>
          <w:bCs w:val="0"/>
          <w:kern w:val="2"/>
          <w:sz w:val="32"/>
          <w:szCs w:val="32"/>
          <w:lang w:val="en-US" w:eastAsia="zh-CN" w:bidi="ar-SA"/>
        </w:rPr>
        <w:t>销售</w:t>
      </w:r>
      <w:r>
        <w:rPr>
          <w:rFonts w:hint="eastAsia" w:ascii="Times New Roman" w:hAnsi="Times New Roman" w:eastAsia="仿宋_GB2312" w:cs="Times New Roman"/>
          <w:b w:val="0"/>
          <w:bCs w:val="0"/>
          <w:kern w:val="2"/>
          <w:sz w:val="32"/>
          <w:szCs w:val="32"/>
          <w:lang w:val="en-US" w:eastAsia="zh-CN" w:bidi="ar-SA"/>
        </w:rPr>
        <w:t>过氧化值（以脂肪计）含量超过食品安全标准限量原味麻花的行为违反了《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采购该批次原味麻花时履行了进货查验义务，有充分证据证明其不知道所采购的原味麻花不符合食品安全标准，案发后积极配合调查，主动提供进货凭证、整改报告等证据材料，能够如实说明进货来源，符合《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规定的免于处罚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销售过氧化值（以脂肪计）含量超过食品安全标准限量原味麻花的行为，依据第《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w:t>
      </w:r>
      <w:bookmarkStart w:id="0" w:name="_GoBack"/>
      <w:bookmarkEnd w:id="0"/>
      <w:r>
        <w:rPr>
          <w:rFonts w:hint="eastAsia" w:ascii="Times New Roman" w:hAnsi="Times New Roman" w:eastAsia="仿宋_GB2312" w:cs="Times New Roman"/>
          <w:b w:val="0"/>
          <w:bCs w:val="0"/>
          <w:sz w:val="32"/>
          <w:szCs w:val="32"/>
          <w:lang w:val="en-US" w:eastAsia="zh-CN"/>
        </w:rPr>
        <w:t>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出厂</w:t>
      </w:r>
      <w:r>
        <w:rPr>
          <w:rFonts w:hint="eastAsia" w:ascii="仿宋_GB2312" w:hAnsi="仿宋_GB2312" w:eastAsia="仿宋_GB2312" w:cs="仿宋_GB2312"/>
          <w:sz w:val="32"/>
          <w:szCs w:val="32"/>
          <w:lang w:val="en-US" w:eastAsia="zh-CN"/>
        </w:rPr>
        <w:t>检测报告单</w:t>
      </w:r>
      <w:r>
        <w:rPr>
          <w:rFonts w:hint="eastAsia" w:eastAsia="仿宋_GB2312"/>
          <w:sz w:val="32"/>
          <w:szCs w:val="32"/>
          <w:lang w:val="en-US" w:eastAsia="zh-CN"/>
        </w:rPr>
        <w:t>》和</w:t>
      </w:r>
      <w:r>
        <w:rPr>
          <w:rFonts w:hint="eastAsia" w:ascii="仿宋_GB2312" w:hAnsi="仿宋_GB2312" w:eastAsia="仿宋_GB2312" w:cs="仿宋_GB2312"/>
          <w:sz w:val="32"/>
          <w:szCs w:val="32"/>
          <w:lang w:val="en-US" w:eastAsia="zh-CN"/>
        </w:rPr>
        <w:t>进货单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：一是积极履行进货查验义务；二是在产品储存和上架销售环节进行严格把关。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12</w:t>
      </w:r>
      <w:r>
        <w:rPr>
          <w:rFonts w:hint="default" w:eastAsia="仿宋_GB2312"/>
          <w:sz w:val="32"/>
          <w:szCs w:val="32"/>
          <w:lang w:val="en-US" w:eastAsia="zh-CN"/>
        </w:rPr>
        <w:t>月</w:t>
      </w:r>
      <w:r>
        <w:rPr>
          <w:rFonts w:hint="eastAsia" w:eastAsia="仿宋_GB2312"/>
          <w:sz w:val="32"/>
          <w:szCs w:val="32"/>
          <w:lang w:val="en-US" w:eastAsia="zh-CN"/>
        </w:rPr>
        <w:t>26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78222B0"/>
    <w:rsid w:val="184A0D05"/>
    <w:rsid w:val="18611B2B"/>
    <w:rsid w:val="18665D95"/>
    <w:rsid w:val="188F7B75"/>
    <w:rsid w:val="19295233"/>
    <w:rsid w:val="19C176CF"/>
    <w:rsid w:val="19C66458"/>
    <w:rsid w:val="1A427F7D"/>
    <w:rsid w:val="1AC66F8E"/>
    <w:rsid w:val="1B434036"/>
    <w:rsid w:val="1B4F33EC"/>
    <w:rsid w:val="1B765E75"/>
    <w:rsid w:val="1B8041FD"/>
    <w:rsid w:val="1C4B29B0"/>
    <w:rsid w:val="1C543D53"/>
    <w:rsid w:val="1E0E3CEC"/>
    <w:rsid w:val="1E7E1981"/>
    <w:rsid w:val="1FDA19FB"/>
    <w:rsid w:val="200935DC"/>
    <w:rsid w:val="206814FD"/>
    <w:rsid w:val="20C64A1E"/>
    <w:rsid w:val="20EC2133"/>
    <w:rsid w:val="21013697"/>
    <w:rsid w:val="2171516D"/>
    <w:rsid w:val="21DA70B8"/>
    <w:rsid w:val="21DF7E38"/>
    <w:rsid w:val="220F251D"/>
    <w:rsid w:val="22712A2C"/>
    <w:rsid w:val="22977D4A"/>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D9177AD"/>
    <w:rsid w:val="2D98535F"/>
    <w:rsid w:val="2EAA3276"/>
    <w:rsid w:val="2EB96CAB"/>
    <w:rsid w:val="2F01285B"/>
    <w:rsid w:val="2F5614BD"/>
    <w:rsid w:val="2F64349D"/>
    <w:rsid w:val="2FB007EE"/>
    <w:rsid w:val="2FFF34B3"/>
    <w:rsid w:val="309E0133"/>
    <w:rsid w:val="312F1C8F"/>
    <w:rsid w:val="31AE616A"/>
    <w:rsid w:val="320A5E9F"/>
    <w:rsid w:val="322C0E36"/>
    <w:rsid w:val="322E174B"/>
    <w:rsid w:val="32FB7FC6"/>
    <w:rsid w:val="33875743"/>
    <w:rsid w:val="33A743DF"/>
    <w:rsid w:val="33C13BA1"/>
    <w:rsid w:val="34B3770A"/>
    <w:rsid w:val="34FF4367"/>
    <w:rsid w:val="35454ACD"/>
    <w:rsid w:val="35E37025"/>
    <w:rsid w:val="35EA1101"/>
    <w:rsid w:val="35EB0756"/>
    <w:rsid w:val="36F16073"/>
    <w:rsid w:val="373527DC"/>
    <w:rsid w:val="37A40015"/>
    <w:rsid w:val="38181E92"/>
    <w:rsid w:val="385D0C07"/>
    <w:rsid w:val="38645639"/>
    <w:rsid w:val="38CC5375"/>
    <w:rsid w:val="3A200389"/>
    <w:rsid w:val="3A6C0903"/>
    <w:rsid w:val="3AFA5077"/>
    <w:rsid w:val="3B770B56"/>
    <w:rsid w:val="3C09033E"/>
    <w:rsid w:val="3D005A45"/>
    <w:rsid w:val="3D4E4434"/>
    <w:rsid w:val="3D5C0252"/>
    <w:rsid w:val="3DD75AE4"/>
    <w:rsid w:val="3DE752B1"/>
    <w:rsid w:val="3E5962C4"/>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F59C6"/>
    <w:rsid w:val="44D82C21"/>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275D58"/>
    <w:rsid w:val="4D3F3966"/>
    <w:rsid w:val="4D714B56"/>
    <w:rsid w:val="4DB869DC"/>
    <w:rsid w:val="4E105B1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6C22E2C"/>
    <w:rsid w:val="591B75F7"/>
    <w:rsid w:val="5945486B"/>
    <w:rsid w:val="59802FCB"/>
    <w:rsid w:val="5A087442"/>
    <w:rsid w:val="5A946F21"/>
    <w:rsid w:val="5A9D7A40"/>
    <w:rsid w:val="5B156D38"/>
    <w:rsid w:val="5B282F95"/>
    <w:rsid w:val="5B702303"/>
    <w:rsid w:val="5B7511E7"/>
    <w:rsid w:val="5CED2007"/>
    <w:rsid w:val="5D082CDF"/>
    <w:rsid w:val="5D465092"/>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57764EA"/>
    <w:rsid w:val="65A65B15"/>
    <w:rsid w:val="65C46D71"/>
    <w:rsid w:val="65D74FB3"/>
    <w:rsid w:val="65F50571"/>
    <w:rsid w:val="66050144"/>
    <w:rsid w:val="66483949"/>
    <w:rsid w:val="668D6B97"/>
    <w:rsid w:val="672E6FB2"/>
    <w:rsid w:val="68472ABA"/>
    <w:rsid w:val="68BF2D88"/>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EC0BCD"/>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125</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2024-12-25T08:58:34Z</cp:lastPrinted>
  <dcterms:modified xsi:type="dcterms:W3CDTF">2024-12-25T09:04:58Z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