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DBJ24420100003443077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湖北亿谦食品科技有限公司的海露酸菜王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2024年9月23日抽自</w:t>
      </w:r>
      <w:r>
        <w:rPr>
          <w:rFonts w:hint="eastAsia" w:eastAsia="仿宋_GB2312"/>
          <w:b w:val="0"/>
          <w:bCs w:val="0"/>
          <w:sz w:val="32"/>
          <w:szCs w:val="32"/>
          <w:lang w:val="en-US" w:eastAsia="zh-CN"/>
        </w:rPr>
        <w:t>湖北亿谦食品科技有限公司的海露酸菜王，柠檬黄项目不符合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w:t>
      </w:r>
      <w:r>
        <w:rPr>
          <w:rFonts w:hint="eastAsia" w:eastAsia="仿宋_GB2312"/>
          <w:b w:val="0"/>
          <w:bCs w:val="0"/>
          <w:sz w:val="32"/>
          <w:szCs w:val="32"/>
          <w:lang w:val="en-US" w:eastAsia="zh-CN"/>
        </w:rPr>
        <w:t>人销售超限量使用食品添加剂的食品的行为,违反《中华人民共和国食品安全法》第三十四条第四项:“禁止生产经营下列食品、食品添加剂、食品相关产品：</w:t>
      </w:r>
      <w:r>
        <w:rPr>
          <w:rFonts w:hint="default" w:eastAsia="仿宋_GB2312"/>
          <w:b w:val="0"/>
          <w:bCs w:val="0"/>
          <w:sz w:val="32"/>
          <w:szCs w:val="32"/>
          <w:lang w:val="en-US" w:eastAsia="zh-CN"/>
        </w:rPr>
        <w:t>……</w:t>
      </w:r>
      <w:r>
        <w:rPr>
          <w:rFonts w:hint="eastAsia" w:eastAsia="仿宋_GB2312"/>
          <w:b w:val="0"/>
          <w:bCs w:val="0"/>
          <w:sz w:val="32"/>
          <w:szCs w:val="32"/>
          <w:lang w:val="en-US" w:eastAsia="zh-CN"/>
        </w:rPr>
        <w:t>（四）超范围、超限量使用食品添加剂的食品；”的规定。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案发后，当事人积极配合调查，且已依法履行进货查验义务，能如实说明进货来源，有充分证据证明其不知道采购的食品不符合食品安全标准，符合《中华人民共和国食品安全法》第一百三十六条规定。无可没收、召回的不合格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w:t>
      </w:r>
      <w:bookmarkStart w:id="0" w:name="_GoBack"/>
      <w:bookmarkEnd w:id="0"/>
      <w:r>
        <w:rPr>
          <w:rFonts w:hint="eastAsia" w:eastAsia="仿宋_GB2312"/>
          <w:b w:val="0"/>
          <w:bCs w:val="0"/>
          <w:sz w:val="32"/>
          <w:szCs w:val="32"/>
          <w:lang w:val="en-US" w:eastAsia="zh-CN"/>
        </w:rPr>
        <w:t>以上十万元以下罚款；货值金额一万元以上的，并处货值金额十倍以上二十倍以下罚款；情节严重的，吊销许可证：</w:t>
      </w:r>
      <w:r>
        <w:rPr>
          <w:rFonts w:hint="default" w:eastAsia="仿宋_GB2312"/>
          <w:b w:val="0"/>
          <w:bCs w:val="0"/>
          <w:sz w:val="32"/>
          <w:szCs w:val="32"/>
          <w:lang w:val="en-US" w:eastAsia="zh-CN"/>
        </w:rPr>
        <w:t>……</w:t>
      </w:r>
      <w:r>
        <w:rPr>
          <w:rFonts w:hint="eastAsia" w:eastAsia="仿宋_GB2312"/>
          <w:b w:val="0"/>
          <w:bCs w:val="0"/>
          <w:sz w:val="32"/>
          <w:szCs w:val="32"/>
          <w:lang w:val="en-US" w:eastAsia="zh-CN"/>
        </w:rPr>
        <w:t>（三）生产经营超范围、超限量使用食品添加剂的食品；”、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责令当事人改正违法行为，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sz w:val="32"/>
          <w:szCs w:val="32"/>
          <w:lang w:val="en-US" w:eastAsia="zh-CN"/>
        </w:rPr>
        <w:t>供货商的《营业执照》《食品经营许可证》《检测报告》《销售单》《原料库存表》和生产商的《营业执照》《食品生产许可证》《食品生产许可证品种明细表》《出厂检验报告》</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sz w:val="32"/>
          <w:szCs w:val="32"/>
          <w:lang w:val="en-US" w:eastAsia="zh-CN"/>
        </w:rPr>
        <w:t>一是加强员工培训学习，认真学习相关</w:t>
      </w:r>
      <w:r>
        <w:rPr>
          <w:rFonts w:hint="eastAsia" w:ascii="仿宋_GB2312" w:hAnsi="仿宋" w:eastAsia="仿宋_GB2312" w:cs="仿宋"/>
          <w:color w:val="000000"/>
          <w:kern w:val="0"/>
          <w:sz w:val="32"/>
          <w:szCs w:val="32"/>
          <w:lang w:val="en-US" w:eastAsia="zh-CN"/>
        </w:rPr>
        <w:t>法律法规；二是加大食品进货来源审查力度。</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DE6F1F"/>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E31A43"/>
    <w:rsid w:val="29F72AE8"/>
    <w:rsid w:val="2B8F3E3B"/>
    <w:rsid w:val="2D9177AD"/>
    <w:rsid w:val="2D98535F"/>
    <w:rsid w:val="2EAA3276"/>
    <w:rsid w:val="2EB96CAB"/>
    <w:rsid w:val="2F01285B"/>
    <w:rsid w:val="2F5614BD"/>
    <w:rsid w:val="2F64349D"/>
    <w:rsid w:val="2FFF34B3"/>
    <w:rsid w:val="309E0133"/>
    <w:rsid w:val="312F1C8F"/>
    <w:rsid w:val="31AE616A"/>
    <w:rsid w:val="31F16D4B"/>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286261"/>
    <w:rsid w:val="3A6C0903"/>
    <w:rsid w:val="3AFA5077"/>
    <w:rsid w:val="3B770B56"/>
    <w:rsid w:val="3D005A45"/>
    <w:rsid w:val="3D4E4434"/>
    <w:rsid w:val="3D5C0252"/>
    <w:rsid w:val="3DD75AE4"/>
    <w:rsid w:val="3DE752B1"/>
    <w:rsid w:val="3E5962C4"/>
    <w:rsid w:val="3F0F1D3C"/>
    <w:rsid w:val="3F307160"/>
    <w:rsid w:val="3FD118DD"/>
    <w:rsid w:val="4031098C"/>
    <w:rsid w:val="40704606"/>
    <w:rsid w:val="40821F36"/>
    <w:rsid w:val="40976185"/>
    <w:rsid w:val="412E4291"/>
    <w:rsid w:val="41366633"/>
    <w:rsid w:val="41D5249F"/>
    <w:rsid w:val="4214530E"/>
    <w:rsid w:val="4255407F"/>
    <w:rsid w:val="425E7D06"/>
    <w:rsid w:val="42D9657C"/>
    <w:rsid w:val="43747872"/>
    <w:rsid w:val="43A268DE"/>
    <w:rsid w:val="43B81F37"/>
    <w:rsid w:val="43BB469E"/>
    <w:rsid w:val="43E81139"/>
    <w:rsid w:val="43FD30EB"/>
    <w:rsid w:val="4432385F"/>
    <w:rsid w:val="446A4392"/>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5A660A"/>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463B61"/>
    <w:rsid w:val="56C22E2C"/>
    <w:rsid w:val="577D086E"/>
    <w:rsid w:val="591B75F7"/>
    <w:rsid w:val="5945486B"/>
    <w:rsid w:val="59802FCB"/>
    <w:rsid w:val="5A087442"/>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5FB4B14"/>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2025-01-23T08:18:25Z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