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DBJ24420100003444829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武汉楼兰蜜语生态果业有限公司委托生产的薄皮核桃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2024年10月16日抽自武汉楼兰蜜语生态果业有限公司委托生产的薄皮核桃，经抽样</w:t>
      </w:r>
      <w:r>
        <w:rPr>
          <w:rFonts w:hint="eastAsia" w:eastAsia="仿宋_GB2312"/>
          <w:b w:val="0"/>
          <w:bCs w:val="0"/>
          <w:sz w:val="32"/>
          <w:szCs w:val="32"/>
          <w:lang w:val="en-US" w:eastAsia="zh-CN"/>
        </w:rPr>
        <w:t>检验，霉菌项目不符合 GB 19300-2014《食品安全国家标准 坚果与籽类食品》要求，检验结论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w:t>
      </w:r>
      <w:r>
        <w:rPr>
          <w:rFonts w:hint="eastAsia" w:ascii="Times New Roman" w:hAnsi="Times New Roman" w:eastAsia="仿宋_GB2312" w:cs="Times New Roman"/>
          <w:kern w:val="2"/>
          <w:sz w:val="32"/>
          <w:szCs w:val="32"/>
          <w:lang w:val="en-US" w:eastAsia="zh-CN" w:bidi="ar-SA"/>
        </w:rPr>
        <w:t>经营霉菌含量超过食品安全标准限量原味薄皮核桃的行为违反了《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kern w:val="2"/>
          <w:sz w:val="32"/>
          <w:szCs w:val="32"/>
          <w:lang w:val="zh-CN" w:eastAsia="zh-CN" w:bidi="ar-SA"/>
        </w:rPr>
      </w:pPr>
      <w:r>
        <w:rPr>
          <w:rFonts w:hint="eastAsia" w:ascii="Times New Roman" w:hAnsi="Times New Roman" w:eastAsia="仿宋_GB2312" w:cs="Times New Roman"/>
          <w:kern w:val="2"/>
          <w:sz w:val="32"/>
          <w:szCs w:val="32"/>
          <w:lang w:val="en-US" w:eastAsia="zh-CN" w:bidi="ar-SA"/>
        </w:rPr>
        <w:t>当事人委托加工该批次原味薄皮核桃时查验了生产商的生产资质，案发后积极配合调查，主动提供相关凭证、情况说明等证据材料，发现问题后立即进行改正、召回已销售产品、要求工作人员及相关负责人进行质量管理意识和食品安全意识的培训等，有证据证明没有主观过错。且在事发后未收到因涉案产品产生对消费者造成伤害的投诉举报。当事人符合《湖北省市场监督管理行政处罚裁量权适用规则》第七条第一款第三项及第四项“不予处罚，适用因法定原因，对特定的违法对象或者违法行为，不给予行政处罚的情形。包括以下情形：（三）违法行为轻微并及时改正，没有造成危害后果的；四）除法律、行政法规另有规定外，当事人有证据足以证明没有主观过错的；”规定的不予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当事人经营霉菌含量超过食品安全标准限量原味薄皮核桃的行为，依据《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鉴于当事人符合不予处罚的情形，根据《中华人民共和国行政处罚法》第三十三条第一款及第二款“违法行为轻微并及时改正，没有造成危害后果的，不予行政处罚。初次违法且危害后果轻微并及时改正的，可以不予行政处罚。当事人有证据足以证明没有主观过错的，不予行政处罚。法律、行政法规另有规定的，从其规定。”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w:t>
      </w:r>
      <w:r>
        <w:rPr>
          <w:rFonts w:hint="eastAsia" w:eastAsia="仿宋_GB2312"/>
          <w:b w:val="0"/>
          <w:bCs w:val="0"/>
          <w:color w:val="auto"/>
          <w:sz w:val="32"/>
          <w:szCs w:val="32"/>
          <w:highlight w:val="none"/>
          <w:lang w:val="en-US" w:eastAsia="zh-CN"/>
        </w:rPr>
        <w:t>营单位进行了全面检查，该单位积极配合调查，提供了原材料供货商的《营业执照》、原材料采购单、出厂检测报告、生核桃品名说明和被委托生产商的《营业执照》《生产许可证》、生产许可明细表、出厂检测报告等相关证明文件。针对此次不合格情况，该单位已查明原因：不合格批次产品原料是熟制核桃，但在生产分装过程中，工作人员物料领用疏忽，错误领用了生制核桃</w:t>
      </w:r>
      <w:r>
        <w:rPr>
          <w:rFonts w:hint="eastAsia" w:eastAsia="仿宋_GB2312"/>
          <w:b w:val="0"/>
          <w:bCs w:val="0"/>
          <w:sz w:val="32"/>
          <w:szCs w:val="32"/>
          <w:highlight w:val="none"/>
          <w:lang w:val="en-US" w:eastAsia="zh-CN"/>
        </w:rPr>
        <w:t>。该单位现</w:t>
      </w:r>
      <w:r>
        <w:rPr>
          <w:rFonts w:hint="eastAsia" w:eastAsia="仿宋_GB2312"/>
          <w:b w:val="0"/>
          <w:bCs w:val="0"/>
          <w:sz w:val="32"/>
          <w:szCs w:val="32"/>
          <w:lang w:val="en-US" w:eastAsia="zh-CN"/>
        </w:rPr>
        <w:t>已制定整改措施：一是对员工开展培训，强调食品安全的重要性，要求员工严格按照规定正确领用匹配原料，进一步规范生产过程控制；二是健全食品原料出入库管理制度，做好标识标签区分及暂存区域的分离。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11</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E0DAA"/>
    <w:rsid w:val="0081611A"/>
    <w:rsid w:val="009F1E58"/>
    <w:rsid w:val="00EC010F"/>
    <w:rsid w:val="012E3A44"/>
    <w:rsid w:val="01F621E6"/>
    <w:rsid w:val="02D941AB"/>
    <w:rsid w:val="03195FD7"/>
    <w:rsid w:val="03A36F29"/>
    <w:rsid w:val="03C858EE"/>
    <w:rsid w:val="03D91B06"/>
    <w:rsid w:val="049322AC"/>
    <w:rsid w:val="0502527B"/>
    <w:rsid w:val="05E42A13"/>
    <w:rsid w:val="05F91121"/>
    <w:rsid w:val="06A42B48"/>
    <w:rsid w:val="06A7211B"/>
    <w:rsid w:val="0733359A"/>
    <w:rsid w:val="07862CB6"/>
    <w:rsid w:val="07883506"/>
    <w:rsid w:val="079414C1"/>
    <w:rsid w:val="07F20132"/>
    <w:rsid w:val="08543D87"/>
    <w:rsid w:val="08954516"/>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58F59EA"/>
    <w:rsid w:val="15C50DAE"/>
    <w:rsid w:val="178222B0"/>
    <w:rsid w:val="184A0D05"/>
    <w:rsid w:val="18611B2B"/>
    <w:rsid w:val="18665D95"/>
    <w:rsid w:val="188F7B75"/>
    <w:rsid w:val="192806E9"/>
    <w:rsid w:val="19C176CF"/>
    <w:rsid w:val="19C66458"/>
    <w:rsid w:val="1A427F7D"/>
    <w:rsid w:val="1AC66F8E"/>
    <w:rsid w:val="1B434036"/>
    <w:rsid w:val="1B4F33EC"/>
    <w:rsid w:val="1B765E75"/>
    <w:rsid w:val="1B8041FD"/>
    <w:rsid w:val="1C4B29B0"/>
    <w:rsid w:val="1C543D53"/>
    <w:rsid w:val="1E0E3CEC"/>
    <w:rsid w:val="1E7E1981"/>
    <w:rsid w:val="1FDA19FB"/>
    <w:rsid w:val="206814FD"/>
    <w:rsid w:val="20C64A1E"/>
    <w:rsid w:val="20EC2133"/>
    <w:rsid w:val="2171516D"/>
    <w:rsid w:val="21DF7E38"/>
    <w:rsid w:val="220F251D"/>
    <w:rsid w:val="221C31A9"/>
    <w:rsid w:val="22712A2C"/>
    <w:rsid w:val="22977D4A"/>
    <w:rsid w:val="22FD3125"/>
    <w:rsid w:val="23697496"/>
    <w:rsid w:val="23945A72"/>
    <w:rsid w:val="23DC2837"/>
    <w:rsid w:val="23DF1901"/>
    <w:rsid w:val="240D6649"/>
    <w:rsid w:val="24964711"/>
    <w:rsid w:val="24D859AE"/>
    <w:rsid w:val="24F37810"/>
    <w:rsid w:val="25111332"/>
    <w:rsid w:val="25485E80"/>
    <w:rsid w:val="259D1595"/>
    <w:rsid w:val="25DF6B72"/>
    <w:rsid w:val="2644262F"/>
    <w:rsid w:val="272B0385"/>
    <w:rsid w:val="272F5A50"/>
    <w:rsid w:val="28BD5493"/>
    <w:rsid w:val="28E7314A"/>
    <w:rsid w:val="28E750BB"/>
    <w:rsid w:val="294560D8"/>
    <w:rsid w:val="297F6074"/>
    <w:rsid w:val="2B8F3E3B"/>
    <w:rsid w:val="2D5F3FB6"/>
    <w:rsid w:val="2D9177AD"/>
    <w:rsid w:val="2D98535F"/>
    <w:rsid w:val="2EAA3276"/>
    <w:rsid w:val="2EB96CAB"/>
    <w:rsid w:val="2F01285B"/>
    <w:rsid w:val="2F5614BD"/>
    <w:rsid w:val="2F64349D"/>
    <w:rsid w:val="2FFF34B3"/>
    <w:rsid w:val="309E0133"/>
    <w:rsid w:val="312F1C8F"/>
    <w:rsid w:val="31AE616A"/>
    <w:rsid w:val="322C0E36"/>
    <w:rsid w:val="322E174B"/>
    <w:rsid w:val="32FB7FC6"/>
    <w:rsid w:val="33875743"/>
    <w:rsid w:val="33A743DF"/>
    <w:rsid w:val="33C13BA1"/>
    <w:rsid w:val="34B3770A"/>
    <w:rsid w:val="35E37025"/>
    <w:rsid w:val="35EA1101"/>
    <w:rsid w:val="36E252D1"/>
    <w:rsid w:val="36F16073"/>
    <w:rsid w:val="373527DC"/>
    <w:rsid w:val="37A40015"/>
    <w:rsid w:val="38181E92"/>
    <w:rsid w:val="385D0C07"/>
    <w:rsid w:val="38645639"/>
    <w:rsid w:val="38CC5375"/>
    <w:rsid w:val="39A7345A"/>
    <w:rsid w:val="3A200389"/>
    <w:rsid w:val="3A6C0903"/>
    <w:rsid w:val="3AFA5077"/>
    <w:rsid w:val="3B770B56"/>
    <w:rsid w:val="3D005A45"/>
    <w:rsid w:val="3D4E4434"/>
    <w:rsid w:val="3D5C0252"/>
    <w:rsid w:val="3D772D4F"/>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2C1738"/>
    <w:rsid w:val="459D3BAC"/>
    <w:rsid w:val="45B15B6F"/>
    <w:rsid w:val="45C70991"/>
    <w:rsid w:val="46B6115C"/>
    <w:rsid w:val="46FE04A5"/>
    <w:rsid w:val="484375F2"/>
    <w:rsid w:val="4932086F"/>
    <w:rsid w:val="49BE5F57"/>
    <w:rsid w:val="4A092CEE"/>
    <w:rsid w:val="4A0F4C6E"/>
    <w:rsid w:val="4A3268EB"/>
    <w:rsid w:val="4B171876"/>
    <w:rsid w:val="4B2D3BB3"/>
    <w:rsid w:val="4B7F2071"/>
    <w:rsid w:val="4C0A2CAF"/>
    <w:rsid w:val="4C5A48C9"/>
    <w:rsid w:val="4CF36C10"/>
    <w:rsid w:val="4D3F3966"/>
    <w:rsid w:val="4D714B56"/>
    <w:rsid w:val="4DB869DC"/>
    <w:rsid w:val="4E8A3567"/>
    <w:rsid w:val="4EBB20E8"/>
    <w:rsid w:val="4ED6150F"/>
    <w:rsid w:val="4F0C246E"/>
    <w:rsid w:val="4F27768C"/>
    <w:rsid w:val="4F320217"/>
    <w:rsid w:val="4F5B2592"/>
    <w:rsid w:val="501A2DA6"/>
    <w:rsid w:val="50206532"/>
    <w:rsid w:val="50B36F8F"/>
    <w:rsid w:val="50E922F5"/>
    <w:rsid w:val="51C163D9"/>
    <w:rsid w:val="52EF0CFE"/>
    <w:rsid w:val="536C718F"/>
    <w:rsid w:val="53751EBA"/>
    <w:rsid w:val="54182D6F"/>
    <w:rsid w:val="544C19ED"/>
    <w:rsid w:val="544D66DA"/>
    <w:rsid w:val="54987538"/>
    <w:rsid w:val="54CA7311"/>
    <w:rsid w:val="56C22E2C"/>
    <w:rsid w:val="591B75F7"/>
    <w:rsid w:val="5945486B"/>
    <w:rsid w:val="5A087442"/>
    <w:rsid w:val="5A946F21"/>
    <w:rsid w:val="5A9D7A40"/>
    <w:rsid w:val="5B156D38"/>
    <w:rsid w:val="5B282F95"/>
    <w:rsid w:val="5B702303"/>
    <w:rsid w:val="5CED2007"/>
    <w:rsid w:val="5D082CDF"/>
    <w:rsid w:val="5DAC617B"/>
    <w:rsid w:val="5DB73809"/>
    <w:rsid w:val="5DE867AE"/>
    <w:rsid w:val="5ED86461"/>
    <w:rsid w:val="5EFE71D2"/>
    <w:rsid w:val="5F0F0FBD"/>
    <w:rsid w:val="5F350493"/>
    <w:rsid w:val="5F5E2CAF"/>
    <w:rsid w:val="5F726AFE"/>
    <w:rsid w:val="5FC9335B"/>
    <w:rsid w:val="5FDE5B8E"/>
    <w:rsid w:val="601F638E"/>
    <w:rsid w:val="60B078BF"/>
    <w:rsid w:val="610D1C2D"/>
    <w:rsid w:val="613A2E11"/>
    <w:rsid w:val="61EB6FE8"/>
    <w:rsid w:val="621A2951"/>
    <w:rsid w:val="62210286"/>
    <w:rsid w:val="627F35C8"/>
    <w:rsid w:val="62A941BD"/>
    <w:rsid w:val="63B77699"/>
    <w:rsid w:val="63D978E1"/>
    <w:rsid w:val="649A72EB"/>
    <w:rsid w:val="657764EA"/>
    <w:rsid w:val="65A65B15"/>
    <w:rsid w:val="65C46D71"/>
    <w:rsid w:val="65D74FB3"/>
    <w:rsid w:val="66050144"/>
    <w:rsid w:val="66483949"/>
    <w:rsid w:val="668D6B97"/>
    <w:rsid w:val="671B2E10"/>
    <w:rsid w:val="672E6FB2"/>
    <w:rsid w:val="68472ABA"/>
    <w:rsid w:val="69CB2E9E"/>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651B94"/>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2025-02-12T01:40:33Z</cp:lastPrinted>
  <dcterms:modified xsi:type="dcterms:W3CDTF">2025-02-12T01:54:31Z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