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本次检验项目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餐饮食品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14934-2016《食品安全国家标准 消毒餐(饮)具》等标准及产品明示标准和指标的要求。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1.复用餐饮具(餐馆自行消毒)检验项目包括大肠菌群、阴离子合成洗涤剂(以十二烷基苯磺酸钠计)。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调味品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26878-2011《食品安全国家标准 食用盐碘含量》、GB 2717-2018《食品安全国家标准 酱油》、GB 2719-2018《食品安全国家标准 食醋》、GB 2720-2015《食品安全国家标准 味精》、GB 2721-2015《食品安全国家标准 食用盐》、GB 2760-2014《食品安全国家标准 食品添加剂使用标准》、GB 2761-2017《食品安全国家标准 食品中真菌毒素限量》、GB 2762-2022《食品安全国家标准 食品中污染物限量》、GB 2763-2021《食品安全国家标准 食品中农药最大残留限量》、GB/T 18186-2000《酿造酱油》、GB/T 18187-2000《酿造食醋》、GB/T 21999-2008《蚝油》、SB/T 10416-2007《调味料酒》、产品明示标准和质量要求、整顿办函[2011]1号《食品中可能违法添加的非食用物质和易滥用的食品添加剂品种名单(第五批)》、食品整治办[2008]3号《食品中可能违法添加的非食用物质和易滥用的食品添加剂品种名单(第一批)》等标准及产品明示标准和指标的要求。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1.其他半固体调味料检验项目包括可待因、吗啡、安赛蜜、山梨酸及其钾盐(以山梨酸计)、甜蜜素(以环己基氨基磺酸计)、罂粟碱、苯甲酸及其钠盐(以苯甲酸计)、那可丁、铅(以Pb计)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2.鸡粉、鸡精调味料检验项目包括谷氨酸钠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呈味核苷酸二钠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3.味精检验项目包括谷氨酸钠(以干基计)。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.普通食用盐检验项目包括亚铁氰化钾/亚铁氰化钠(以亚铁氰根计)、总汞(以Hg计)、总砷(以As计)、氯化钠、碘(以I计)、钡(以Ba计)、铅(以Pb计)、镉(以Cd计)。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.火锅底料、麻辣烫底料检验项目包括可待因、吗啡、山梨酸及其钾盐(以山梨酸计)、罂粟碱、苯甲酸及其钠盐(以苯甲酸计)、那可丁。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.蚝油、虾油、鱼露检验项目包括山梨酸及其钾盐(以山梨酸计)、氨基酸态氮、苯甲酸及其钠盐(以苯甲酸计)。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.辣椒、花椒、辣椒粉、花椒粉检验项目包括二氧化硫残留量、日落黄、柠檬黄、罗丹明B、胭脂红、脱氢乙酸及其钠盐(以脱氢乙酸计)、铅(以Pb计)。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.食醋检验项目包括不挥发酸(以乳酸计)、山梨酸及其钾盐(以山梨酸计)、总酸(以乙酸计)、甜蜜素(以环己基氨基磺酸计)、糖精钠(以糖精计)、苯甲酸及其钠盐(以苯甲酸计)、菌落总数。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.香辛料调味油检验项目包括过氧化值、酸价(以KOH计)、铅(以Pb计)。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肉制品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2726-2016《食品安全国家标准 熟肉制品》、GB 2760-2014《食品安全国家标准 食品添加剂使用标准》、GB 2762-2022《食品安全国家标准 食品中污染物限量》、GB 29921-2021《食品安全国家标准 预包装食品中致病菌限量》等标准及产品明示标准和指标的要求。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卤肉制品检验项目包括N-二甲基亚硝胺、亚硝酸盐(以亚硝酸钠计)、大肠菌群、山梨酸及其钾盐(以山梨酸计)、总砷(以As计)、日落黄、柠檬黄、沙门氏菌、糖精钠(以糖精计)、胭脂红、脱氢乙酸及其钠盐(以脱氢乙酸计)、苯甲酸及其钠盐(以苯甲酸计)、菌落总数、金黄色葡萄球菌、铅(以Pb计)、铬(以Cr计)、镉(以Cd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薯类和膨化食品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17401-2014《食品安全国家标准 膨化食品》、GB 2762-2022《食品安全国家标准 食品中污染物限量》、QB/T 2686-2005《马铃薯片》、QB/T 2686-2021《马铃薯片(条、块)》等标准及产品明示标准和指标的要求。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1.干制薯类检验项目包括大肠菌群、菌落总数、过氧化值(以脂肪计)、酸价(以脂肪计)(KOH)、铅(以Pb计)。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糖果制品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19299-2015《食品安全国家标准 果冻》、GB 2760-2014《食品安全国家标准 食品添加剂使用标准》、GB 2762-2022《食品安全国家标准 食品中污染物限量》、产品明示标准和质量要求等标准及产品明示标准和指标的要求。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1.果冻检验项目包括大肠菌群、山梨酸及其钾盐(以山梨酸计)、甜蜜素(以环己基氨基磺酸计)、糖精钠(以糖精计)、苯甲酸及其钠盐(以苯甲酸计)、菌落总数、酵母、铅(以Pb计)、霉菌。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</w:rPr>
        <w:t>食糖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13104-2014《食品安全国家标准 食糖》、GB 2760-2014《食品安全国家标准 食品添加剂使用标准》等标准及产品明示标准和指标的要求。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1.冰糖检验项目包括二氧化硫残留量、螨。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32"/>
          <w:szCs w:val="32"/>
        </w:rPr>
        <w:t>水产制品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2762-2022《食品安全国家标准 食品中污染物限量》等标准及产品明示标准和指标的要求。 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1.藻类干制品检验项目包括铅(以Pb计)。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八、</w:t>
      </w:r>
      <w:r>
        <w:rPr>
          <w:rFonts w:hint="eastAsia" w:ascii="Times New Roman" w:hAnsi="Times New Roman" w:eastAsia="黑体" w:cs="Times New Roman"/>
          <w:sz w:val="32"/>
          <w:szCs w:val="32"/>
        </w:rPr>
        <w:t>淀粉及淀粉制品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食品中污染物限量》、GB 31637-2016《食品安全国家标准 食用淀粉》等标准及产品明示标准和指标的要求。   </w:t>
      </w:r>
      <w:r>
        <w:rPr>
          <w:rFonts w:ascii="Times New Roman" w:hAnsi="Times New Roman" w:eastAsia="仿宋" w:cs="Times New Roman"/>
          <w:bCs/>
          <w:sz w:val="30"/>
          <w:szCs w:val="30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1.淀粉检验项目包括二氧化硫残留量、大肠菌群、脱氢乙酸及其钠盐(以脱氢乙酸计)、菌落总数、铅(以Pb计)、霉菌和酵母。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2.粉丝粉条检验项目包括二氧化硫残留量、喹啉黄、山梨酸及其钾盐(以山梨酸计)、日落黄、柠檬黄、苯甲酸及其钠盐(以苯甲酸计)、铅(以Pb计)、铝的残留量(干样品,以Al计)。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九、</w:t>
      </w:r>
      <w:r>
        <w:rPr>
          <w:rFonts w:hint="eastAsia" w:ascii="Times New Roman" w:hAnsi="Times New Roman" w:eastAsia="黑体" w:cs="Times New Roman"/>
          <w:sz w:val="32"/>
          <w:szCs w:val="32"/>
        </w:rPr>
        <w:t>豆制品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1.腐竹、油皮及其再制品检验项目包括二氧化硫残留量、山梨酸及其钾盐(以山梨酸计)、日落黄、柠檬黄、苯甲酸及其钠盐(以苯甲酸计)、铅(以Pb计)、铝的残留量(干样品,以Al计)。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豆干、豆腐、豆皮等检验项目包括山梨酸及其钾盐(以山梨酸计)、日落黄、柠檬黄、甜蜜素(以环己基氨基磺酸计)、糖精钠(以糖精计)、脱氢乙酸及其钠盐(以脱氢乙酸计)、苯甲酸及其钠盐(以苯甲酸计)、铅(以Pb计)、铝的残留量(干样品,以Al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3.腐乳、豆豉、纳豆等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黄曲霉毒素B₁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脱氢乙酸及其钠盐(以脱氢乙酸计)、糖精钠(以糖精计)、甜蜜素(以环己基氨基磺酸计)、铝的残留量(干样品,以Al计)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粮食加工品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（二）检验项目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1.大米检验项目包括无机砷(以As计)、苯并[a]芘、赭曲霉毒素A、铅(以Pb计)、镉(以Cd计)。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十一、</w:t>
      </w:r>
      <w:r>
        <w:rPr>
          <w:rFonts w:hint="eastAsia" w:ascii="Times New Roman" w:hAnsi="Times New Roman" w:eastAsia="黑体" w:cs="Times New Roman"/>
          <w:sz w:val="32"/>
          <w:szCs w:val="32"/>
        </w:rPr>
        <w:t>蔬菜制品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2714-2015《食品安全国家标准 酱腌菜》、GB 2760-2014《食品安全国家标准 食品添加剂使用标准》、GB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腌菜检验项目包括二氧化硫残留量、亚硝酸盐(以NaNO₂计)、大肠菌群、安赛蜜、山梨酸及其钾盐(以山梨酸计)、日落黄、柠檬黄、甜蜜素(以环己基氨基磺酸计)、糖精钠(以糖精计)、脱氢乙酸及其钠盐(以脱氢乙酸计)、苯甲酸及其钠盐(以苯甲酸计)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  <w:highlight w:val="none"/>
        </w:rPr>
      </w:pPr>
    </w:p>
    <w:p>
      <w:pPr>
        <w:widowControl/>
        <w:spacing w:line="58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</w:p>
    <w:p>
      <w:pPr>
        <w:widowControl/>
        <w:spacing w:line="580" w:lineRule="exac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widowControl/>
        <w:spacing w:line="580" w:lineRule="exact"/>
        <w:rPr>
          <w:rFonts w:hint="eastAsia" w:ascii="Times New Roman" w:hAnsi="Times New Roman" w:eastAsia="仿宋" w:cs="Times New Roman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6451B7D"/>
    <w:rsid w:val="0689361B"/>
    <w:rsid w:val="08454B52"/>
    <w:rsid w:val="0A524B27"/>
    <w:rsid w:val="0BAC4A12"/>
    <w:rsid w:val="0E8C18A7"/>
    <w:rsid w:val="0F8440D8"/>
    <w:rsid w:val="10795665"/>
    <w:rsid w:val="15035882"/>
    <w:rsid w:val="152F434F"/>
    <w:rsid w:val="16032A3F"/>
    <w:rsid w:val="1ED5724C"/>
    <w:rsid w:val="21416E12"/>
    <w:rsid w:val="21E62395"/>
    <w:rsid w:val="221A0099"/>
    <w:rsid w:val="22AB2DBE"/>
    <w:rsid w:val="2BC60A0C"/>
    <w:rsid w:val="30C97F57"/>
    <w:rsid w:val="324D00D6"/>
    <w:rsid w:val="330001DC"/>
    <w:rsid w:val="3414561F"/>
    <w:rsid w:val="351073CB"/>
    <w:rsid w:val="38C14AD2"/>
    <w:rsid w:val="39ED30CB"/>
    <w:rsid w:val="3FC34A01"/>
    <w:rsid w:val="3FEB22EC"/>
    <w:rsid w:val="42617407"/>
    <w:rsid w:val="42A36549"/>
    <w:rsid w:val="44696AE3"/>
    <w:rsid w:val="44D65356"/>
    <w:rsid w:val="46290BB4"/>
    <w:rsid w:val="47091276"/>
    <w:rsid w:val="475F1DD9"/>
    <w:rsid w:val="4A1B6DC2"/>
    <w:rsid w:val="4BE96317"/>
    <w:rsid w:val="4E460FEB"/>
    <w:rsid w:val="4FAC052D"/>
    <w:rsid w:val="507C5B26"/>
    <w:rsid w:val="52843F39"/>
    <w:rsid w:val="58910BFF"/>
    <w:rsid w:val="5C8774AB"/>
    <w:rsid w:val="5CB56A0D"/>
    <w:rsid w:val="5FCA6C67"/>
    <w:rsid w:val="62B61DE5"/>
    <w:rsid w:val="64EA5646"/>
    <w:rsid w:val="66B63199"/>
    <w:rsid w:val="682C0432"/>
    <w:rsid w:val="697D41AF"/>
    <w:rsid w:val="6D0173C6"/>
    <w:rsid w:val="6D8D6D49"/>
    <w:rsid w:val="6E5A2BF6"/>
    <w:rsid w:val="6FBB37E2"/>
    <w:rsid w:val="7045326B"/>
    <w:rsid w:val="71701744"/>
    <w:rsid w:val="73AB362A"/>
    <w:rsid w:val="7B0C0F44"/>
    <w:rsid w:val="7FF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1869</Words>
  <Characters>2138</Characters>
  <Lines>14</Lines>
  <Paragraphs>4</Paragraphs>
  <TotalTime>3</TotalTime>
  <ScaleCrop>false</ScaleCrop>
  <LinksUpToDate>false</LinksUpToDate>
  <CharactersWithSpaces>2225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2025-03-11T08:56:41Z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