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657"/>
        <w:gridCol w:w="1920"/>
        <w:gridCol w:w="2160"/>
        <w:gridCol w:w="870"/>
        <w:gridCol w:w="1200"/>
        <w:gridCol w:w="870"/>
        <w:gridCol w:w="765"/>
        <w:gridCol w:w="795"/>
        <w:gridCol w:w="450"/>
        <w:gridCol w:w="630"/>
        <w:gridCol w:w="1515"/>
        <w:gridCol w:w="1305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本次公示的食品主要为餐饮食品，调味品，淀粉及淀粉制品，豆制品，罐头，粮食加工品，蔬菜制品，水产制品，糖果制品，饮料，食用农产品11个大类，共抽取55批次，55批次合格。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2762-2022《食品安全国家标准 食品中污染物限量》，GB 2760-2014《食品安全国家标准 食品添加剂使用标准》，GB 2760-2024《食品安全国家标准 食品添加剂使用标准》，GB 2761-2017《食品安全国家标准 食品中真菌毒素限量》，GB 26878-2011《食品安全国家标准 食用盐碘含量》，GB 2721-2015《食品安全国家标准 食用盐》，GB 2717-2018《食品安全国家标准 酱油》，GB 2719-2018《食品安全国家标准 食醋》，GB 2716-2018《食品安全国家标准 植物油》，GB 7098-2015《食品安全国家标准 罐头食品》，GB 2714-2015《食品安全国家标准 酱腌菜》，GB 17399-2016《食品安全国家标准 糖果》，GB 19299-2015《食品安全国家标准 果冻》，GB 7101-2022《食品安全国家标准 饮料》，GB 2763-2021《食品安全国家标准 食品中农药最大残留限量》，GB 2763.1-2022《食品安全国家标准 食品中2,4-滴丁酸钠盐等112种农药最大残留限量》，农业农村部公告 第250号《食品动物中禁止使用的药品及其他化合物清单》，GB 31650.1-2022《食品安全国家标准 食品中41种兽药最大残留限量》，GB 31650-2019《食品安全国家标准 食品中兽药最大残留限量》，SB/T 10371-2003《鸡精调味料》，GB/T 18186-2000《酿造酱油》，GB/T 18187-2000《酿造食醋》，GB/T 5461-2016《食用盐》，整顿办函[2011]1号《食品中可能违法添加的非食用物质和易滥用的食品添加剂品种名单(第五批)》，产品明示标准和质量要求。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武汉市东湖新技术开发区浓芙水果店（个体工商户）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翠香猕猴桃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武汉市东湖新技术开发区浓芙水果店（个体工商户）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伦晚橙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武汉市东湖新技术开发区浓芙水果店（个体工商户）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耙耙柑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武汉市东湖新技术开发区浓芙水果店（个体工商户）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武汉市江夏外贸恒兴机械化屠宰厂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湖北省武汉市江夏区纸坊街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武汉东湖新技术开发区张明胜鲜肉店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前腿肉（猪肉）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武汉康盛肉类有限公司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武汉东湖新技术开发区褚龙龙鲜肉店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猪前腿肉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武汉东湖新技术开发区好又惠生鲜店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四季豆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武汉东湖新技术开发区好又惠生鲜店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芜湖椒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武汉东湖新技术开发区好又惠生鲜店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XBJ25420142488130889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武汉东湖新技术开发区好又惠生鲜店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韭菜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武汉市江夏区对外经济贸易总公司大桥牲猪定点屠宰场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武汉东湖新技术开发区郑文龙猪肉铺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猪肝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武汉市江夏区对外经济贸易总公司大桥牲猪定点屠宰场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湖北省武汉市江夏区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武汉东湖新技术开发区郑文龙猪肉铺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猪五花肉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蜡笔小新（安徽）有限公司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安徽省滁州市经济技术开发区上海北路299号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鲜果派对果汁饮料（香橙味）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佛山生活妙方食品有限公司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佛山市高明区杨和镇岑水凤冠山（车间C）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椰果吸吸烧仙草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罐头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漯河联泰食品有限公司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临颍县产业集聚区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都乐蜜橘果肉果冻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上海众之诚食品有限公司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上海市金山区山阳镇亭卫公路2185号9幢4层A区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徐福记酥心糖金致系列（落花生味）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2024-01-25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XBJ25420142488130896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山东旺旺食品有限公司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山东省济南市济阳区济北经济开发区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武汉兴飞宏商贸有限公司光谷天地分公司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胶原蛋白肽果冻青提风味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XBJ25420142488130909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湖北长舟盐化有限公司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湖北省应城市东马坊枣林路1号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武汉市东湖新技术开发区品安餐饮店（个体工商户）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加碘精制盐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广东粤师傅调味食品有限公司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开平市苍城镇南郊路91号1座、2座、3座及91号之2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一品鲜鸡精（原鸡风味）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鹤山市东古调味食品有限公司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广东省鹤山市古劳镇麦水工业区3号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东古南乳酱（腐乳调味料）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190g/瓶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2024-05-26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武汉糊涂宝食品调味有限公司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湖北省武汉市黄陂区祁家湾街15号粮所5号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黑胡椒碎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华容县海露酱菜厂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岳阳市华容县治河渡镇潘家渡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海露酸菜王（酱腌菜）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阳江市阳东区兴球食品厂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阳江市阳东区合山镇东河路边加油站对面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阳江豆豉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卤鸡块（香辣味）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卤鸡爪（家常味）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武汉市东湖新技术开发区唯爱楚鲜餐饮店（个体工商户）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油炸花生米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XBJ25420142488130929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武汉市东湖新技术开发区御小馆创意楚菜餐饮店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福建辣椒王（香辛料类）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余姚市姚北蔬菜制品厂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浙江省余姚市泗门镇万圣村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武汉市东湖新技术开发区御小馆创意楚菜餐饮店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马家亲雪菜王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湖北鑫泰宇粮食贸易有限公司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武汉市东西湖区水产养殖场1栋1层（12）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武汉老村长私募菜餐饮有限公司光谷天地店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合鑫泰秋田小町(大米)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联合利华(中国)有限公司从化分公司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广州市从化广东从化经济开发区龙洞路1号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武汉老村长私募菜餐饮有限公司光谷天地店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家乐薄盐™劲鲜鸡精调味料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鹤山市东古调味食品有限公司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广东省鹤山市古劳镇麦水工业区3号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武汉老村长私募菜餐饮有限公司光谷天地店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一品鲜（酿造酱油）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2024-06-20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广州市广味源食品有限公司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广州市番禺区化龙镇翠湖工业区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武汉老村长私募菜餐饮有限公司光谷天地店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大红浙醋（酿造食醋）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630毫升/瓶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武汉老村长私募菜餐饮有限公司光谷天地店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2024-10-28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武汉老村长私募菜餐饮有限公司光谷天地店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油炸花生米（自制）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XBJ25420142488130939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武汉东湖新技术开发区南棠餐厅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重庆火锅精品底料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李锦记(新会)食品有限公司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广东省江门市新会区七堡工贸城北区一号至二号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武汉光天一棠餐饮管理有限责任公司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沙茶酱（调味酱）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198克/瓶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铁棍山药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胡萝卜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白萝卜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青豆角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小黄姜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武汉东湖新技术开发区柒味鲜生鲜超市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韭菜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XBJ25420142488130949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恒顺重庆调味品有限公司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重庆市云阳县工业园区人和组团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恒顺香醋（酿造食醋）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苏州好唯加食品有限公司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太仓市沙溪镇归庄长富工业区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上海白醋（酿造食醋）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重庆梅香园实业集团有限公司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重庆市合川工业园区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复合调味料（激情椒麻鱼风味）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湖北长舟盐化有限公司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湖北省应城市东马坊枣林路1号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加碘精制盐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阳江市阳东区兴球食品厂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阳江市阳东区合山镇东河路边加油站对面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阳江豆豉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四川民福记食品有限公司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四川省彭州市濛阳镇伏龙社区五组76号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武汉东湖新技术开发区柴记饭堂餐饮店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鱼酸菜（酱腌菜）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／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／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武汉市东湖新技术开发区俊安小吃服务店（个体工商户）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湖北善能食品有限公司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武汉市黄陂区武湖街道  湖北农业装备物流交易中心F4栋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武汉市东湖新技术开发区俊安小吃服务店（个体工商户）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杨永兴鱼丸（水产制品非即食）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5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XBJ25420142488130959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65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／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／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武汉市东湖新技术开发区俊安小吃服务店（个体工商户）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干黑木耳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5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3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50" w:type="dxa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2B3BF8-F4E6-42A8-9E0D-C948A50FBCB5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C8E4507D-7A8A-4598-B89F-229515AB8AF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D19C589C-1BCC-448B-A9C7-07E50E8B95E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1113D27"/>
    <w:rsid w:val="081206AB"/>
    <w:rsid w:val="09F04347"/>
    <w:rsid w:val="0F6C355D"/>
    <w:rsid w:val="10B33F26"/>
    <w:rsid w:val="111408BB"/>
    <w:rsid w:val="132C58FF"/>
    <w:rsid w:val="134B4DC4"/>
    <w:rsid w:val="15CD2129"/>
    <w:rsid w:val="19464C3C"/>
    <w:rsid w:val="1BAB77F5"/>
    <w:rsid w:val="1C746785"/>
    <w:rsid w:val="1DA84282"/>
    <w:rsid w:val="1E511824"/>
    <w:rsid w:val="2871093F"/>
    <w:rsid w:val="33B163D9"/>
    <w:rsid w:val="3AD65B48"/>
    <w:rsid w:val="3B227EC0"/>
    <w:rsid w:val="3FEE64F1"/>
    <w:rsid w:val="41FE66CA"/>
    <w:rsid w:val="44A15A9D"/>
    <w:rsid w:val="4CD976FF"/>
    <w:rsid w:val="4F0B03B9"/>
    <w:rsid w:val="525E5B53"/>
    <w:rsid w:val="53CF5107"/>
    <w:rsid w:val="55BE078B"/>
    <w:rsid w:val="588154D4"/>
    <w:rsid w:val="58E76D01"/>
    <w:rsid w:val="5B9050A3"/>
    <w:rsid w:val="641167C9"/>
    <w:rsid w:val="65D025CA"/>
    <w:rsid w:val="67402468"/>
    <w:rsid w:val="69502D4F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5496</Words>
  <Characters>7408</Characters>
  <Lines>31</Lines>
  <Paragraphs>8</Paragraphs>
  <TotalTime>10</TotalTime>
  <ScaleCrop>false</ScaleCrop>
  <LinksUpToDate>false</LinksUpToDate>
  <CharactersWithSpaces>7452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2025-06-05T02:55:36Z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6677E1DECEC74D059927518CA0E1DF50_13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