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GZJ25420000003430669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武汉东湖新技术开发区九峰邻好超汇购物超市销售的圆糍粑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2025年3月26日抽自</w:t>
      </w:r>
      <w:r>
        <w:rPr>
          <w:rFonts w:hint="eastAsia" w:eastAsia="仿宋_GB2312"/>
          <w:b w:val="0"/>
          <w:bCs w:val="0"/>
          <w:sz w:val="32"/>
          <w:szCs w:val="32"/>
          <w:lang w:val="en-US" w:eastAsia="zh-CN"/>
        </w:rPr>
        <w:t>武汉东湖新技术开发区九峰邻好超汇购物超市销售的圆糍粑，二氧化硫残留量项目不符合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eastAsia="仿宋_GB2312"/>
          <w:b w:val="0"/>
          <w:bCs w:val="0"/>
          <w:sz w:val="32"/>
          <w:szCs w:val="32"/>
          <w:lang w:val="en-US" w:eastAsia="zh-CN"/>
        </w:rPr>
        <w:t>经</w:t>
      </w:r>
      <w:r>
        <w:rPr>
          <w:rFonts w:hint="eastAsia" w:ascii="Times New Roman" w:hAnsi="Times New Roman" w:eastAsia="仿宋_GB2312" w:cs="Times New Roman"/>
          <w:b w:val="0"/>
          <w:bCs w:val="0"/>
          <w:sz w:val="32"/>
          <w:szCs w:val="32"/>
          <w:lang w:val="en-US" w:eastAsia="zh-CN"/>
        </w:rPr>
        <w:t>查，当事人涉嫌销售不符合食品安全国家标准的圆糍粑，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鉴于当事人履行了进货查验义务，能如实说明进货来源，符合通过履行食品经营者进货查验义务无法获知上述批次圆糍粑产品不合格的有关情况，有充分证据证明其不知道所采购的涉案食品属不合格食品。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w:t>
      </w:r>
      <w:r>
        <w:rPr>
          <w:rFonts w:hint="eastAsia" w:ascii="Times New Roman" w:hAnsi="Times New Roman" w:eastAsia="仿宋_GB2312" w:cs="Times New Roman"/>
          <w:b w:val="0"/>
          <w:bCs w:val="0"/>
          <w:sz w:val="32"/>
          <w:szCs w:val="32"/>
          <w:lang w:val="en-IE" w:eastAsia="zh-CN"/>
        </w:rPr>
        <w:t>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业执照》、检测报告</w:t>
      </w:r>
      <w:r>
        <w:rPr>
          <w:rFonts w:hint="eastAsia" w:eastAsia="仿宋_GB2312" w:cs="Times New Roman"/>
          <w:sz w:val="32"/>
          <w:szCs w:val="32"/>
          <w:lang w:val="en-US" w:eastAsia="zh-CN"/>
        </w:rPr>
        <w:t>和</w:t>
      </w:r>
      <w:r>
        <w:rPr>
          <w:rFonts w:hint="eastAsia" w:ascii="Times New Roman" w:hAnsi="Times New Roman" w:eastAsia="仿宋_GB2312" w:cs="Times New Roman"/>
          <w:sz w:val="32"/>
          <w:szCs w:val="32"/>
          <w:lang w:val="en-US" w:eastAsia="zh-CN"/>
        </w:rPr>
        <w:t>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加强管理力度，更换供货商</w:t>
      </w:r>
      <w:r>
        <w:rPr>
          <w:rFonts w:hint="eastAsia" w:ascii="Times New Roman" w:hAnsi="Times New Roman" w:eastAsia="仿宋_GB2312" w:cs="Times New Roman"/>
          <w:b w:val="0"/>
          <w:bCs w:val="0"/>
          <w:sz w:val="32"/>
          <w:szCs w:val="32"/>
          <w:lang w:val="en-US" w:eastAsia="zh-CN"/>
        </w:rPr>
        <w:t>；二是</w:t>
      </w:r>
      <w:r>
        <w:rPr>
          <w:rFonts w:hint="eastAsia" w:eastAsia="仿宋_GB2312" w:cs="Times New Roman"/>
          <w:b w:val="0"/>
          <w:bCs w:val="0"/>
          <w:sz w:val="32"/>
          <w:szCs w:val="32"/>
          <w:lang w:val="en-US" w:eastAsia="zh-CN"/>
        </w:rPr>
        <w:t>严格落实进货查验义务</w:t>
      </w:r>
      <w:bookmarkStart w:id="1" w:name="_GoBack"/>
      <w:bookmarkEnd w:id="1"/>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3A336B"/>
    <w:rsid w:val="16AB2FDC"/>
    <w:rsid w:val="16B06B85"/>
    <w:rsid w:val="178222B0"/>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BED54AA"/>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4D4A90"/>
    <w:rsid w:val="6EB14834"/>
    <w:rsid w:val="6F7B7803"/>
    <w:rsid w:val="700E3121"/>
    <w:rsid w:val="70F42CBC"/>
    <w:rsid w:val="7184039E"/>
    <w:rsid w:val="71E421CB"/>
    <w:rsid w:val="72351068"/>
    <w:rsid w:val="726807DE"/>
    <w:rsid w:val="726D5F54"/>
    <w:rsid w:val="72803949"/>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2025-07-09T07:14:18Z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