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XBJ25420142491932943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武汉鱼祖餐饮管理有限公司光谷分公司销售的邱水辣椒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2025年3月25日抽自</w:t>
      </w:r>
      <w:r>
        <w:rPr>
          <w:rFonts w:hint="eastAsia" w:eastAsia="仿宋_GB2312"/>
          <w:b w:val="0"/>
          <w:bCs w:val="0"/>
          <w:sz w:val="32"/>
          <w:szCs w:val="32"/>
          <w:lang w:val="en-US" w:eastAsia="zh-CN"/>
        </w:rPr>
        <w:t>武汉鱼祖餐饮管理有限公司光谷分公司销售的邱水辣椒，二氧化硫残留量项目不符合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经营二氧化硫残留含量超过食品安全标准限量邱水辣椒（干辣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超过食品安全标准限量邱水辣椒（干辣椒）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邱水辣椒（干辣椒）时履行了进货查验义务，有充分证据证明其不知道所采购的邱水辣椒（干辣椒）不符合食品安全标准，案发后积极配合调查，主动提供情况说明、供货方资质、进货记录等证据材料，能够如实说明进货来源，涉案不合格批次邱水辣椒（干辣椒）已使用完毕且无员工上报不良反应，无不合格邱水辣椒（干辣椒）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邱水辣椒（干辣椒）已使用完毕，无需没收不合格邱水辣椒（干辣椒），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报告》和进货票据</w:t>
      </w:r>
      <w:r>
        <w:rPr>
          <w:rFonts w:hint="eastAsia" w:ascii="Times New Roman" w:hAnsi="Times New Roman" w:eastAsia="仿宋_GB2312" w:cs="Times New Roman"/>
          <w:b w:val="0"/>
          <w:bCs w:val="0"/>
          <w:sz w:val="32"/>
          <w:szCs w:val="32"/>
          <w:lang w:val="en-US" w:eastAsia="zh-CN"/>
        </w:rPr>
        <w:t>等相关证明文</w:t>
      </w:r>
      <w:r>
        <w:rPr>
          <w:rFonts w:hint="eastAsia" w:eastAsia="仿宋_GB2312" w:cs="Times New Roman"/>
          <w:b w:val="0"/>
          <w:bCs w:val="0"/>
          <w:sz w:val="32"/>
          <w:szCs w:val="32"/>
          <w:lang w:val="en-US" w:eastAsia="zh-CN"/>
        </w:rPr>
        <w:tab/>
      </w:r>
      <w:r>
        <w:rPr>
          <w:rFonts w:hint="eastAsia" w:ascii="Times New Roman" w:hAnsi="Times New Roman" w:eastAsia="仿宋_GB2312" w:cs="Times New Roman"/>
          <w:b w:val="0"/>
          <w:bCs w:val="0"/>
          <w:sz w:val="32"/>
          <w:szCs w:val="32"/>
          <w:lang w:val="en-US" w:eastAsia="zh-CN"/>
        </w:rPr>
        <w:t>件。针对此次不合格情况，该单位已制定整改措施：一是</w:t>
      </w:r>
      <w:r>
        <w:rPr>
          <w:rFonts w:hint="eastAsia" w:eastAsia="仿宋_GB2312" w:cs="Times New Roman"/>
          <w:b w:val="0"/>
          <w:bCs w:val="0"/>
          <w:sz w:val="32"/>
          <w:szCs w:val="32"/>
          <w:lang w:val="en-US" w:eastAsia="zh-CN"/>
        </w:rPr>
        <w:t>暂停销售涉案批次产品</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加强管理，严格履行进货查验义务</w:t>
      </w:r>
      <w:r>
        <w:rPr>
          <w:rFonts w:hint="eastAsia" w:eastAsia="仿宋_GB2312"/>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15</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004A2D"/>
    <w:rsid w:val="03195FD7"/>
    <w:rsid w:val="032C69D5"/>
    <w:rsid w:val="03A36F29"/>
    <w:rsid w:val="03C858EE"/>
    <w:rsid w:val="03D91B06"/>
    <w:rsid w:val="043C5FE1"/>
    <w:rsid w:val="049322AC"/>
    <w:rsid w:val="0502527B"/>
    <w:rsid w:val="05E00234"/>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561BE8"/>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812D66"/>
    <w:rsid w:val="24964711"/>
    <w:rsid w:val="24D859AE"/>
    <w:rsid w:val="24F37810"/>
    <w:rsid w:val="25485E80"/>
    <w:rsid w:val="259D1595"/>
    <w:rsid w:val="25DF6B72"/>
    <w:rsid w:val="26385270"/>
    <w:rsid w:val="263B78CF"/>
    <w:rsid w:val="2644262F"/>
    <w:rsid w:val="272B0385"/>
    <w:rsid w:val="272F5A50"/>
    <w:rsid w:val="27685E79"/>
    <w:rsid w:val="27CA0CAB"/>
    <w:rsid w:val="28BD5493"/>
    <w:rsid w:val="28E7314A"/>
    <w:rsid w:val="28E750BB"/>
    <w:rsid w:val="292B3A8D"/>
    <w:rsid w:val="294560D8"/>
    <w:rsid w:val="297F6074"/>
    <w:rsid w:val="29F72AE8"/>
    <w:rsid w:val="2B807B18"/>
    <w:rsid w:val="2B8F3E3B"/>
    <w:rsid w:val="2BF766D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335DFA"/>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87957AD"/>
    <w:rsid w:val="48F369B0"/>
    <w:rsid w:val="4932086F"/>
    <w:rsid w:val="49BE5F57"/>
    <w:rsid w:val="49D55CCC"/>
    <w:rsid w:val="4A092CEE"/>
    <w:rsid w:val="4A0F4C6E"/>
    <w:rsid w:val="4A394194"/>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3E3F01"/>
    <w:rsid w:val="544C19ED"/>
    <w:rsid w:val="544D66DA"/>
    <w:rsid w:val="54987538"/>
    <w:rsid w:val="54CA7311"/>
    <w:rsid w:val="55F4617B"/>
    <w:rsid w:val="56C22E2C"/>
    <w:rsid w:val="56FB56AD"/>
    <w:rsid w:val="591B75F7"/>
    <w:rsid w:val="5945486B"/>
    <w:rsid w:val="59802FCB"/>
    <w:rsid w:val="5A087442"/>
    <w:rsid w:val="5A44420F"/>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6E748E"/>
    <w:rsid w:val="61EB6FE8"/>
    <w:rsid w:val="621A2951"/>
    <w:rsid w:val="62210286"/>
    <w:rsid w:val="627F35C8"/>
    <w:rsid w:val="62A941BD"/>
    <w:rsid w:val="63B77699"/>
    <w:rsid w:val="63B84723"/>
    <w:rsid w:val="63F2579A"/>
    <w:rsid w:val="649A72EB"/>
    <w:rsid w:val="64BA1A0D"/>
    <w:rsid w:val="657764EA"/>
    <w:rsid w:val="65A65B15"/>
    <w:rsid w:val="65C46D71"/>
    <w:rsid w:val="65D74FB3"/>
    <w:rsid w:val="65DA7406"/>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85292C"/>
    <w:rsid w:val="6CA6374A"/>
    <w:rsid w:val="6CE23C89"/>
    <w:rsid w:val="6CFD7B2E"/>
    <w:rsid w:val="6D5676EC"/>
    <w:rsid w:val="6E4D4A90"/>
    <w:rsid w:val="6EB14834"/>
    <w:rsid w:val="6ECB5F4B"/>
    <w:rsid w:val="6EFD4B63"/>
    <w:rsid w:val="6F7B7803"/>
    <w:rsid w:val="700E3121"/>
    <w:rsid w:val="70F42CBC"/>
    <w:rsid w:val="710C6B8D"/>
    <w:rsid w:val="71725286"/>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6E13B3"/>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2025-07-16T07:12:48Z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