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GZJ25420000003334164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一、中百仓储超市有限公司左岭店销售的生姜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中百仓储超市有限公司左岭店销售的生姜，噻虫胺,噻虫嗪项目不符合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2025年5月30日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sz w:val="32"/>
          <w:szCs w:val="32"/>
          <w:lang w:val="en-US" w:eastAsia="zh-CN"/>
        </w:rPr>
        <w:t>共销售20公斤，货值359.2元，已全部销售完毕。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明涉案产品来源，提供了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承诺达标合格证和送货凭证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1CC7E3E"/>
    <w:rsid w:val="028E41B5"/>
    <w:rsid w:val="02E443D2"/>
    <w:rsid w:val="02FC4015"/>
    <w:rsid w:val="038830C0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D74CDF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19458B"/>
    <w:rsid w:val="15317AAB"/>
    <w:rsid w:val="15372707"/>
    <w:rsid w:val="15A21096"/>
    <w:rsid w:val="15CE0F6B"/>
    <w:rsid w:val="15E32157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AE61990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7BF7ADD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3271C4"/>
    <w:rsid w:val="2FB5244E"/>
    <w:rsid w:val="2FD50187"/>
    <w:rsid w:val="30423A01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A61576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070379F"/>
    <w:rsid w:val="410C4BB0"/>
    <w:rsid w:val="414D30A1"/>
    <w:rsid w:val="418C1C4D"/>
    <w:rsid w:val="41B9428A"/>
    <w:rsid w:val="41EC7095"/>
    <w:rsid w:val="421D5E65"/>
    <w:rsid w:val="42225734"/>
    <w:rsid w:val="42A260BD"/>
    <w:rsid w:val="42D344A4"/>
    <w:rsid w:val="431D6F48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5358AF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88A2207"/>
    <w:rsid w:val="58AE6004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3F64F27"/>
    <w:rsid w:val="6446210E"/>
    <w:rsid w:val="6469084E"/>
    <w:rsid w:val="64883E31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ED453F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47058E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402D20"/>
    <w:rsid w:val="7BD00633"/>
    <w:rsid w:val="7D6206E6"/>
    <w:rsid w:val="7DD21A08"/>
    <w:rsid w:val="7E544757"/>
    <w:rsid w:val="7F363572"/>
    <w:rsid w:val="7F993473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2025-07-23T01:39:41Z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