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XBJ25420142488131753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武汉东湖新技术开发区百尚佳超市销售的荷兰豆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2025年4月15日抽自武汉东湖新技术开发区百尚佳超市销售的荷兰豆，</w:t>
      </w:r>
      <w:r>
        <w:rPr>
          <w:rFonts w:hint="eastAsia" w:eastAsia="仿宋_GB2312"/>
          <w:sz w:val="32"/>
          <w:szCs w:val="32"/>
        </w:rPr>
        <w:t>噻虫胺项目不符合 GB 2763-2021《食品安全国家标准 食品中农药最大残留限量》 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en-US" w:eastAsia="zh-CN"/>
        </w:rPr>
        <w:t>经查，当事人销售不合格荷兰豆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zh-CN"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Times New Roman" w:hAnsi="Times New Roman" w:eastAsia="仿宋_GB2312" w:cs="Times New Roman"/>
          <w:b w:val="0"/>
          <w:bCs w:val="0"/>
          <w:sz w:val="32"/>
          <w:szCs w:val="32"/>
          <w:lang w:val="en-US" w:eastAsia="zh-CN"/>
        </w:rPr>
        <w:t>鉴于当事人已依法履行进货查验义务，有充分证据证明其不知道采购的食品不符合食品安全标准，能如实说明进货来源，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立即改正销售不合格食</w:t>
      </w:r>
      <w:r>
        <w:rPr>
          <w:rFonts w:hint="eastAsia" w:ascii="仿宋_GB2312" w:hAnsi="仿宋" w:eastAsia="仿宋_GB2312" w:cs="仿宋_GB2312"/>
          <w:color w:val="auto"/>
          <w:sz w:val="32"/>
          <w:szCs w:val="32"/>
        </w:rPr>
        <w:t>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FF0000"/>
          <w:sz w:val="32"/>
          <w:szCs w:val="32"/>
          <w:highlight w:val="none"/>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w:t>
      </w:r>
      <w:r>
        <w:rPr>
          <w:rFonts w:hint="eastAsia" w:ascii="仿宋_GB2312" w:hAnsi="仿宋" w:eastAsia="仿宋_GB2312" w:cs="仿宋"/>
          <w:color w:val="000000"/>
          <w:kern w:val="0"/>
          <w:sz w:val="32"/>
          <w:szCs w:val="32"/>
          <w:lang w:val="en-US" w:eastAsia="zh-CN"/>
        </w:rPr>
        <w:t>进货凭证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w:t>
      </w:r>
      <w:r>
        <w:rPr>
          <w:rFonts w:hint="eastAsia" w:ascii="仿宋_GB2312" w:hAnsi="仿宋" w:eastAsia="仿宋_GB2312" w:cs="仿宋"/>
          <w:color w:val="000000"/>
          <w:kern w:val="0"/>
          <w:sz w:val="32"/>
          <w:szCs w:val="32"/>
          <w:lang w:val="en-US" w:eastAsia="zh-CN"/>
        </w:rPr>
        <w:t>施：一是加强员工培训学校，认真学习《中华人民共和国食品安全法》等法律法规；二是加大食品进货来源审查力度，积极履行进货查验义务。</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8446B"/>
    <w:rsid w:val="0081611A"/>
    <w:rsid w:val="00EC010F"/>
    <w:rsid w:val="012E3A44"/>
    <w:rsid w:val="01F621E6"/>
    <w:rsid w:val="02D941AB"/>
    <w:rsid w:val="03195FD7"/>
    <w:rsid w:val="031A2C9A"/>
    <w:rsid w:val="032C69D5"/>
    <w:rsid w:val="03A36F29"/>
    <w:rsid w:val="03C858EE"/>
    <w:rsid w:val="03D91B06"/>
    <w:rsid w:val="043C5FE1"/>
    <w:rsid w:val="049322AC"/>
    <w:rsid w:val="0502527B"/>
    <w:rsid w:val="05303536"/>
    <w:rsid w:val="05E42A13"/>
    <w:rsid w:val="05F91121"/>
    <w:rsid w:val="06A42B48"/>
    <w:rsid w:val="06A7211B"/>
    <w:rsid w:val="06B27233"/>
    <w:rsid w:val="06CB31C5"/>
    <w:rsid w:val="06D363B8"/>
    <w:rsid w:val="0733359A"/>
    <w:rsid w:val="07862CB6"/>
    <w:rsid w:val="07883506"/>
    <w:rsid w:val="079414C1"/>
    <w:rsid w:val="07F20132"/>
    <w:rsid w:val="081C7DB3"/>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3E453A"/>
    <w:rsid w:val="11EE54F1"/>
    <w:rsid w:val="11FA1E15"/>
    <w:rsid w:val="13802757"/>
    <w:rsid w:val="1391711A"/>
    <w:rsid w:val="13AD648F"/>
    <w:rsid w:val="141D2C86"/>
    <w:rsid w:val="1428264A"/>
    <w:rsid w:val="148215ED"/>
    <w:rsid w:val="151128EB"/>
    <w:rsid w:val="15294508"/>
    <w:rsid w:val="154E1950"/>
    <w:rsid w:val="158F59EA"/>
    <w:rsid w:val="15C50DAE"/>
    <w:rsid w:val="16AB2FDC"/>
    <w:rsid w:val="16B06B85"/>
    <w:rsid w:val="16D458D6"/>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12410A"/>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7E21DA"/>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776BAF"/>
    <w:rsid w:val="3DD75AE4"/>
    <w:rsid w:val="3DE752B1"/>
    <w:rsid w:val="3E5962C4"/>
    <w:rsid w:val="3E757063"/>
    <w:rsid w:val="3F0F1D3C"/>
    <w:rsid w:val="3F307160"/>
    <w:rsid w:val="4031098C"/>
    <w:rsid w:val="40704606"/>
    <w:rsid w:val="40821F36"/>
    <w:rsid w:val="40976185"/>
    <w:rsid w:val="412E4291"/>
    <w:rsid w:val="41366633"/>
    <w:rsid w:val="41D5249F"/>
    <w:rsid w:val="41E8710C"/>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204741"/>
    <w:rsid w:val="5A736A40"/>
    <w:rsid w:val="5A946F21"/>
    <w:rsid w:val="5A9D7A40"/>
    <w:rsid w:val="5B064F88"/>
    <w:rsid w:val="5B156D38"/>
    <w:rsid w:val="5B282F95"/>
    <w:rsid w:val="5B702303"/>
    <w:rsid w:val="5B7511E7"/>
    <w:rsid w:val="5BE85778"/>
    <w:rsid w:val="5CBE744A"/>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5064DD"/>
    <w:rsid w:val="649A72EB"/>
    <w:rsid w:val="64BA1A0D"/>
    <w:rsid w:val="657764EA"/>
    <w:rsid w:val="65A65B15"/>
    <w:rsid w:val="65C46D71"/>
    <w:rsid w:val="65D74FB3"/>
    <w:rsid w:val="65F50571"/>
    <w:rsid w:val="66050144"/>
    <w:rsid w:val="661A5AFF"/>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D120CA"/>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D2444D"/>
    <w:rsid w:val="78E148C6"/>
    <w:rsid w:val="78F410AA"/>
    <w:rsid w:val="7905538F"/>
    <w:rsid w:val="79145453"/>
    <w:rsid w:val="793F6AEA"/>
    <w:rsid w:val="797C2F4C"/>
    <w:rsid w:val="798833E0"/>
    <w:rsid w:val="798B01C5"/>
    <w:rsid w:val="79BF118C"/>
    <w:rsid w:val="79E5652D"/>
    <w:rsid w:val="7A0803AC"/>
    <w:rsid w:val="7A310FB6"/>
    <w:rsid w:val="7B5D411E"/>
    <w:rsid w:val="7BE744BE"/>
    <w:rsid w:val="7BE8031C"/>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2025-07-15T08:56:00Z</cp:lastPrinted>
  <dcterms:modified xsi:type="dcterms:W3CDTF">2025-08-04T08:14:54Z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