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605"/>
        <w:gridCol w:w="1800"/>
        <w:gridCol w:w="1980"/>
        <w:gridCol w:w="1020"/>
        <w:gridCol w:w="1230"/>
        <w:gridCol w:w="810"/>
        <w:gridCol w:w="817"/>
        <w:gridCol w:w="880"/>
        <w:gridCol w:w="492"/>
        <w:gridCol w:w="676"/>
        <w:gridCol w:w="1500"/>
        <w:gridCol w:w="1320"/>
        <w:gridCol w:w="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本次公示的食品主要为餐饮食品，调味品，淀粉及淀粉制品，蔬菜制品，粮食加工品，食用油、油脂及其制品，食用农产品7个大类，共抽取48批次，47批次合格。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2716-2018《食品安全国家标准 植物油》，GB 2718-2014《食品安全国家标准 酿造酱》，GB 26878-2011《食品安全国家标准 食用盐碘含量》，GB 2721-2015《食品安全国家标准 食用盐》，GB 31637-2016《食品安全国家标准 食用淀粉》，SB/T 10371-2003《鸡精调味料》，GB/T 8967-2007《谷氨酸钠(味精)》，GB/T 5461-2016《食用盐》，GB 2763-2021《食品安全国家标准 食品中农药最大残留限量》，GB 2763.1-2022《食品安全国家标准 食品中2,4-滴丁酸钠盐等112种农药最大残留限量》，农业农村部公告 第250号《食品动物中禁止使用的药品及其他化合物清单》，GB 31650-2019《食品安全国家标准 食品中兽药最大残留限量》，整顿办函[2011]1号《食品中可能违法添加的非食用物质和易滥用的食品添加剂品种名单(第五批)》，产品明示标准和质量要求。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XBJ25420142488131158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武汉市江夏区对外经济贸易总公司大桥牲猪定点屠宰场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湖北省武汉市江夏区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武汉冯爱珍食品销售有限公司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猪前腿肉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XBJ25420142488131159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武汉市江夏区对外经济贸易总公司大桥牲猪定点屠宰场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湖北省武汉市江夏区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武汉冯爱珍食品销售有限公司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猪肝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武汉益业肉类食品有限公司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湖北省武汉市黄陂区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武汉东湖新技术开发区宜红鲜肉店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猪五花肉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武汉益业肉类食品有限公司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湖北省武汉市黄陂区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武汉东湖新技术开发区宜红鲜肉店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猪肝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小黄姜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2025-03-22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薄皮青椒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上海青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布茄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刺黄瓜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大葱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XBJ25420142488131169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西芹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XBJ25420142488131170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  <w:bookmarkStart w:id="0" w:name="_GoBack"/>
            <w:bookmarkEnd w:id="0"/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香菇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XBJ25420142488131171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武汉市东湖新技术开发区围城鲜生超市（个体工商户）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本地香芹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XBJ25420142488131177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武汉东湖新技术开发区慧眼识君蔬菜店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大葱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XBJ25420142488131178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武汉东湖新技术开发区慧眼识君蔬菜店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XBJ25420142488131179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武汉东湖新技术开发区慧眼识君蔬菜店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XBJ25420142488131180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武汉东湖新技术开发区慧眼识君蔬菜店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螺丝椒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XBJ25420142488131181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武汉东湖新技术开发区慧眼识君蔬菜店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XBJ25420142488131182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武汉东湖新技术开发区慧眼识君蔬菜店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胡萝卜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XBJ25420142488131183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武汉东湖新技术开发区慧眼识君蔬菜店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山药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XBJ25420142488131186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苋菜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XBJ25420142488131187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芹菜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XBJ25420142488131188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本地茄子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XBJ25420142488131189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紫茄子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XBJ25420142488131190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XBJ25420142488131191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小黄姜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XBJ25420142488131192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大葱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XBJ25420142488131193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杭椒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XBJ25420142488131194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螺丝椒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XBJ25420142488131195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武汉东湖新技术开发区修明蔬菜店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XBJ25420142488131222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中粮米业（五常）有限公司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黑龙江省五常市中粮路１号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武汉捞派餐饮管理有限公司第四十八分公司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5千克/袋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XBJ25420142488131223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武汉捞派餐饮管理有限公司第四十八分公司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XBJ25420142488131224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颐海（漯河）食品有限公司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临颍县产业集聚区纬三路中段北侧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武汉捞派餐饮管理有限公司第四十八分公司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海底捞清油无渣火锅底料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XBJ25420142488131225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上海真唐芥园食品有限公司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上海市金山区金山卫镇钱鑫路101号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武汉捞派餐饮管理有限公司第四十八分公司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海底捞猪肚鸡调味料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XBJ25420142488131226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颐海（马鞍山）食品有限公司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安徽省马鞍山市经济技术开发区红旗南路宝庆路交叉口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武汉捞派餐饮管理有限公司第四十八分公司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海底捞火锅调味料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XBJ25420142488131227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山东上盈食品有限公司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山东省德州市临邑县邢侗街道天鼎丰路路东（山东泰速实业有限公司内3号厂房）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武汉捞派餐饮管理有限公司第四十八分公司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双盈番茄沙司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XBJ25420142488131228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湖北华贵食品有限公司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湖北省洪湖市万全工业园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武汉东湖新技术开发区老流芳农家菜馆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洪湖藕带（泡藕带）（酸辣味）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350g/袋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2024-09-01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XBJ25420142488131229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湖南省长康实业有限责任公司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湖南省湘阴县长康粮站南路1号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武汉东湖新技术开发区老流芳农家菜馆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香芝麻调味油（食用植物油)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380ml/瓶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2024-08-29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XBJ25420142488131230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武汉味福调味食品有限公司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湖北省武汉市东西湖区裕民街80号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武汉东湖新技术开发区老流芳农家菜馆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黑胡椒粉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227g/袋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2024-12-09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XBJ25420142488131231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四川毛哥食品开发有限公司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成都市新津区安西镇方成路2、4、6号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武汉东湖新技术开发区老流芳农家菜馆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酸萝卜老鸭汤炖料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XBJ25420142488131232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湖南省湘澧盐化有限责任公司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湖南省常德市津市市襄阳街办事处盐矿社区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武汉东湖新技术开发区老流芳农家菜馆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雪天盐加碘精制盐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2024-10-20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XBJ25420142488131233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佛山市海天（高明）调味食品有限公司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广东省佛山市高明区沧江工业园东园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武汉东湖新技术开发区老流芳农家菜馆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海天海鲜酱（酿造酱）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（250+15）g/瓶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2024-10-19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XBJ25420142488131234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吉林省鑫源米业有限公司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吉林省东丰县三合工业园区（位于梅河口市建国广场一公里处）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武汉东湖新技术开发区老流芳农家菜馆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东北珍珠米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2025-02-20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XBJ25420142488131239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鸡精调味料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2025-01-19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XBJ25420142488131240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山东行政总厨食品有限公司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临沭县经济开发区青石路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味精（分装）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2千克/袋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XBJ25420142488131241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武汉市红刚久和调味食品有限公司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武汉市长江新区三里桥街银湖发展大道南一路1号3号楼3楼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食用红薯淀粉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XBJ25420142488131242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凤爪（酱卤肉制品）（自制）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872A514-5B65-4856-8119-51D23945F8F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5AFA1161-0AEB-4952-BF5E-16C46613514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BAF8F11-8025-43D6-8D99-21898FA61E2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1113D27"/>
    <w:rsid w:val="07DE33CB"/>
    <w:rsid w:val="081206AB"/>
    <w:rsid w:val="0F6C355D"/>
    <w:rsid w:val="0F89631A"/>
    <w:rsid w:val="10B33F26"/>
    <w:rsid w:val="111408BB"/>
    <w:rsid w:val="132C58FF"/>
    <w:rsid w:val="134B4DC4"/>
    <w:rsid w:val="15CD2129"/>
    <w:rsid w:val="18FC598D"/>
    <w:rsid w:val="19464C3C"/>
    <w:rsid w:val="1B0A6DC0"/>
    <w:rsid w:val="1BAB77F5"/>
    <w:rsid w:val="1DA84282"/>
    <w:rsid w:val="1E511824"/>
    <w:rsid w:val="22045603"/>
    <w:rsid w:val="250C64F6"/>
    <w:rsid w:val="2871093F"/>
    <w:rsid w:val="28CC0476"/>
    <w:rsid w:val="2B803237"/>
    <w:rsid w:val="33B163D9"/>
    <w:rsid w:val="3A2F5966"/>
    <w:rsid w:val="3AD65B48"/>
    <w:rsid w:val="3B227EC0"/>
    <w:rsid w:val="3FEE64F1"/>
    <w:rsid w:val="40FA419B"/>
    <w:rsid w:val="44A15A9D"/>
    <w:rsid w:val="46454957"/>
    <w:rsid w:val="4B90426C"/>
    <w:rsid w:val="4CD976FF"/>
    <w:rsid w:val="4F0B03B9"/>
    <w:rsid w:val="525E5B53"/>
    <w:rsid w:val="53CF5107"/>
    <w:rsid w:val="55BE078B"/>
    <w:rsid w:val="57E565AF"/>
    <w:rsid w:val="588154D4"/>
    <w:rsid w:val="58E76D01"/>
    <w:rsid w:val="590036A0"/>
    <w:rsid w:val="59C229DE"/>
    <w:rsid w:val="5B9050A3"/>
    <w:rsid w:val="5B9A2A96"/>
    <w:rsid w:val="641167C9"/>
    <w:rsid w:val="65D025CA"/>
    <w:rsid w:val="67402468"/>
    <w:rsid w:val="68D97A6A"/>
    <w:rsid w:val="69502D4F"/>
    <w:rsid w:val="707A6F85"/>
    <w:rsid w:val="711041C2"/>
    <w:rsid w:val="77165BF8"/>
    <w:rsid w:val="7C435C33"/>
    <w:rsid w:val="7E8B75AC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4407</Words>
  <Characters>5964</Characters>
  <Lines>31</Lines>
  <Paragraphs>8</Paragraphs>
  <TotalTime>71</TotalTime>
  <ScaleCrop>false</ScaleCrop>
  <LinksUpToDate>false</LinksUpToDate>
  <CharactersWithSpaces>5992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cp:lastPrinted>2026-01-28T09:11:38Z</cp:lastPrinted>
  <dcterms:modified xsi:type="dcterms:W3CDTF">2026-01-28T09:19:14Z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B35A6EC7056C482393B42E3868DE4E60_13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