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748" w:tblpY="1788"/>
        <w:tblOverlap w:val="never"/>
        <w:tblW w:w="155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513"/>
        <w:gridCol w:w="900"/>
        <w:gridCol w:w="855"/>
        <w:gridCol w:w="1200"/>
        <w:gridCol w:w="1845"/>
        <w:gridCol w:w="1035"/>
        <w:gridCol w:w="690"/>
        <w:gridCol w:w="555"/>
        <w:gridCol w:w="780"/>
        <w:gridCol w:w="1455"/>
        <w:gridCol w:w="720"/>
        <w:gridCol w:w="525"/>
        <w:gridCol w:w="705"/>
        <w:gridCol w:w="1305"/>
        <w:gridCol w:w="1080"/>
        <w:gridCol w:w="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本次公示的食品主要为餐饮食品、淀粉及淀粉制品、调味品、粮食加工品、食糖、食用农产品、食用油、油脂及其制品、蔬菜制品、水产制品、水果制品10个大类，共抽取60批次，59批次合格，1批次不合格。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14934-2016《食品安全国家标准消毒餐(饮)具》，GB2762-2022《食品安全国家标准食品中污染物限量》，GB2763-2021《食品安全国家标准食品中农药最大残留限量》，产品明示标准和质量要求，GB2716-2018《食品安全国家标准植物油》，整顿办函[2011]1号《食品中可能违法添加的非食用物质和易滥用的食品添加剂品种名单(第五批)》，GB2760-2024《食品安全国家标准食品添加剂使用标准》，GB2760-2014《食品安全国家标准食品添加剂使用标准》，GB/T8967-2007《谷氨酸钠(味精)》，GB13104-2014《食品安全国家标准食糖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不合格项目║检验结果║标准值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7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XBJ25420142484337014</w:t>
            </w:r>
          </w:p>
        </w:tc>
        <w:tc>
          <w:tcPr>
            <w:tcW w:w="51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武汉久藏餐饮有限公司保利分公司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湖北省武汉市东湖新技术开发区关山大道332号保利时代K18地块C栋武汉保利广场内4层商铺4-402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圆碗（自行消毒）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</w:tbl>
    <w:p>
      <w:pPr>
        <w:rPr>
          <w:sz w:val="18"/>
          <w:szCs w:val="1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79B53EF"/>
    <w:rsid w:val="0CFC0F35"/>
    <w:rsid w:val="10E84AEE"/>
    <w:rsid w:val="12B82077"/>
    <w:rsid w:val="1999574B"/>
    <w:rsid w:val="23757C61"/>
    <w:rsid w:val="23EB288E"/>
    <w:rsid w:val="27DD2F27"/>
    <w:rsid w:val="2AB764D5"/>
    <w:rsid w:val="44370915"/>
    <w:rsid w:val="47670CA7"/>
    <w:rsid w:val="4A196989"/>
    <w:rsid w:val="4ACC2096"/>
    <w:rsid w:val="4F044390"/>
    <w:rsid w:val="56957070"/>
    <w:rsid w:val="5FA704B8"/>
    <w:rsid w:val="6ECE7C7E"/>
    <w:rsid w:val="707B2E5B"/>
    <w:rsid w:val="777E6DA5"/>
    <w:rsid w:val="7B123CEE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499</Words>
  <Characters>626</Characters>
  <Lines>26</Lines>
  <Paragraphs>7</Paragraphs>
  <TotalTime>4</TotalTime>
  <ScaleCrop>false</ScaleCrop>
  <LinksUpToDate>false</LinksUpToDate>
  <CharactersWithSpaces>626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2026-03-05T08:19:40Z</cp:lastPrinted>
  <dcterms:modified xsi:type="dcterms:W3CDTF">2026-03-05T08:31:10Z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A0494AD2604246648B2EF3029CBE0721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