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78"/>
        <w:gridCol w:w="565"/>
        <w:gridCol w:w="1500"/>
        <w:gridCol w:w="2115"/>
        <w:gridCol w:w="1905"/>
        <w:gridCol w:w="855"/>
        <w:gridCol w:w="1200"/>
        <w:gridCol w:w="1065"/>
        <w:gridCol w:w="765"/>
        <w:gridCol w:w="705"/>
        <w:gridCol w:w="510"/>
        <w:gridCol w:w="630"/>
        <w:gridCol w:w="1500"/>
        <w:gridCol w:w="1290"/>
        <w:gridCol w:w="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本次公示的食品主要为豆制品、糕点、罐头、酒类、肉制品、蔬菜制品、糖果制品7个大类，共抽取52批次，52批次合格。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16200" w:type="dxa"/>
            <w:gridSpan w:val="15"/>
            <w:shd w:val="clear" w:color="auto" w:fill="auto"/>
            <w:vAlign w:val="center"/>
          </w:tcPr>
          <w:p>
            <w:pPr>
              <w:keepNext w:val="0"/>
              <w:keepLines w:val="0"/>
              <w:widowControl/>
              <w:suppressLineNumbers w:val="0"/>
              <w:ind w:firstLine="420" w:firstLineChars="20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检验依据是GB 2762-2022《食品安全国家标准 食品中污染物限量》，产品明示标准和质量要求，GB 7099-2015《食品安全国家标准 糕点、面包》，GB 2760-2024《食品安全国家标准 食品添加剂使用标准》，GB 2758-2012《食品安全国家标准 发酵酒及其配制酒》。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single"/>
                <w:lang w:val="en-US" w:eastAsia="zh-CN" w:bidi="ar"/>
              </w:rPr>
              <w:t>分类</w:t>
            </w:r>
          </w:p>
        </w:tc>
        <w:tc>
          <w:tcPr>
            <w:tcW w:w="5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6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51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XBJ25420142484344794</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湖南长沙口口香实业有限公司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长沙县榔梨镇梨江大道8号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武汉市东湖新技术开发区馋小二食品店（个体工商户）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手撕豆筋（大豆蛋白类制品）（香辣味）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称重计量</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2025-07-17</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XBJ25420142484344795</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湖南同昇食品有限公司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湖南省邵阳市武冈市法相岩办事处春光路（工业园）</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武汉市东湖新技术开发区馋小二食品店（个体工商户）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虎皮豆干（香辣味）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2025-08-04</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XBJ25420142484344796</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福建领峰食品有限公司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福建省漳州市平和县山格镇平寨村平和科技产业园区纵二路</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武汉市东湖新技术开发区馋小二食品店（个体工商户）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手剥笋（泡椒味）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XBJ25420142484344911</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平江县斯娃食品有限公司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湖南省平江县城关镇首家坪北附村</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大块千张（香辣味）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XBJ25420142484344912</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劲仔食品集团股份有限公司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湖南省岳阳市经济技术开发区康王工业园白石岭南路</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香辣味厚豆干</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2025-06-20</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XBJ25420142484344913</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重庆市梁平区奇爽食品有限公司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重庆市梁平工业园区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手磨豆干（香辣味）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2025-06-19</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XBJ25420142484344914</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重庆市佳佳乐食品有限公司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重庆市永川区大安工业园区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香菇豆干（香辣味）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2025-07-18</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XBJ25420142484344915</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重庆市佳佳乐食品有限公司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重庆市永川区大安工业园区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香菇豆干（五香味）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2025-07-10</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XBJ25420142484344916</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苏州赛忠食品有限公司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江苏省苏州市太仓市双凤镇凤南路1号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云片糕芝麻味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XBJ25420142484344917</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河南豫粮集团凯利来食品有限公司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河南省濮阳市濮阳县清河头乡文明路与挥公路交汇处东100米</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黑糖沙琪玛</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3"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XBJ25420142484344918</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河南豫粮集团凯利来食品有限公司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河南省濮阳市濮阳县清河头乡文明路与挥公路交汇处东100米</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葡萄干沙琪玛</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XBJ25420142484344919</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泉州戴哥食品有限公司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福建省泉州市惠安县黄塘镇后西村后狮771号3楼</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绿豆饼</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2025-08-07</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XBJ25420142484344920</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泉州戴哥食品有限公司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福建省泉州市惠安县黄塘镇后西村后狮771号3楼</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武汉东湖新技术开发区和家欢食品商行（个体工商户）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咸香酥</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2025-07-23</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XBJ25420142484344975</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重庆渝每滋农业科技发展有限公司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重庆市梁平区双桂街道迎宾路789号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香菇豆干（香辣味）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XBJ25420142484344976</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重庆渝每滋农业科技发展有限公司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重庆市梁平区双桂街道迎宾路789号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Q弹鲜豆腐（醉美香辣味）（大豆蛋白类制品）</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2025-06-17</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XBJ25420142484344977</w:t>
            </w:r>
          </w:p>
        </w:tc>
        <w:tc>
          <w:tcPr>
            <w:tcW w:w="56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湖南博伟食品科技有限公司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湖南省武冈市工业园春光路</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劲道豆干（香辣味）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2025-07-28</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XBJ25420142484344978</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湖南巧大娘食品有限公司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湖南省邵阳市邵东市黑田铺镇齐合居委会三组</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口袋豆干（香辣味）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XBJ25420142484344979</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湖南巧大娘食品有限公司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湖南省邵阳市邵东市黑田铺镇齐合居委会三组</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爆汁豆干（香辣味）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XBJ25420142484344980</w:t>
            </w:r>
          </w:p>
        </w:tc>
        <w:tc>
          <w:tcPr>
            <w:tcW w:w="56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19</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南宁市顶润食品有限责任公司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南宁市江南区沙井南乡一街22-2号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紫薯芋泥饼</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2025-06-28</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9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XBJ25420142484344981</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河南聚增食品有限公司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辉县市太行大道东段路北</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烤香馍片（香烤原味）（糕点）</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XBJ25420142484344982</w:t>
            </w:r>
          </w:p>
        </w:tc>
        <w:tc>
          <w:tcPr>
            <w:tcW w:w="56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武汉创乐园食品有限公司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武汉市蔡甸区永安街向集村1栋1-2层</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白云片糕（芝麻味）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2025-08-03</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XBJ25420142484344983</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江西乐滋食品发展有限公司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江西省吉安市吉州区兴桥镇绿色食品加工区内</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爆浆麻糬（香芋味）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2025-06-30</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XBJ25420142484344984</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玛仕达可食品（淮南）有限公司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安徽省淮南市寿县新桥国际产业园兴业大道与黄楼路交口淮南六花庭食品有限公司1号厂房内</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武汉东湖新技术开发区金聚典名烟名酒店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手工小纯蛋糕</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XBJ25420142484345050</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合肥光辉食品有限公司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安徽省合肥市肥东县经济开发区龙城路与镇西路交口西北角1幢3层、2幢4层</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铁板肉松面包</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XBJ25420142484345051</w:t>
            </w:r>
          </w:p>
        </w:tc>
        <w:tc>
          <w:tcPr>
            <w:tcW w:w="56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25</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宜顶（河南）食品有限公司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河南省郑州市新郑市和庄镇神州路与沿河路交叉口南100米</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手工拧制软麻花（酸奶味）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XBJ25420142484345052</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壕麦（山东）食品有限公司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聊城市东昌府区嘉明工业园昌润路与安居路交叉口</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冰豆沙糕（绿豆板栗味）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XBJ25420142484345053</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江西乐滋食品发展有限公司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江西省吉安市吉州区兴桥镇绿色食品加工区内</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爆浆麻糬（香芋味）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XBJ25420142484345054</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绵阳冠源食品有限公司玉皇镇分公司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四川省绵阳市涪城区玉皇镇斑竹村一社斑竹街8号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流心老婆饼（蛋黄味）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XBJ25420142484345055</w:t>
            </w:r>
          </w:p>
        </w:tc>
        <w:tc>
          <w:tcPr>
            <w:tcW w:w="56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29</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江西乐滋食品发展有限公司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江西省吉安市吉州区兴桥镇绿色食品加工区内</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爆浆麻糬（黑芝麻味）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2025-07-19</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XBJ25420142484345056</w:t>
            </w:r>
          </w:p>
        </w:tc>
        <w:tc>
          <w:tcPr>
            <w:tcW w:w="5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盐津铺子食品股份有限公司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湖南浏阳生物医药工业园</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冰淇淋布丁（含乳果冻）（甜美草莓味）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称重计量</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2025-07-24</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糖果制品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XBJ25420142484345057</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广东佳达食品有限公司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广东省潮州市潮安区东凤镇东二工业区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拖肥小果粒（草莓味可吸果冻）</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108克/袋（固形物≥10%）</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糖果制品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XBJ25420142484345058</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盐津铺子食品股份有限公司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湖南浏阳生物医药工业园</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厚乳味冰淇淋布丁（含乳果冻）</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称重计量</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糖果制品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XBJ25420142484345059</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福建省辉达食品有限公司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福建省漳州高新区颜厝镇新社农场239号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武汉东湖新技术开发区想得美食品店（个体工商户）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蹦汁橙橙可吸果冻（香橙味）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2025-06-05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糖果制品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XBJ25420142484345090</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重庆市梁平区奇爽食品有限公司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重庆市梁平工业园区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手磨豆干（麻辣味）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XBJ25420142484345091</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重庆市梁平区奇爽食品有限公司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重庆市梁平工业园区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手磨豆干（卤香味）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2025-06-04</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XBJ25420142484345092</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洛阳千翼食品有限公司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洛阳市洛宁县产业集聚区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老式大辣片（豆制品）</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XBJ25420142484345093</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华润雪花啤酒（武汉）有限公司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武汉市东西湖区走马岭办事处革新大道1999号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雪花啤酒勇闯天涯</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500ml/罐，酒精度：≥3.0%vol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酒类</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XBJ25420142484345094</w:t>
            </w:r>
          </w:p>
        </w:tc>
        <w:tc>
          <w:tcPr>
            <w:tcW w:w="56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38</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百威（武汉）啤酒有限公司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湖北省武汉市汉阳区琴断口上首</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百威啤酒</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500ml/罐，酒精度≥3.6%vol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2025-06-05</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酒类</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XBJ25420142484345095</w:t>
            </w:r>
          </w:p>
        </w:tc>
        <w:tc>
          <w:tcPr>
            <w:tcW w:w="56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39</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华润雪花啤酒（武汉）有限公司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武汉市东西湖区走马岭办事处革新大道1999号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雪花啤酒（清爽）</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500ml/罐，酒精度≥2.9%vol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2025-07-20</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酒类</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XBJ25420142484345096</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华润雪花啤酒（武汉）有限公司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武汉市东西湖区走马岭办事处革新大道1999号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雪花啤酒（清爽）</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330ml/罐，酒精度≥2.9%vol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2025-06-17</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酒类</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XBJ25420142484345097</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江苏五信堂食品有限公司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江苏省徐州市铜山区棠张经济开发区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坚果沙琪玛（巴旦木味）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XBJ25420142484345098</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武汉仟味食品科技有限公司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武汉市蔡甸区奓山街常北大街善食产业园2栋4楼</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武汉东湖新技术开发区惠零零食店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小饿时刻沙琪玛（蔓越莓芝麻味）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2025-06-27</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糕点</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XBJ25420142484345143</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湖北省俊妹子食品有限公司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湖北省枣阳市吴店镇清潭清阳街168号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梨罐头</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248克/瓶，固形物含量：不低于50%</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2025-05-16</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罐头</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XBJ25420142484345144</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湖北省俊妹子食品有限公司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枣阳市吴店镇清潭清阳街168号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柑橘罐头</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248克/瓶，固形物含量：≥50%</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2025-02-12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罐头</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XBJ25420142484345145</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随州市万良食品厂</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湖北省随州市随县洪山镇工业园</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黄桃罐头</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245克/瓶，固形物含量：≥50%</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罐头</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XBJ25420142484345146</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江苏高旺高食品有限公司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如皋市磨头镇高庄村</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满满大肉灌（原味）</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2025-07-09</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XBJ25420142484345147</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广东家家富食品有限公司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饶平县钱东镇钱塘工业区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盐焗鸡边腿</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2025-06-08</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XBJ25420142484345148</w:t>
            </w:r>
          </w:p>
        </w:tc>
        <w:tc>
          <w:tcPr>
            <w:tcW w:w="56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48</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广东家家富食品有限公司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饶平县钱东镇钱塘工业区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盐焗鸭掌</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2025-07-04</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XBJ25420142484345149</w:t>
            </w:r>
          </w:p>
        </w:tc>
        <w:tc>
          <w:tcPr>
            <w:tcW w:w="56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49</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广东家家富食品有限公司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饶平县钱东镇钱塘工业区</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盐焗老鸡翅</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2025-07-18</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XBJ25420142484345150</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河南双汇投资发展股份有限公司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河南省漯河市牡丹江路288号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泡面搭档香肠</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35g/根</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2025-08-09</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XBJ25420142484345151</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河南双汇投资发展股份有限公司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河南省漯河市牡丹江路288号</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双汇王中王优级火腿肠</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50g/根</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XBJ25420142484345152</w:t>
            </w:r>
          </w:p>
        </w:tc>
        <w:tc>
          <w:tcPr>
            <w:tcW w:w="5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52</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宜昌双汇食品有限责任公司</w:t>
            </w:r>
          </w:p>
        </w:tc>
        <w:tc>
          <w:tcPr>
            <w:tcW w:w="21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湖北省宜昌市港窑路（东山开发区段）</w:t>
            </w:r>
          </w:p>
        </w:tc>
        <w:tc>
          <w:tcPr>
            <w:tcW w:w="19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武汉东湖新技术开发区方恋恋便利店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Q趣儿孜然风味香肠</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70g/根</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517" w:type="dxa"/>
            <w:shd w:val="clear" w:color="auto" w:fill="auto"/>
            <w:noWrap/>
            <w:vAlign w:val="center"/>
          </w:tcPr>
          <w:p>
            <w:pPr>
              <w:jc w:val="both"/>
              <w:rPr>
                <w:rFonts w:hint="eastAsia" w:ascii="宋体" w:hAnsi="宋体" w:eastAsia="宋体" w:cs="宋体"/>
                <w:i w:val="0"/>
                <w:iCs w:val="0"/>
                <w:color w:val="000000"/>
                <w:sz w:val="22"/>
                <w:szCs w:val="22"/>
                <w:u w:val="none"/>
              </w:rPr>
            </w:pPr>
          </w:p>
        </w:tc>
      </w:tr>
    </w:tbl>
    <w:p>
      <w:pPr>
        <w:rPr>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5AC547C7-ADEC-42B9-AD99-D8A4C97D9248}"/>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6A0E09F7-1106-464F-B4FC-6E9420BB6354}"/>
  </w:font>
  <w:font w:name="方正小标宋简体">
    <w:panose1 w:val="03000509000000000000"/>
    <w:charset w:val="86"/>
    <w:family w:val="auto"/>
    <w:pitch w:val="default"/>
    <w:sig w:usb0="00000001" w:usb1="080E0000" w:usb2="00000000" w:usb3="00000000" w:csb0="00040000" w:csb1="00000000"/>
    <w:embedRegular r:id="rId3" w:fontKey="{C09798AE-C111-45F6-8937-E2454E3E930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CF05CA"/>
    <w:rsid w:val="00E9580F"/>
    <w:rsid w:val="02542BCC"/>
    <w:rsid w:val="052F6611"/>
    <w:rsid w:val="0759263D"/>
    <w:rsid w:val="081206AB"/>
    <w:rsid w:val="0B3F0D47"/>
    <w:rsid w:val="111408BB"/>
    <w:rsid w:val="132C58FF"/>
    <w:rsid w:val="134B4DC4"/>
    <w:rsid w:val="15CD2129"/>
    <w:rsid w:val="19464C3C"/>
    <w:rsid w:val="1DA84282"/>
    <w:rsid w:val="1E511824"/>
    <w:rsid w:val="2871093F"/>
    <w:rsid w:val="296547D7"/>
    <w:rsid w:val="2E476806"/>
    <w:rsid w:val="338031FA"/>
    <w:rsid w:val="33B163D9"/>
    <w:rsid w:val="3AD65B48"/>
    <w:rsid w:val="3B227EC0"/>
    <w:rsid w:val="3BAB7209"/>
    <w:rsid w:val="3E2500FA"/>
    <w:rsid w:val="44A15A9D"/>
    <w:rsid w:val="469D1E33"/>
    <w:rsid w:val="4ADE627E"/>
    <w:rsid w:val="4B8914E4"/>
    <w:rsid w:val="4CD976FF"/>
    <w:rsid w:val="55BE078B"/>
    <w:rsid w:val="56AB60A5"/>
    <w:rsid w:val="588154D4"/>
    <w:rsid w:val="58E76D01"/>
    <w:rsid w:val="5B9050A3"/>
    <w:rsid w:val="5C544520"/>
    <w:rsid w:val="641167C9"/>
    <w:rsid w:val="64D34322"/>
    <w:rsid w:val="65D025CA"/>
    <w:rsid w:val="67402468"/>
    <w:rsid w:val="69502D4F"/>
    <w:rsid w:val="69F15AAB"/>
    <w:rsid w:val="6ECD4151"/>
    <w:rsid w:val="707A6F85"/>
    <w:rsid w:val="711041C2"/>
    <w:rsid w:val="7A9C1535"/>
    <w:rsid w:val="7C435C33"/>
    <w:rsid w:val="7F1E3B19"/>
    <w:rsid w:val="7FB2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13</Pages>
  <Words>4384</Words>
  <Characters>5943</Characters>
  <Lines>31</Lines>
  <Paragraphs>8</Paragraphs>
  <TotalTime>22</TotalTime>
  <ScaleCrop>false</ScaleCrop>
  <LinksUpToDate>false</LinksUpToDate>
  <CharactersWithSpaces>5953</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2026-03-06T01:45:58Z</cp:lastPrinted>
  <dcterms:modified xsi:type="dcterms:W3CDTF">2026-03-06T01:57:38Z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2BAD342B834B4B399B9438BD1DC34033_13</vt:lpwstr>
  </property>
  <property fmtid="{D5CDD505-2E9C-101B-9397-08002B2CF9AE}" pid="4" name="KSOTemplateDocerSaveRecord">
    <vt:lpwstr>eyJoZGlkIjoiNGE5ZDA1OTI3OWM3ZjFkYWY1ZWNjYjcxZmJiM2Q4NGIiLCJ1c2VySWQiOiI5MjQ0NTg1ODkifQ==</vt:lpwstr>
  </property>
</Properties>
</file>