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503"/>
        <w:gridCol w:w="1245"/>
        <w:gridCol w:w="1710"/>
        <w:gridCol w:w="2295"/>
        <w:gridCol w:w="960"/>
        <w:gridCol w:w="1440"/>
        <w:gridCol w:w="795"/>
        <w:gridCol w:w="825"/>
        <w:gridCol w:w="885"/>
        <w:gridCol w:w="510"/>
        <w:gridCol w:w="645"/>
        <w:gridCol w:w="1515"/>
        <w:gridCol w:w="1335"/>
        <w:gridCol w:w="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本次公示的食品主要为餐饮食品、蛋制品、调味品、粮食加工品、食糖、食用农产品6个大类，共抽取50批次，50批次合格。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检验依据是GB 2763-2021《食品安全国家标准 食品中农药最大残留限量》，GB 2716-2018《食品安全国家标准 植物油》，GB 2762-2022《食品安全国家标准 食品中污染物限量》，GB 2721-2015《食品安全国家标准 食用盐》，GB 13104-2014《食品安全国家标准 食糖》，GB 2760-2024《食品安全国家标准 食品添加剂使用标准》，整顿办函[2011]1号《食品中可能违法添加的非食用物质和易滥用的食品添加剂品种名单(第五批)》，GB 26878-2011《食品安全国家标准 食用盐碘含量》，国家食品药品监督管理总局 农业部 国家卫生和计划生育委员会关于豆芽生产过程中禁止使用6-苄基腺嘌呤等物质的公告(2015 年第 11 号)，食品整治办[2008]3号《食品中可能违法添加的非食用物质和易滥用的食品添加剂品种名单(第一批)》。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XBJ25420142484347906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武汉东湖新技术开发区好美鲜水果店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精品凯特芒（芒果）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XBJ25420142484347907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武汉东湖新技术开发区好美鲜水果店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金秋砂糖桔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XBJ25420142484347911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武汉东湖新技术开发区好美鲜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超甜香蕉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XBJ25420142484347905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武汉东湖新技术开发区好美鲜水果店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超甜沃柑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XBJ25420142484348018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武汉市东湖新技术开发区中哥现炒餐饮店（个体工商户）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2025-10-20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XBJ25420142484348035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重庆巨洲兴旺食品有限公司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重庆市巴南区一品街道四桥村5组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武汉市东湖新技术开发区中哥现炒餐饮店（个体工商户）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泡椒底料C009（其他半固体调味料）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2025-09-15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XBJ25420142484348036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浙江安顺食品有限公司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浙江省台州市天台县福溪街道高新技术产业园区始丰东路20号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武汉市东湖新技术开发区中哥现炒餐饮店（个体工商户）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剁椒鱼头酱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1千克/袋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2025-07-24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XBJ25420142484348021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武汉市东湖新技术开发区香味源小吃服务店（个体工商户）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2025-10-20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XBJ25420142484348047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武汉市东湖新技术开发区香味源小吃服务店（个体工商户）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茄子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2025-10-20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XBJ25420142484348046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武汉市东湖新技术开发区香味源小吃服务店（个体工商户）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番茄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2025-10-20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XBJ25420142484348048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武汉市东湖新技术开发区香味源小吃服务店（个体工商户）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土豆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2025-10-20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XBJ25420142484348034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重庆巨洲兴旺食品有限公司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重庆市巴南区一品街道四桥村5组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武汉市东湖新技术开发区中哥现炒餐饮店（个体工商户）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鱼香酱C010（其他半固体调味料）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2025-09-12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XBJ25420142484348049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湖北长舟盐化有限公司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湖北省应城市东马坊枣林路1号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武汉市东湖新技术开发区香味源小吃服务店（个体工商户）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加碘精制盐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XBJ25420142484348141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武汉市东湖新技术开发区闻湘月餐饮店（个体工商户）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螺丝椒（辣椒）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XBJ25420142484348143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武汉市东湖新技术开发区闻湘月餐饮店（个体工商户）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紫茄子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XBJ25420142484348125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武汉市东湖新技术开发区湘米里餐饮店（个体工商户）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XBJ25420142484348119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武汉市东湖新技术开发区湘米里餐饮店（个体工商户）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2025-10-20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XBJ25420142484348127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武汉市东湖新技术开发区湘米里餐饮店（个体工商户）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油麦菜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XBJ25420142484348126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武汉市东湖新技术开发区湘米里餐饮店（个体工商户）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55号辣椒（辣椒）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2025-10-20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XBJ25420142484348142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武汉市东湖新技术开发区闻湘月餐饮店（个体工商户）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纯黄心土豆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XBJ25420142484348298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武汉东湖新技术开发区南小碗餐饮店（个体工商户）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2025-10-23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XBJ25420142484348311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武汉市东湖新技术开发区毛佰佰餐饮店（个体工商户）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线椒（辣椒）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2025-10-23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XBJ25420142484348312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武汉市东湖新技术开发区毛佰佰餐饮店（个体工商户）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绿豆芽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2025-10-23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XBJ25420142484348299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武汉东湖新技术开发区南小碗餐饮店（个体工商户）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辣椒皮（香辛料类）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XBJ25420142484348300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武汉东湖新技术开发区南小碗餐饮店（个体工商户）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冰糖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XBJ25420142484348301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武汉东湖新技术开发区南小碗餐饮店（个体工商户）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XBJ25420142484348309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武汉市东湖新技术开发区毛佰佰餐饮店（个体工商户）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米粉（米粉制品）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XBJ25420142484348310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河北牛氏农业科技有限公司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河北省唐山市曹妃甸区食品工业园区13号地块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武汉市东湖新技术开发区毛佰佰餐饮店（个体工商户）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金泉道特选长粒香米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25kg/袋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XBJ25420142484348405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武汉东湖新技术开发区福沃德餐馆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胡萝卜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2025-10-24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XBJ25420142484348404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武汉东湖新技术开发区福沃德餐馆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包菜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2025-10-24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XBJ25420142484348420</w:t>
            </w:r>
          </w:p>
        </w:tc>
        <w:tc>
          <w:tcPr>
            <w:tcW w:w="5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武汉东湖新技术开发区食客来川湘菜馆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土豆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2025-10-23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XBJ25420142484348406</w:t>
            </w:r>
          </w:p>
        </w:tc>
        <w:tc>
          <w:tcPr>
            <w:tcW w:w="5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武汉东湖新技术开发区福沃德餐馆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土豆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2025-10-24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XBJ25420142484348421</w:t>
            </w:r>
          </w:p>
        </w:tc>
        <w:tc>
          <w:tcPr>
            <w:tcW w:w="5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武汉东湖新技术开发区食客来川湘菜馆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绿豆芽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2025-10-24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XBJ25420142484348422</w:t>
            </w:r>
          </w:p>
        </w:tc>
        <w:tc>
          <w:tcPr>
            <w:tcW w:w="5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武汉东湖新技术开发区食客来川湘菜馆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青椒（辣椒）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2025-10-23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XBJ25420142484348492</w:t>
            </w:r>
          </w:p>
        </w:tc>
        <w:tc>
          <w:tcPr>
            <w:tcW w:w="5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湖北老乡鸡餐饮有限公司保利时代天悦分公司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螺丝椒（辣椒）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XBJ25420142484348523</w:t>
            </w:r>
          </w:p>
        </w:tc>
        <w:tc>
          <w:tcPr>
            <w:tcW w:w="5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香蕉750g（±30g）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750g（±30g）/袋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2025-10-25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XBJ25420142484348524</w:t>
            </w:r>
          </w:p>
        </w:tc>
        <w:tc>
          <w:tcPr>
            <w:tcW w:w="5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普罗旺斯番茄500gX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2025-10-24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XBJ25420142484348526</w:t>
            </w:r>
          </w:p>
        </w:tc>
        <w:tc>
          <w:tcPr>
            <w:tcW w:w="5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茄王500g（茄子）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2025-10-25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XBJ25420142484348530</w:t>
            </w:r>
          </w:p>
        </w:tc>
        <w:tc>
          <w:tcPr>
            <w:tcW w:w="5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薄皮青椒300g（辣椒）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300g/袋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2025-10-25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XBJ25420142484348527</w:t>
            </w:r>
          </w:p>
        </w:tc>
        <w:tc>
          <w:tcPr>
            <w:tcW w:w="5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铁棍山药600gX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600g/袋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2025-10-25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XBJ25420142484348529</w:t>
            </w:r>
          </w:p>
        </w:tc>
        <w:tc>
          <w:tcPr>
            <w:tcW w:w="5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葡萄柚1300g（柚子）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1300g/袋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2025-10-23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XBJ25420142484348531</w:t>
            </w:r>
          </w:p>
        </w:tc>
        <w:tc>
          <w:tcPr>
            <w:tcW w:w="5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胡萝卜600g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600g/袋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XBJ25420142484348490</w:t>
            </w:r>
          </w:p>
        </w:tc>
        <w:tc>
          <w:tcPr>
            <w:tcW w:w="5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湖北老乡鸡餐饮有限公司保利时代天悦分公司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油炸鸡米花（自制）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XBJ25420142484348491</w:t>
            </w:r>
          </w:p>
        </w:tc>
        <w:tc>
          <w:tcPr>
            <w:tcW w:w="5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湖北老乡鸡餐饮有限公司保利时代天悦分公司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XBJ25420142484348493</w:t>
            </w:r>
          </w:p>
        </w:tc>
        <w:tc>
          <w:tcPr>
            <w:tcW w:w="5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湖北老乡鸡餐饮有限公司保利时代天悦分公司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番茄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XBJ25420142484348525</w:t>
            </w:r>
          </w:p>
        </w:tc>
        <w:tc>
          <w:tcPr>
            <w:tcW w:w="5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黄瓜450g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450g/袋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2025-10-25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XBJ25420142484348532</w:t>
            </w:r>
          </w:p>
        </w:tc>
        <w:tc>
          <w:tcPr>
            <w:tcW w:w="5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杭椒200g（辣椒）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200g/盒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2025-10-25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XBJ25420142484348528</w:t>
            </w:r>
          </w:p>
        </w:tc>
        <w:tc>
          <w:tcPr>
            <w:tcW w:w="5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武汉中百便利店有限公司中百超市保利时代店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蜜广桔1000g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1000g/盒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2025-10-23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XBJ25420142484348548</w:t>
            </w:r>
          </w:p>
        </w:tc>
        <w:tc>
          <w:tcPr>
            <w:tcW w:w="5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沙地大土豆1.2kg/份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1.2kg/份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XBJ25420142484348550</w:t>
            </w:r>
          </w:p>
        </w:tc>
        <w:tc>
          <w:tcPr>
            <w:tcW w:w="5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新疆库尔勒薄皮香梨（W）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2025-10-28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452B45D-B7AF-4D5E-8667-C0D9A894E5B3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340E8A21-2525-40D3-A6E2-49723C1F9FBC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FE2A6189-A14D-42DD-9779-0C0240A79E3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CF05CA"/>
    <w:rsid w:val="00E9580F"/>
    <w:rsid w:val="02542BCC"/>
    <w:rsid w:val="052F6611"/>
    <w:rsid w:val="0759263D"/>
    <w:rsid w:val="081206AB"/>
    <w:rsid w:val="0B3F0D47"/>
    <w:rsid w:val="111408BB"/>
    <w:rsid w:val="132C58FF"/>
    <w:rsid w:val="134B4DC4"/>
    <w:rsid w:val="15CD2129"/>
    <w:rsid w:val="19464C3C"/>
    <w:rsid w:val="1DA84282"/>
    <w:rsid w:val="1E511824"/>
    <w:rsid w:val="2871093F"/>
    <w:rsid w:val="296547D7"/>
    <w:rsid w:val="2E476806"/>
    <w:rsid w:val="338031FA"/>
    <w:rsid w:val="33B163D9"/>
    <w:rsid w:val="3AD65B48"/>
    <w:rsid w:val="3B227EC0"/>
    <w:rsid w:val="3BAB7209"/>
    <w:rsid w:val="3E2500FA"/>
    <w:rsid w:val="44A15A9D"/>
    <w:rsid w:val="469D1E33"/>
    <w:rsid w:val="4ADE627E"/>
    <w:rsid w:val="4B8914E4"/>
    <w:rsid w:val="4BED09F6"/>
    <w:rsid w:val="4CD976FF"/>
    <w:rsid w:val="55BE078B"/>
    <w:rsid w:val="588154D4"/>
    <w:rsid w:val="58E76D01"/>
    <w:rsid w:val="5B9050A3"/>
    <w:rsid w:val="5C544520"/>
    <w:rsid w:val="641167C9"/>
    <w:rsid w:val="64D34322"/>
    <w:rsid w:val="65D025CA"/>
    <w:rsid w:val="67402468"/>
    <w:rsid w:val="69502D4F"/>
    <w:rsid w:val="69F15AAB"/>
    <w:rsid w:val="6E616C21"/>
    <w:rsid w:val="707A6F85"/>
    <w:rsid w:val="711041C2"/>
    <w:rsid w:val="7A9C1535"/>
    <w:rsid w:val="7C435C33"/>
    <w:rsid w:val="7F1E3B19"/>
    <w:rsid w:val="7FB2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13</Pages>
  <Words>5593</Words>
  <Characters>7237</Characters>
  <Lines>31</Lines>
  <Paragraphs>8</Paragraphs>
  <TotalTime>6</TotalTime>
  <ScaleCrop>false</ScaleCrop>
  <LinksUpToDate>false</LinksUpToDate>
  <CharactersWithSpaces>7245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cp:lastPrinted>2026-03-06T03:04:38Z</cp:lastPrinted>
  <dcterms:modified xsi:type="dcterms:W3CDTF">2026-03-06T03:16:26Z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2BAD342B834B4B399B9438BD1DC34033_13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