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668"/>
        <w:gridCol w:w="1110"/>
        <w:gridCol w:w="1125"/>
        <w:gridCol w:w="2130"/>
        <w:gridCol w:w="1230"/>
        <w:gridCol w:w="1125"/>
        <w:gridCol w:w="802"/>
        <w:gridCol w:w="1073"/>
        <w:gridCol w:w="1050"/>
        <w:gridCol w:w="525"/>
        <w:gridCol w:w="675"/>
        <w:gridCol w:w="1710"/>
        <w:gridCol w:w="130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餐饮食品1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14934-2016《食品安全国家标准 消毒餐(饮)具》。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25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668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序号</w:t>
            </w:r>
          </w:p>
        </w:tc>
        <w:tc>
          <w:tcPr>
            <w:tcW w:w="1110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标称生产企业名称</w:t>
            </w:r>
          </w:p>
        </w:tc>
        <w:tc>
          <w:tcPr>
            <w:tcW w:w="1125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标称生产企业地址</w:t>
            </w:r>
          </w:p>
        </w:tc>
        <w:tc>
          <w:tcPr>
            <w:tcW w:w="2130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被抽样单位名称</w:t>
            </w:r>
          </w:p>
        </w:tc>
        <w:tc>
          <w:tcPr>
            <w:tcW w:w="1230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被抽样单位所在省份</w:t>
            </w:r>
          </w:p>
        </w:tc>
        <w:tc>
          <w:tcPr>
            <w:tcW w:w="1125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食品名称</w:t>
            </w:r>
          </w:p>
        </w:tc>
        <w:tc>
          <w:tcPr>
            <w:tcW w:w="802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规格型号</w:t>
            </w:r>
          </w:p>
        </w:tc>
        <w:tc>
          <w:tcPr>
            <w:tcW w:w="1073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生产日期/批号</w:t>
            </w:r>
          </w:p>
        </w:tc>
        <w:tc>
          <w:tcPr>
            <w:tcW w:w="1050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25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5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710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CFCECE" w:themeFill="background2" w:themeFillShade="E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XBJ25420142491945363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武汉东湖新技术开发区九峰老巷子酒楼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蓝边汤碗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XBJ25420142491945364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武汉东湖新技术开发区九峰老巷子酒楼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XBJ25420142491945365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武汉东湖新技术开发区九峰老巷子酒楼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蓝底炒菜盘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XBJ25420142491945391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武汉老村长九峰餐饮有限公司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浅圆盘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XBJ25420142491945392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武汉老村长九峰餐饮有限公司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XBJ25420142491945393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武汉老村长九峰餐饮有限公司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炒菜碗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XBJ25420142491945461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武汉东湖新技术开发区鑫泰扬酒店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白圆盘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XBJ25420142491945488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武汉东湖新技术开发区杨家私房菜餐馆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红边炒菜碗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XBJ25420142491945489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武汉东湖新技术开发区杨家私房菜餐馆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小砂锅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XBJ25420142491945491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武汉东湖新技术开发区老家味道私房菜馆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XBJ25420142491945530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武汉东湖新技术开发区状元甲鱼餐厅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凉菜盘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XBJ25420142491945531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武汉东湖新技术开发区状元甲鱼餐厅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凉菜碗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XBJ25420142491945537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武汉东湖新技术开发区草根之味土菜馆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青菜碗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XBJ25420142491945538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武汉东湖新技术开发区草根之味土菜馆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凉菜盘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XBJ25420142491945539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武汉东湖新技术开发区草根之味土菜馆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XBJ25420142491945546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武汉东湖新技术开发区九峰鲜鱼鲜味餐饮店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小炒肉盘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XBJ25420142491945547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武汉东湖新技术开发区九峰鲜鱼鲜味餐饮店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XBJ25420142491945548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武汉东湖新技术开发区九峰鲜鱼鲜味餐饮店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排骨盘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XBJ25420142491945549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武汉东湖新技术开发区景祥餐厅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小饭碗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XBJ25420142491945550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武汉东湖新技术开发区景祥餐厅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腰盘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XBJ25420142491945552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武汉市悦来悦牛火锅餐饮有限公司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四方盘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XBJ25420142491945553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武汉市悦来悦牛火锅餐饮有限公司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客用碗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XBJ25420142491945592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武汉东湖新技术开发区许家厨房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XBJ25420142491945593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武汉东湖新技术开发区许家厨房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小饭碗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XBJ25420142491945594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武汉东湖新技术开发区郭果餐饮店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面包盘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XBJ25420142491945596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武汉丰万悦餐饮管理有限公司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敦煌盘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XBJ25420142491945597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武汉丰万悦餐饮管理有限公司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XBJ25420142491945741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武汉拾萃坊酒店管理有限公司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XBJ25420142491945742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武汉拾萃坊酒店管理有限公司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XBJ25420142491945743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武汉东湖新技术开发区老街厨坊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小炒碗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XBJ25420142491945744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武汉东湖新技术开发区老街厨坊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XBJ25420142491945748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武汉市东湖新技术开发区无骨鱼拌饭餐饮店（个体工商户）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炒菜圆盘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XBJ25420142491945801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武汉唯炉餐饮管理有限公司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白瓷盘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XBJ25420142491945809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武汉东湖新技术开发区天然居私房菜餐饮店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花边盘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XBJ25420142491945810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武汉东湖新技术开发区天然居私房菜餐饮店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白菜盘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XBJ25420142491945815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武汉上荔晶湖景餐饮管理有限公司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XBJ25420142491945816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武汉上荔晶湖景餐饮管理有限公司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XBJ25420142491945887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武汉东湖新技术开发区羿香餐厅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XBJ25420142491945906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武汉市东湖新技术开发区荆楚金土地餐饮经营部（个体工商户）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白瓷碗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XBJ25420142491945907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武汉市东湖新技术开发区荆楚金土地餐饮经营部（个体工商户）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白瓷碟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XBJ25420142491945909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武汉市东湖新技术开发区蜀府荆沙宴餐饮店（个体工商户）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XBJ25420142491945910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武汉市东湖新技术开发区蜀府荆沙宴餐饮店（个体工商户）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XBJ25420142491945912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武汉荣茂餐饮有限公司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杯子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XBJ25420142491945913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武汉荣茂餐饮有限公司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盘子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XBJ25420142491945915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武汉市楚焱餐饮管理有限公司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XBJ25420142491945916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武汉市楚焱餐饮管理有限公司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杯子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XBJ25420142491945918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武汉东湖新技术开发区渔谣记中餐店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小饭碗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XBJ25420142491945919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武汉东湖新技术开发区渔谣记中餐店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XBJ25420142491945923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武汉火瀑流年餐饮管理有限公司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调料圆碗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XBJ25420142491945924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武汉火瀑流年餐饮管理有限公司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椭圆碗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XBJ25420142491945925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武汉藕巷餐饮管理有限公司金玉光谷之星店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25寸平盘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XBJ25420142491945926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武汉藕巷餐饮管理有限公司金玉光谷之星店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小饭碗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XBJ25420142491945928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武汉贤和悦酒店投资管理有限公司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XBJ25420142491945929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武汉贤和悦酒店投资管理有限公司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口汤碗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XBJ25420142491945949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武汉东湖新技术开发区当家一号餐饮服务店（个体工商户）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红边盘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XBJ25420142491945950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武汉东湖新技术开发区当家一号餐饮服务店（个体工商户）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蓝边碗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XBJ25420142491945966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湖北万豪总厨味到餐饮管理有限公司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XBJ25420142491945983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武汉东禧酒店管理有限公司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汤碗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XBJ25420142491945984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武汉东禧酒店管理有限公司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九寸餐盘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XBJ25420142491946012</w:t>
            </w:r>
          </w:p>
        </w:tc>
        <w:tc>
          <w:tcPr>
            <w:tcW w:w="6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武汉陶馨居餐饮管理有限责任公司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BF38A1-F711-41B5-9D2D-5520F65FB13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275B36E5-3A3B-44CF-918A-686D8626491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513B102-7AA9-4120-93F4-6BD60E167A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81206AB"/>
    <w:rsid w:val="084E1721"/>
    <w:rsid w:val="0DD929E5"/>
    <w:rsid w:val="111408BB"/>
    <w:rsid w:val="13281A6D"/>
    <w:rsid w:val="132C58FF"/>
    <w:rsid w:val="134B4DC4"/>
    <w:rsid w:val="13E1450A"/>
    <w:rsid w:val="15CD2129"/>
    <w:rsid w:val="17302BF0"/>
    <w:rsid w:val="19464C3C"/>
    <w:rsid w:val="1DA84282"/>
    <w:rsid w:val="1E511824"/>
    <w:rsid w:val="228521CF"/>
    <w:rsid w:val="2871093F"/>
    <w:rsid w:val="287D499D"/>
    <w:rsid w:val="31EA3699"/>
    <w:rsid w:val="33B163D9"/>
    <w:rsid w:val="35344999"/>
    <w:rsid w:val="3AD65B48"/>
    <w:rsid w:val="3B227EC0"/>
    <w:rsid w:val="3C4A1903"/>
    <w:rsid w:val="406867FC"/>
    <w:rsid w:val="44A15A9D"/>
    <w:rsid w:val="472431ED"/>
    <w:rsid w:val="4BF35AEF"/>
    <w:rsid w:val="4CD976FF"/>
    <w:rsid w:val="55BE078B"/>
    <w:rsid w:val="588154D4"/>
    <w:rsid w:val="58E76D01"/>
    <w:rsid w:val="59F52C94"/>
    <w:rsid w:val="5B9050A3"/>
    <w:rsid w:val="5DD62815"/>
    <w:rsid w:val="641167C9"/>
    <w:rsid w:val="65D025CA"/>
    <w:rsid w:val="67402468"/>
    <w:rsid w:val="69502D4F"/>
    <w:rsid w:val="6AD848CE"/>
    <w:rsid w:val="6D463887"/>
    <w:rsid w:val="707A6F85"/>
    <w:rsid w:val="711041C2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10</Pages>
  <Words>3812</Words>
  <Characters>5556</Characters>
  <Lines>31</Lines>
  <Paragraphs>8</Paragraphs>
  <TotalTime>7</TotalTime>
  <ScaleCrop>false</ScaleCrop>
  <LinksUpToDate>false</LinksUpToDate>
  <CharactersWithSpaces>5558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2026-04-14T07:26:16Z</cp:lastPrinted>
  <dcterms:modified xsi:type="dcterms:W3CDTF">2026-04-14T07:28:58Z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