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FC9" w:rsidRDefault="00370FC9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370FC9" w:rsidRDefault="00370FC9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370FC9" w:rsidRDefault="00370FC9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370FC9" w:rsidRDefault="00B83D8E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武汉东湖新技术开发区预算项目绩效自评报告</w:t>
      </w:r>
    </w:p>
    <w:p w:rsidR="00370FC9" w:rsidRDefault="00370FC9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370FC9" w:rsidRDefault="00370FC9">
      <w:pPr>
        <w:spacing w:line="360" w:lineRule="auto"/>
        <w:jc w:val="both"/>
        <w:rPr>
          <w:rFonts w:ascii="宋体" w:hAnsi="宋体" w:cs="宋体"/>
          <w:b/>
          <w:bCs/>
          <w:sz w:val="28"/>
          <w:szCs w:val="28"/>
        </w:rPr>
      </w:pPr>
    </w:p>
    <w:p w:rsidR="00370FC9" w:rsidRDefault="00370FC9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370FC9" w:rsidRDefault="00370FC9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370FC9" w:rsidRPr="00E84528" w:rsidRDefault="00370FC9">
      <w:pPr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</w:p>
    <w:p w:rsidR="00370FC9" w:rsidRPr="00AB1AF0" w:rsidRDefault="00B83D8E">
      <w:pPr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 w:rsidRPr="00E84528"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 xml:space="preserve"> </w:t>
      </w:r>
      <w:r w:rsidR="00CC739F" w:rsidRPr="00E84528"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 xml:space="preserve">    </w:t>
      </w:r>
      <w:r w:rsidRPr="00AB1AF0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>项目名称：</w:t>
      </w:r>
      <w:r w:rsidRPr="00AB1AF0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村级正常运转项目</w:t>
      </w:r>
    </w:p>
    <w:p w:rsidR="00370FC9" w:rsidRPr="00AB1AF0" w:rsidRDefault="00B83D8E">
      <w:pPr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 w:rsidRPr="00AB1AF0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 项目单位：</w:t>
      </w:r>
      <w:r w:rsidRPr="00AB1AF0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东湖新技术开发区豹澥街道办事处</w:t>
      </w:r>
    </w:p>
    <w:p w:rsidR="00370FC9" w:rsidRPr="00AB1AF0" w:rsidRDefault="00B83D8E">
      <w:pPr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 w:rsidRPr="00AB1AF0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 区财政局主管业务处室：</w:t>
      </w:r>
      <w:r w:rsidRPr="00AB1AF0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 xml:space="preserve">    </w:t>
      </w:r>
      <w:r w:rsidR="00E84528" w:rsidRPr="00AB1AF0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 xml:space="preserve">行财科    </w:t>
      </w:r>
    </w:p>
    <w:p w:rsidR="00E84528" w:rsidRPr="00AB1AF0" w:rsidRDefault="00E84528" w:rsidP="00AB1AF0">
      <w:pPr>
        <w:ind w:firstLineChars="246" w:firstLine="741"/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 w:rsidRPr="00AB1AF0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>评价机构：</w:t>
      </w:r>
      <w:r w:rsidRPr="00AB1AF0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武汉真道会计师事务有限公司</w:t>
      </w:r>
    </w:p>
    <w:p w:rsidR="00370FC9" w:rsidRDefault="00370FC9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370FC9" w:rsidRDefault="00370FC9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370FC9" w:rsidRDefault="00370FC9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</w:rPr>
      </w:pPr>
    </w:p>
    <w:p w:rsidR="00370FC9" w:rsidRDefault="00370FC9">
      <w:pPr>
        <w:spacing w:line="360" w:lineRule="auto"/>
        <w:rPr>
          <w:rFonts w:ascii="宋体" w:hAnsi="宋体" w:cs="宋体"/>
          <w:b/>
          <w:bCs/>
          <w:sz w:val="28"/>
          <w:szCs w:val="28"/>
        </w:rPr>
      </w:pPr>
    </w:p>
    <w:p w:rsidR="00370FC9" w:rsidRDefault="00B83D8E">
      <w:pPr>
        <w:jc w:val="center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2018年5月</w:t>
      </w:r>
    </w:p>
    <w:p w:rsidR="00370FC9" w:rsidRDefault="00370FC9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sz w:val="32"/>
          <w:szCs w:val="32"/>
        </w:rPr>
        <w:sectPr w:rsidR="00370FC9">
          <w:headerReference w:type="default" r:id="rId8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370FC9" w:rsidRDefault="00B83D8E">
      <w:pPr>
        <w:jc w:val="center"/>
        <w:rPr>
          <w:rFonts w:asciiTheme="minorEastAsia" w:eastAsiaTheme="minorEastAsia" w:hAnsiTheme="minorEastAsia" w:cstheme="minorEastAsia"/>
          <w:b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lastRenderedPageBreak/>
        <w:t>武汉东湖新技术开发区豹澥街道办事处2017年</w:t>
      </w:r>
    </w:p>
    <w:p w:rsidR="00370FC9" w:rsidRDefault="00B83D8E">
      <w:pPr>
        <w:jc w:val="center"/>
        <w:rPr>
          <w:rFonts w:asciiTheme="minorEastAsia" w:eastAsia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>村级正常运转项目经费</w:t>
      </w: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绩效自评报告</w:t>
      </w:r>
    </w:p>
    <w:p w:rsidR="00370FC9" w:rsidRDefault="00370FC9">
      <w:pPr>
        <w:pStyle w:val="10"/>
        <w:spacing w:line="360" w:lineRule="auto"/>
        <w:ind w:firstLineChars="0" w:firstLine="0"/>
        <w:rPr>
          <w:rFonts w:ascii="宋体" w:hAnsi="宋体"/>
          <w:b/>
          <w:sz w:val="28"/>
          <w:szCs w:val="28"/>
        </w:rPr>
      </w:pPr>
    </w:p>
    <w:p w:rsidR="00370FC9" w:rsidRDefault="00B83D8E">
      <w:pPr>
        <w:pStyle w:val="10"/>
        <w:spacing w:line="360" w:lineRule="auto"/>
        <w:ind w:firstLineChars="0" w:firstLine="0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一、基本情况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(</w:t>
      </w:r>
      <w:r>
        <w:rPr>
          <w:rFonts w:ascii="宋体" w:eastAsia="宋体" w:hAnsi="宋体" w:hint="eastAsia"/>
          <w:kern w:val="2"/>
          <w:sz w:val="28"/>
          <w:szCs w:val="28"/>
        </w:rPr>
        <w:t>一</w:t>
      </w:r>
      <w:r>
        <w:rPr>
          <w:rFonts w:ascii="宋体" w:eastAsia="宋体" w:hAnsi="宋体"/>
          <w:kern w:val="2"/>
          <w:sz w:val="28"/>
          <w:szCs w:val="28"/>
        </w:rPr>
        <w:t>)</w:t>
      </w:r>
      <w:r>
        <w:rPr>
          <w:rFonts w:ascii="宋体" w:eastAsia="宋体" w:hAnsi="宋体" w:hint="eastAsia"/>
          <w:kern w:val="2"/>
          <w:sz w:val="28"/>
          <w:szCs w:val="28"/>
        </w:rPr>
        <w:t>项目概况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豹澥街道办事处为了保障辖区村委会正常运转，保障农村社会稳定和发展，对豹澥街道办事处村级正常运转经费予以保障。村级正常运转项目经费主要用于“五务合一”村级党员群众服务中心维修、离任主职村干生活补助、村主职干部生活补助、村副职干部生活补助、小队队长生活补助、村级办公运转、村主职干部养老保险、办事处离任村老干部春节慰问等。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201</w:t>
      </w:r>
      <w:r>
        <w:rPr>
          <w:rFonts w:ascii="宋体" w:eastAsia="宋体" w:hAnsi="宋体" w:hint="eastAsia"/>
          <w:kern w:val="2"/>
          <w:sz w:val="28"/>
          <w:szCs w:val="28"/>
        </w:rPr>
        <w:t>7年豹澥街村级正常运转项目实际支出312.12万元。村级正常运转项目完成了相关目标任务。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(</w:t>
      </w:r>
      <w:r>
        <w:rPr>
          <w:rFonts w:ascii="宋体" w:eastAsia="宋体" w:hAnsi="宋体" w:hint="eastAsia"/>
          <w:kern w:val="2"/>
          <w:sz w:val="28"/>
          <w:szCs w:val="28"/>
        </w:rPr>
        <w:t>二</w:t>
      </w:r>
      <w:r>
        <w:rPr>
          <w:rFonts w:ascii="宋体" w:eastAsia="宋体" w:hAnsi="宋体"/>
          <w:kern w:val="2"/>
          <w:sz w:val="28"/>
          <w:szCs w:val="28"/>
        </w:rPr>
        <w:t>)</w:t>
      </w:r>
      <w:r>
        <w:rPr>
          <w:rFonts w:ascii="宋体" w:eastAsia="宋体" w:hAnsi="宋体" w:hint="eastAsia"/>
          <w:kern w:val="2"/>
          <w:sz w:val="28"/>
          <w:szCs w:val="28"/>
        </w:rPr>
        <w:t>项目预算绩效目标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项目总目标：支付各村级日常公务开支、干部生活补贴及绩效，维护各村级工作正常开展。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具体绩效目标分解如下：</w:t>
      </w:r>
    </w:p>
    <w:p w:rsidR="00370FC9" w:rsidRDefault="00B83D8E"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产出目标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数量指标：村主职干部补助人数27人、村主职干部生活补助12000元/人/年、村副职干部补助人数115人、村副职干部生活补助10000元/人/年、村组干部生补助人数238人、村组干部生活补助1000元/人/年、村级运转经费100万元；质量指标：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各项费用发放及时率98%；时效指标：2017年年内各项补贴及经费支付到位；成本指标：</w:t>
      </w:r>
      <w:r>
        <w:rPr>
          <w:rFonts w:ascii="宋体" w:eastAsia="宋体" w:hAnsi="宋体" w:hint="eastAsia"/>
          <w:kern w:val="2"/>
          <w:sz w:val="28"/>
          <w:szCs w:val="28"/>
        </w:rPr>
        <w:t>严格执行发放标准。</w:t>
      </w:r>
    </w:p>
    <w:p w:rsidR="00370FC9" w:rsidRDefault="00B83D8E"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效果目标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lastRenderedPageBreak/>
        <w:t>经济效益：减轻农村集体经济负担；社会效益：加强农村党组织建设情况、开拓村干部及村民思想；可持续发展影响：保障村级正常运转、落实村组干部待遇、照顾离任村主职干部；服务对象满意度：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社会满意率100%</w:t>
      </w:r>
      <w:r>
        <w:rPr>
          <w:rFonts w:ascii="宋体" w:eastAsia="宋体" w:hAnsi="宋体" w:hint="eastAsia"/>
          <w:kern w:val="2"/>
          <w:sz w:val="28"/>
          <w:szCs w:val="28"/>
        </w:rPr>
        <w:t>。</w:t>
      </w:r>
    </w:p>
    <w:p w:rsidR="00370FC9" w:rsidRDefault="00370FC9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</w:p>
    <w:p w:rsidR="00370FC9" w:rsidRDefault="00B83D8E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  <w:r>
        <w:rPr>
          <w:rFonts w:ascii="宋体" w:eastAsia="宋体" w:hAnsi="宋体" w:hint="eastAsia"/>
          <w:b/>
          <w:bCs/>
          <w:kern w:val="2"/>
          <w:sz w:val="28"/>
          <w:szCs w:val="28"/>
        </w:rPr>
        <w:t>二、项目绩效分析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（一）项目管理情况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 xml:space="preserve">（1）领导高度重视 政策落实到位 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 xml:space="preserve">为贯彻落实中共中央组织部、财政部、民政部、农业部《关于开展村级组织运转落实情况专项督查工作的通知》文件精神，进一步完善豹澥街道办事处下属乡村级组织运转经费保障机制，街道办召开了党政联席会，专题研究部署2017年的村级正常运转经费的有关问题，明确了村级组织运转经费的保障范围（村干部报酬、离任村主干生活困难补助、村办公经费和其他必要的支出）；确定了村干部报酬等基本保障标准；落实了村级经费运转的保障责任。 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 xml:space="preserve">（2）成立组织机构 责任落实到位 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 xml:space="preserve">按照全年工作部署，豹澥街道办成立了村级正常运转经费保障工作领导小组，由街道主要领导任组长。并成立了领导小组办公室，落实了具体工作人员，进行了详细分工，并明确了领导小组办公室及各成员单位的职责分工和工作任务，做到了分工具体、责任明确。 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（3）明确当年申请预算资金的主要投向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项目经费主要支付村级正常运转所需的日常公务开支，维护各村级工作正常开展；发放各村在职、离任村干部补贴、绩效以及生活补贴，以保障各项工作的顺利开展；维护社会稳定，提高信访接</w:t>
      </w:r>
      <w:r>
        <w:rPr>
          <w:rFonts w:ascii="宋体" w:eastAsia="宋体" w:hAnsi="宋体" w:hint="eastAsia"/>
          <w:kern w:val="2"/>
          <w:sz w:val="28"/>
          <w:szCs w:val="28"/>
        </w:rPr>
        <w:lastRenderedPageBreak/>
        <w:t>处，治保民调，司法治安，户籍管理，消防安全，交通安全及黄、赌、毒的治理力度；进行农村基层组织和群团组织建设。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 xml:space="preserve">（4）加强监督检查 政策宣传到位 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为了保障村级正常运转经费及时拨付到位，豹澥街道办不断加大监督、检查力度，广泛开展政策宣传工作。一是在街道办的村级经费运转工作领导小组下，设立检查组，由纪委、财政等工作人员不定期对该项经费的运转情况进行抽查，并对各村派驻了监督员，发现问题及时沟通，迅速解决。二是全面推行“村财街管”，规范村级经费管理，由街道办财政所设立村级资金专户，集中统一核算，并设立报账员。村级资金执行收支两条线，每季度公开公示收支情况，接受群众监督。三是制定豹澥街道办保障村级正常运转经费管理办法。通过板报、展板、发放宣传册等方式，全方位、多角度宣传这一政策，力争使党和政府对村级正常运转经费的保障政策家喻户晓、深入人心。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2.财务管理情况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2017年村级正常运转项目预算312.14万元，实际到位312.12万元，项目实际执行312.12万元。经费支出按照先申请再审批后支付的原则进行，项目资金单独核算，资金的拨付有完整的审批程序和手续，中途绝不截留资金，对资金采取封闭式管理。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（二）项目绩效目标的完成情况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1.</w:t>
      </w:r>
      <w:r>
        <w:rPr>
          <w:rFonts w:ascii="宋体" w:eastAsia="宋体" w:hAnsi="宋体" w:hint="eastAsia"/>
          <w:kern w:val="2"/>
          <w:sz w:val="28"/>
          <w:szCs w:val="28"/>
        </w:rPr>
        <w:t>产出目标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"/>
        <w:gridCol w:w="2340"/>
        <w:gridCol w:w="2556"/>
        <w:gridCol w:w="2875"/>
      </w:tblGrid>
      <w:tr w:rsidR="00370FC9">
        <w:trPr>
          <w:trHeight w:val="405"/>
          <w:tblHeader/>
        </w:trPr>
        <w:tc>
          <w:tcPr>
            <w:tcW w:w="751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二级指标</w:t>
            </w:r>
          </w:p>
        </w:tc>
        <w:tc>
          <w:tcPr>
            <w:tcW w:w="2340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指标内容</w:t>
            </w:r>
          </w:p>
        </w:tc>
        <w:tc>
          <w:tcPr>
            <w:tcW w:w="2556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指标值</w:t>
            </w:r>
          </w:p>
        </w:tc>
        <w:tc>
          <w:tcPr>
            <w:tcW w:w="2875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实际完成值</w:t>
            </w:r>
          </w:p>
        </w:tc>
      </w:tr>
      <w:tr w:rsidR="00370FC9">
        <w:trPr>
          <w:trHeight w:val="809"/>
        </w:trPr>
        <w:tc>
          <w:tcPr>
            <w:tcW w:w="751" w:type="dxa"/>
            <w:vMerge w:val="restart"/>
            <w:vAlign w:val="center"/>
          </w:tcPr>
          <w:p w:rsidR="00370FC9" w:rsidRDefault="00B83D8E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数量指标</w:t>
            </w:r>
          </w:p>
        </w:tc>
        <w:tc>
          <w:tcPr>
            <w:tcW w:w="2340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村主职干部补助人数</w:t>
            </w:r>
          </w:p>
        </w:tc>
        <w:tc>
          <w:tcPr>
            <w:tcW w:w="2556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目标值：27人</w:t>
            </w:r>
          </w:p>
        </w:tc>
        <w:tc>
          <w:tcPr>
            <w:tcW w:w="2875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实际发放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村主职干部补助27人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370FC9">
        <w:trPr>
          <w:trHeight w:val="883"/>
        </w:trPr>
        <w:tc>
          <w:tcPr>
            <w:tcW w:w="751" w:type="dxa"/>
            <w:vMerge/>
            <w:vAlign w:val="center"/>
          </w:tcPr>
          <w:p w:rsidR="00370FC9" w:rsidRDefault="00370FC9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370FC9" w:rsidRDefault="00B83D8E">
            <w:pPr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村主职干部生活补助</w:t>
            </w:r>
          </w:p>
        </w:tc>
        <w:tc>
          <w:tcPr>
            <w:tcW w:w="2556" w:type="dxa"/>
            <w:vAlign w:val="center"/>
          </w:tcPr>
          <w:p w:rsidR="00370FC9" w:rsidRDefault="00B83D8E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目标值：12000元/人/年</w:t>
            </w:r>
          </w:p>
        </w:tc>
        <w:tc>
          <w:tcPr>
            <w:tcW w:w="2875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严格按照12000元/人/年的标准发放村主职干部生活补助。完成100%</w:t>
            </w:r>
          </w:p>
        </w:tc>
      </w:tr>
      <w:tr w:rsidR="00370FC9">
        <w:trPr>
          <w:trHeight w:val="690"/>
        </w:trPr>
        <w:tc>
          <w:tcPr>
            <w:tcW w:w="751" w:type="dxa"/>
            <w:vMerge/>
            <w:vAlign w:val="center"/>
          </w:tcPr>
          <w:p w:rsidR="00370FC9" w:rsidRDefault="00370FC9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370FC9" w:rsidRDefault="00B83D8E">
            <w:pPr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村副职干部补助人数</w:t>
            </w:r>
          </w:p>
        </w:tc>
        <w:tc>
          <w:tcPr>
            <w:tcW w:w="2556" w:type="dxa"/>
            <w:vAlign w:val="center"/>
          </w:tcPr>
          <w:p w:rsidR="00370FC9" w:rsidRDefault="00B83D8E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目标值：115人</w:t>
            </w:r>
          </w:p>
        </w:tc>
        <w:tc>
          <w:tcPr>
            <w:tcW w:w="2875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实际发放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村副职干部补助115人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完成100%</w:t>
            </w:r>
          </w:p>
        </w:tc>
      </w:tr>
      <w:tr w:rsidR="00370FC9">
        <w:trPr>
          <w:trHeight w:val="1223"/>
        </w:trPr>
        <w:tc>
          <w:tcPr>
            <w:tcW w:w="751" w:type="dxa"/>
            <w:vMerge/>
            <w:vAlign w:val="center"/>
          </w:tcPr>
          <w:p w:rsidR="00370FC9" w:rsidRDefault="00370FC9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370FC9" w:rsidRDefault="00B83D8E">
            <w:pPr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村副职干部生活补助</w:t>
            </w:r>
          </w:p>
        </w:tc>
        <w:tc>
          <w:tcPr>
            <w:tcW w:w="2556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目标值：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10000元/人/年</w:t>
            </w:r>
          </w:p>
        </w:tc>
        <w:tc>
          <w:tcPr>
            <w:tcW w:w="2875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严格按照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10000元/人/年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的标准发放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村副职干部生活补助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370FC9">
        <w:trPr>
          <w:trHeight w:val="879"/>
        </w:trPr>
        <w:tc>
          <w:tcPr>
            <w:tcW w:w="751" w:type="dxa"/>
            <w:vMerge/>
            <w:vAlign w:val="center"/>
          </w:tcPr>
          <w:p w:rsidR="00370FC9" w:rsidRDefault="00370FC9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370FC9" w:rsidRDefault="00B83D8E">
            <w:pPr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村组干部生补助人数</w:t>
            </w:r>
          </w:p>
        </w:tc>
        <w:tc>
          <w:tcPr>
            <w:tcW w:w="2556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目标值：238人</w:t>
            </w:r>
          </w:p>
        </w:tc>
        <w:tc>
          <w:tcPr>
            <w:tcW w:w="2875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实际发放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村组干部生补助238人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完成100%</w:t>
            </w:r>
          </w:p>
        </w:tc>
      </w:tr>
      <w:tr w:rsidR="00370FC9">
        <w:trPr>
          <w:trHeight w:val="879"/>
        </w:trPr>
        <w:tc>
          <w:tcPr>
            <w:tcW w:w="751" w:type="dxa"/>
            <w:vMerge/>
            <w:vAlign w:val="center"/>
          </w:tcPr>
          <w:p w:rsidR="00370FC9" w:rsidRDefault="00370FC9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370FC9" w:rsidRDefault="00B83D8E">
            <w:pPr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村组干部生活补助</w:t>
            </w:r>
          </w:p>
        </w:tc>
        <w:tc>
          <w:tcPr>
            <w:tcW w:w="2556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目标值：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1000元/人/年</w:t>
            </w:r>
          </w:p>
        </w:tc>
        <w:tc>
          <w:tcPr>
            <w:tcW w:w="2875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严格按照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1000元/人/年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的标准发放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村组干部生活补助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370FC9">
        <w:trPr>
          <w:trHeight w:val="879"/>
        </w:trPr>
        <w:tc>
          <w:tcPr>
            <w:tcW w:w="751" w:type="dxa"/>
            <w:vMerge/>
            <w:vAlign w:val="center"/>
          </w:tcPr>
          <w:p w:rsidR="00370FC9" w:rsidRDefault="00370FC9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370FC9" w:rsidRDefault="00B83D8E">
            <w:pPr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村级运转经费</w:t>
            </w:r>
          </w:p>
        </w:tc>
        <w:tc>
          <w:tcPr>
            <w:tcW w:w="2556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目标值：110万元</w:t>
            </w:r>
          </w:p>
        </w:tc>
        <w:tc>
          <w:tcPr>
            <w:tcW w:w="2875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村级运转经费实际发生110万元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370FC9">
        <w:trPr>
          <w:trHeight w:val="1029"/>
        </w:trPr>
        <w:tc>
          <w:tcPr>
            <w:tcW w:w="751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质量指标</w:t>
            </w:r>
          </w:p>
        </w:tc>
        <w:tc>
          <w:tcPr>
            <w:tcW w:w="2340" w:type="dxa"/>
            <w:vAlign w:val="center"/>
          </w:tcPr>
          <w:p w:rsidR="00370FC9" w:rsidRDefault="00B83D8E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各项费用发放及时率</w:t>
            </w:r>
          </w:p>
        </w:tc>
        <w:tc>
          <w:tcPr>
            <w:tcW w:w="2556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目标值：98%</w:t>
            </w:r>
          </w:p>
        </w:tc>
        <w:tc>
          <w:tcPr>
            <w:tcW w:w="2875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各项费用全部及时发放。完成100%</w:t>
            </w:r>
          </w:p>
        </w:tc>
      </w:tr>
      <w:tr w:rsidR="00370FC9">
        <w:trPr>
          <w:trHeight w:val="680"/>
        </w:trPr>
        <w:tc>
          <w:tcPr>
            <w:tcW w:w="751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时效指标</w:t>
            </w:r>
          </w:p>
        </w:tc>
        <w:tc>
          <w:tcPr>
            <w:tcW w:w="2340" w:type="dxa"/>
            <w:vAlign w:val="center"/>
          </w:tcPr>
          <w:p w:rsidR="00370FC9" w:rsidRDefault="00B83D8E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按年度开展</w:t>
            </w:r>
          </w:p>
        </w:tc>
        <w:tc>
          <w:tcPr>
            <w:tcW w:w="2556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目标值：2017年年内</w:t>
            </w:r>
          </w:p>
        </w:tc>
        <w:tc>
          <w:tcPr>
            <w:tcW w:w="2875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各项费用在2017年年内发放完毕。完成100%</w:t>
            </w:r>
          </w:p>
        </w:tc>
      </w:tr>
      <w:tr w:rsidR="00370FC9">
        <w:trPr>
          <w:trHeight w:val="421"/>
        </w:trPr>
        <w:tc>
          <w:tcPr>
            <w:tcW w:w="751" w:type="dxa"/>
            <w:vAlign w:val="center"/>
          </w:tcPr>
          <w:p w:rsidR="00370FC9" w:rsidRDefault="00B83D8E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成本指标</w:t>
            </w:r>
          </w:p>
        </w:tc>
        <w:tc>
          <w:tcPr>
            <w:tcW w:w="2340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成本控制率</w:t>
            </w:r>
          </w:p>
        </w:tc>
        <w:tc>
          <w:tcPr>
            <w:tcW w:w="2556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目标值：严格执行发放标准</w:t>
            </w:r>
          </w:p>
        </w:tc>
        <w:tc>
          <w:tcPr>
            <w:tcW w:w="2875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各项经费严格按照发放标准进行发放。完成100%</w:t>
            </w:r>
          </w:p>
        </w:tc>
      </w:tr>
    </w:tbl>
    <w:p w:rsidR="00370FC9" w:rsidRDefault="00370FC9">
      <w:pPr>
        <w:widowControl w:val="0"/>
        <w:adjustRightInd/>
        <w:snapToGrid/>
        <w:spacing w:after="0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数量指标、质量指标、时效指标和成本指标全部完成。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2.效果目标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7"/>
        <w:gridCol w:w="2652"/>
        <w:gridCol w:w="1872"/>
        <w:gridCol w:w="2191"/>
      </w:tblGrid>
      <w:tr w:rsidR="00370FC9">
        <w:trPr>
          <w:trHeight w:val="405"/>
          <w:tblHeader/>
        </w:trPr>
        <w:tc>
          <w:tcPr>
            <w:tcW w:w="1807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二级指标</w:t>
            </w:r>
          </w:p>
        </w:tc>
        <w:tc>
          <w:tcPr>
            <w:tcW w:w="2652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指标内容</w:t>
            </w:r>
          </w:p>
        </w:tc>
        <w:tc>
          <w:tcPr>
            <w:tcW w:w="1872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指标值</w:t>
            </w:r>
          </w:p>
        </w:tc>
        <w:tc>
          <w:tcPr>
            <w:tcW w:w="2191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实际完成值</w:t>
            </w:r>
          </w:p>
        </w:tc>
      </w:tr>
      <w:tr w:rsidR="00370FC9">
        <w:trPr>
          <w:trHeight w:val="479"/>
        </w:trPr>
        <w:tc>
          <w:tcPr>
            <w:tcW w:w="1807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经济效益</w:t>
            </w:r>
          </w:p>
        </w:tc>
        <w:tc>
          <w:tcPr>
            <w:tcW w:w="2652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减轻农村集体经济负担</w:t>
            </w:r>
          </w:p>
        </w:tc>
        <w:tc>
          <w:tcPr>
            <w:tcW w:w="1872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目标值：优良</w:t>
            </w:r>
          </w:p>
        </w:tc>
        <w:tc>
          <w:tcPr>
            <w:tcW w:w="2191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通过实施该项目在一定程度上减轻了农村集体经济的负担。完成：优良</w:t>
            </w:r>
          </w:p>
        </w:tc>
      </w:tr>
      <w:tr w:rsidR="00370FC9">
        <w:trPr>
          <w:trHeight w:val="479"/>
        </w:trPr>
        <w:tc>
          <w:tcPr>
            <w:tcW w:w="1807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社会效益</w:t>
            </w:r>
          </w:p>
        </w:tc>
        <w:tc>
          <w:tcPr>
            <w:tcW w:w="2652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加强农村党组织建设情况；开拓村干部及村民思想</w:t>
            </w:r>
          </w:p>
        </w:tc>
        <w:tc>
          <w:tcPr>
            <w:tcW w:w="1872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目标值：优良</w:t>
            </w:r>
          </w:p>
        </w:tc>
        <w:tc>
          <w:tcPr>
            <w:tcW w:w="2191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通过实施该项目在一定程度上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加强了农村党组织建设情况；开拓了村干部及村民思想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。完成：优良</w:t>
            </w:r>
          </w:p>
        </w:tc>
      </w:tr>
      <w:tr w:rsidR="00370FC9">
        <w:trPr>
          <w:trHeight w:val="405"/>
        </w:trPr>
        <w:tc>
          <w:tcPr>
            <w:tcW w:w="1807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可持续发展影响</w:t>
            </w:r>
          </w:p>
        </w:tc>
        <w:tc>
          <w:tcPr>
            <w:tcW w:w="2652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保障村级正常运转、落实村组干部待遇、照顾离任村主职干部</w:t>
            </w:r>
          </w:p>
        </w:tc>
        <w:tc>
          <w:tcPr>
            <w:tcW w:w="1872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目标值：优良</w:t>
            </w:r>
          </w:p>
        </w:tc>
        <w:tc>
          <w:tcPr>
            <w:tcW w:w="2191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通过实施该项目在一定程度上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保障了村级正常运转、落实了村组干部待遇、照顾了离任村主职干部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。完成：优良</w:t>
            </w:r>
            <w:bookmarkStart w:id="0" w:name="_GoBack"/>
            <w:bookmarkEnd w:id="0"/>
          </w:p>
        </w:tc>
      </w:tr>
      <w:tr w:rsidR="00370FC9">
        <w:trPr>
          <w:trHeight w:val="675"/>
        </w:trPr>
        <w:tc>
          <w:tcPr>
            <w:tcW w:w="1807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lastRenderedPageBreak/>
              <w:t>服务对象满意度</w:t>
            </w:r>
          </w:p>
        </w:tc>
        <w:tc>
          <w:tcPr>
            <w:tcW w:w="2652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社会满意率</w:t>
            </w:r>
          </w:p>
        </w:tc>
        <w:tc>
          <w:tcPr>
            <w:tcW w:w="1872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目标值：100%</w:t>
            </w:r>
          </w:p>
        </w:tc>
        <w:tc>
          <w:tcPr>
            <w:tcW w:w="2191" w:type="dxa"/>
            <w:vAlign w:val="center"/>
          </w:tcPr>
          <w:p w:rsidR="00370FC9" w:rsidRDefault="00B83D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100%</w:t>
            </w:r>
          </w:p>
        </w:tc>
      </w:tr>
    </w:tbl>
    <w:p w:rsidR="00370FC9" w:rsidRDefault="00370FC9">
      <w:pPr>
        <w:widowControl w:val="0"/>
        <w:adjustRightInd/>
        <w:snapToGrid/>
        <w:spacing w:after="0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经济效益指标、社会效益指标、可持续发展影响指标和服务对象满意度指标全部完成。</w:t>
      </w:r>
    </w:p>
    <w:p w:rsidR="00370FC9" w:rsidRDefault="00370FC9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 w:cs="宋体"/>
          <w:color w:val="000000"/>
          <w:sz w:val="28"/>
          <w:szCs w:val="28"/>
        </w:rPr>
      </w:pPr>
    </w:p>
    <w:p w:rsidR="00370FC9" w:rsidRDefault="00B83D8E">
      <w:pPr>
        <w:widowControl w:val="0"/>
        <w:numPr>
          <w:ilvl w:val="0"/>
          <w:numId w:val="2"/>
        </w:numPr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  <w:r>
        <w:rPr>
          <w:rFonts w:ascii="宋体" w:eastAsia="宋体" w:hAnsi="宋体" w:hint="eastAsia"/>
          <w:b/>
          <w:bCs/>
          <w:kern w:val="2"/>
          <w:sz w:val="28"/>
          <w:szCs w:val="28"/>
        </w:rPr>
        <w:t>自评结论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（一）自评结论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豹澥街道办事处2017年村级正常运转项目已顺利完成，项目立项依据充分，项目绩效目标设置基本合理；项目财政资金按时到位；项目的实施组织有序，能够明确人员对项目的各项具体工作，程序到位；财务管理制度得到有效执行；项目资金单独核算，资金的拨付有完整的审批程序和手续。项目的产出达到预期的目标，项目效果良好，项目受益对象满意度较高，项目的绩效目标全部实现。</w:t>
      </w:r>
    </w:p>
    <w:p w:rsidR="00370FC9" w:rsidRDefault="00B83D8E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经综合分析本项目评分得分为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87</w:t>
      </w:r>
      <w:r>
        <w:rPr>
          <w:rFonts w:ascii="宋体" w:eastAsia="宋体" w:hAnsi="宋体" w:cs="宋体" w:hint="eastAsia"/>
          <w:sz w:val="28"/>
          <w:szCs w:val="28"/>
        </w:rPr>
        <w:t>分，评分结果级别为：良。各项指标得分情况如下：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17"/>
        <w:gridCol w:w="1766"/>
        <w:gridCol w:w="1766"/>
        <w:gridCol w:w="1766"/>
        <w:gridCol w:w="2207"/>
      </w:tblGrid>
      <w:tr w:rsidR="00370FC9">
        <w:trPr>
          <w:trHeight w:hRule="exact" w:val="454"/>
        </w:trPr>
        <w:tc>
          <w:tcPr>
            <w:tcW w:w="1017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序号</w:t>
            </w:r>
          </w:p>
        </w:tc>
        <w:tc>
          <w:tcPr>
            <w:tcW w:w="1766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指标</w:t>
            </w:r>
          </w:p>
        </w:tc>
        <w:tc>
          <w:tcPr>
            <w:tcW w:w="1766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分值</w:t>
            </w:r>
          </w:p>
        </w:tc>
        <w:tc>
          <w:tcPr>
            <w:tcW w:w="1766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评价得分</w:t>
            </w:r>
          </w:p>
        </w:tc>
        <w:tc>
          <w:tcPr>
            <w:tcW w:w="2207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评分结果级别</w:t>
            </w:r>
          </w:p>
        </w:tc>
      </w:tr>
      <w:tr w:rsidR="00370FC9">
        <w:trPr>
          <w:trHeight w:hRule="exact" w:val="454"/>
        </w:trPr>
        <w:tc>
          <w:tcPr>
            <w:tcW w:w="1017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766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投入管理</w:t>
            </w:r>
          </w:p>
        </w:tc>
        <w:tc>
          <w:tcPr>
            <w:tcW w:w="1766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16.00</w:t>
            </w:r>
          </w:p>
        </w:tc>
        <w:tc>
          <w:tcPr>
            <w:tcW w:w="1766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15.00</w:t>
            </w:r>
          </w:p>
        </w:tc>
        <w:tc>
          <w:tcPr>
            <w:tcW w:w="2207" w:type="dxa"/>
            <w:vMerge w:val="restart"/>
            <w:vAlign w:val="center"/>
          </w:tcPr>
          <w:p w:rsidR="00370FC9" w:rsidRDefault="00B83D8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良</w:t>
            </w:r>
          </w:p>
        </w:tc>
      </w:tr>
      <w:tr w:rsidR="00370FC9">
        <w:trPr>
          <w:trHeight w:hRule="exact" w:val="454"/>
        </w:trPr>
        <w:tc>
          <w:tcPr>
            <w:tcW w:w="1017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766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过程管理</w:t>
            </w:r>
          </w:p>
        </w:tc>
        <w:tc>
          <w:tcPr>
            <w:tcW w:w="1766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24.00</w:t>
            </w:r>
          </w:p>
        </w:tc>
        <w:tc>
          <w:tcPr>
            <w:tcW w:w="1766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17.00</w:t>
            </w:r>
          </w:p>
        </w:tc>
        <w:tc>
          <w:tcPr>
            <w:tcW w:w="2207" w:type="dxa"/>
            <w:vMerge/>
            <w:vAlign w:val="center"/>
          </w:tcPr>
          <w:p w:rsidR="00370FC9" w:rsidRDefault="00370FC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70FC9">
        <w:trPr>
          <w:trHeight w:hRule="exact" w:val="454"/>
        </w:trPr>
        <w:tc>
          <w:tcPr>
            <w:tcW w:w="1017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766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项目绩效</w:t>
            </w:r>
          </w:p>
        </w:tc>
        <w:tc>
          <w:tcPr>
            <w:tcW w:w="1766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60.00</w:t>
            </w:r>
          </w:p>
        </w:tc>
        <w:tc>
          <w:tcPr>
            <w:tcW w:w="1766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55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.00</w:t>
            </w:r>
          </w:p>
        </w:tc>
        <w:tc>
          <w:tcPr>
            <w:tcW w:w="2207" w:type="dxa"/>
            <w:vMerge/>
            <w:vAlign w:val="center"/>
          </w:tcPr>
          <w:p w:rsidR="00370FC9" w:rsidRDefault="00370FC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70FC9">
        <w:trPr>
          <w:trHeight w:hRule="exact" w:val="454"/>
        </w:trPr>
        <w:tc>
          <w:tcPr>
            <w:tcW w:w="2783" w:type="dxa"/>
            <w:gridSpan w:val="2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合计</w:t>
            </w:r>
          </w:p>
        </w:tc>
        <w:tc>
          <w:tcPr>
            <w:tcW w:w="1766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100.00</w:t>
            </w:r>
          </w:p>
        </w:tc>
        <w:tc>
          <w:tcPr>
            <w:tcW w:w="1766" w:type="dxa"/>
            <w:vAlign w:val="bottom"/>
          </w:tcPr>
          <w:p w:rsidR="00370FC9" w:rsidRDefault="00B83D8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87.00</w:t>
            </w:r>
          </w:p>
        </w:tc>
        <w:tc>
          <w:tcPr>
            <w:tcW w:w="2207" w:type="dxa"/>
            <w:vMerge/>
            <w:vAlign w:val="center"/>
          </w:tcPr>
          <w:p w:rsidR="00370FC9" w:rsidRDefault="00370FC9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370FC9" w:rsidRDefault="00370FC9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kern w:val="2"/>
          <w:sz w:val="28"/>
          <w:szCs w:val="28"/>
        </w:rPr>
      </w:pP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（二）主要经验，存在的问题和改进措施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1.主要经验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（1）项目按计划实施，且按时完成项目。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lastRenderedPageBreak/>
        <w:t>（2）项目的实施，组织有序，能够明确人员对项目的各项具体工作，程序到位。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（3）项目资金使用符合程序，会计核算规范。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2.存在的问题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村级正常运转经费偏低。村级组织经费支出主要包括村组干部工资和日常办公费、电话费、水电费、各项培训费以及各项工作等费用，“事多钱少”现象非常突出，导致有些事情的实施效果达不到预期。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3.改进措施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（1）整合部门资源，规范部门行为。凡属于街道下属各个部门组织实施的项目，应由个部门办理，实行项目直达，不得经由村级组织办理。</w:t>
      </w:r>
    </w:p>
    <w:p w:rsidR="00370FC9" w:rsidRDefault="00B83D8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（2）合理提高村级经费扶持标准，加强对农村工作的支持力度。</w:t>
      </w:r>
    </w:p>
    <w:sectPr w:rsidR="00370FC9" w:rsidSect="00370FC9">
      <w:footerReference w:type="default" r:id="rId9"/>
      <w:pgSz w:w="11906" w:h="16838"/>
      <w:pgMar w:top="1440" w:right="1800" w:bottom="1440" w:left="18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EEC" w:rsidRDefault="00970EEC" w:rsidP="00370FC9">
      <w:pPr>
        <w:spacing w:after="0"/>
      </w:pPr>
      <w:r>
        <w:separator/>
      </w:r>
    </w:p>
  </w:endnote>
  <w:endnote w:type="continuationSeparator" w:id="1">
    <w:p w:rsidR="00970EEC" w:rsidRDefault="00970EEC" w:rsidP="00370FC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创艺简标宋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FC9" w:rsidRDefault="0063087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1;mso-wrap-style:none;mso-position-horizontal:center;mso-position-horizontal-relative:margin" filled="f" stroked="f">
          <v:textbox style="mso-fit-shape-to-text:t" inset="0,0,0,0">
            <w:txbxContent>
              <w:p w:rsidR="00370FC9" w:rsidRDefault="00630875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B83D8E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AB1AF0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EEC" w:rsidRDefault="00970EEC" w:rsidP="00370FC9">
      <w:pPr>
        <w:spacing w:after="0"/>
      </w:pPr>
      <w:r>
        <w:separator/>
      </w:r>
    </w:p>
  </w:footnote>
  <w:footnote w:type="continuationSeparator" w:id="1">
    <w:p w:rsidR="00970EEC" w:rsidRDefault="00970EEC" w:rsidP="00370FC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FC9" w:rsidRDefault="00370FC9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25A2C55"/>
    <w:multiLevelType w:val="singleLevel"/>
    <w:tmpl w:val="F25A2C5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38B95F"/>
    <w:multiLevelType w:val="singleLevel"/>
    <w:tmpl w:val="5938B95F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02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72ED"/>
    <w:rsid w:val="0001772C"/>
    <w:rsid w:val="000956FF"/>
    <w:rsid w:val="00146167"/>
    <w:rsid w:val="00172A27"/>
    <w:rsid w:val="001836CF"/>
    <w:rsid w:val="001D035B"/>
    <w:rsid w:val="00201ECE"/>
    <w:rsid w:val="00255FCD"/>
    <w:rsid w:val="00262EFC"/>
    <w:rsid w:val="00271925"/>
    <w:rsid w:val="002D1D0B"/>
    <w:rsid w:val="002E21C0"/>
    <w:rsid w:val="00312E59"/>
    <w:rsid w:val="00323B43"/>
    <w:rsid w:val="00370F22"/>
    <w:rsid w:val="00370FC9"/>
    <w:rsid w:val="0037538F"/>
    <w:rsid w:val="003C33F2"/>
    <w:rsid w:val="003D37D8"/>
    <w:rsid w:val="00426133"/>
    <w:rsid w:val="00430421"/>
    <w:rsid w:val="004358AB"/>
    <w:rsid w:val="004407E6"/>
    <w:rsid w:val="004474B4"/>
    <w:rsid w:val="0046091D"/>
    <w:rsid w:val="004D7D65"/>
    <w:rsid w:val="00511E86"/>
    <w:rsid w:val="00512D5B"/>
    <w:rsid w:val="00533C17"/>
    <w:rsid w:val="005B449F"/>
    <w:rsid w:val="005C057F"/>
    <w:rsid w:val="0061044F"/>
    <w:rsid w:val="00630875"/>
    <w:rsid w:val="00651C31"/>
    <w:rsid w:val="006A2012"/>
    <w:rsid w:val="0082633A"/>
    <w:rsid w:val="00836EB3"/>
    <w:rsid w:val="00857343"/>
    <w:rsid w:val="008B7726"/>
    <w:rsid w:val="008C0053"/>
    <w:rsid w:val="00915F22"/>
    <w:rsid w:val="00924366"/>
    <w:rsid w:val="009616CE"/>
    <w:rsid w:val="00970EEC"/>
    <w:rsid w:val="00A067A3"/>
    <w:rsid w:val="00A374EA"/>
    <w:rsid w:val="00A51A73"/>
    <w:rsid w:val="00AB1AF0"/>
    <w:rsid w:val="00AF6F28"/>
    <w:rsid w:val="00B03154"/>
    <w:rsid w:val="00B45745"/>
    <w:rsid w:val="00B53446"/>
    <w:rsid w:val="00B74475"/>
    <w:rsid w:val="00B83D8E"/>
    <w:rsid w:val="00B901C0"/>
    <w:rsid w:val="00BB59F6"/>
    <w:rsid w:val="00BC40AE"/>
    <w:rsid w:val="00C80834"/>
    <w:rsid w:val="00CA7085"/>
    <w:rsid w:val="00CC3D9A"/>
    <w:rsid w:val="00CC739F"/>
    <w:rsid w:val="00D31D50"/>
    <w:rsid w:val="00D5135D"/>
    <w:rsid w:val="00E0108E"/>
    <w:rsid w:val="00E1028F"/>
    <w:rsid w:val="00E31945"/>
    <w:rsid w:val="00E35B29"/>
    <w:rsid w:val="00E734A0"/>
    <w:rsid w:val="00E84528"/>
    <w:rsid w:val="00F07312"/>
    <w:rsid w:val="00F32EE5"/>
    <w:rsid w:val="00F33C26"/>
    <w:rsid w:val="00F51E42"/>
    <w:rsid w:val="00F555B9"/>
    <w:rsid w:val="00F60A02"/>
    <w:rsid w:val="00F71A1D"/>
    <w:rsid w:val="00FC05EF"/>
    <w:rsid w:val="00FC3855"/>
    <w:rsid w:val="00FC4499"/>
    <w:rsid w:val="019C26AF"/>
    <w:rsid w:val="01A569BB"/>
    <w:rsid w:val="02086254"/>
    <w:rsid w:val="05581275"/>
    <w:rsid w:val="092C68B0"/>
    <w:rsid w:val="099C3725"/>
    <w:rsid w:val="0CB00426"/>
    <w:rsid w:val="13E411A0"/>
    <w:rsid w:val="14C72396"/>
    <w:rsid w:val="14DF73D2"/>
    <w:rsid w:val="15B35816"/>
    <w:rsid w:val="16412294"/>
    <w:rsid w:val="16C70060"/>
    <w:rsid w:val="20663A64"/>
    <w:rsid w:val="216B6B00"/>
    <w:rsid w:val="22420288"/>
    <w:rsid w:val="26FD6D22"/>
    <w:rsid w:val="2D14105F"/>
    <w:rsid w:val="30044B27"/>
    <w:rsid w:val="326A4650"/>
    <w:rsid w:val="339E26D7"/>
    <w:rsid w:val="341A36C5"/>
    <w:rsid w:val="3530688F"/>
    <w:rsid w:val="397D20FC"/>
    <w:rsid w:val="3C486ECE"/>
    <w:rsid w:val="3D775989"/>
    <w:rsid w:val="40C33E66"/>
    <w:rsid w:val="44132707"/>
    <w:rsid w:val="4C1E286A"/>
    <w:rsid w:val="56824E7D"/>
    <w:rsid w:val="56C32683"/>
    <w:rsid w:val="57AB4D19"/>
    <w:rsid w:val="5AD2333D"/>
    <w:rsid w:val="5D5C2096"/>
    <w:rsid w:val="5FFE53B4"/>
    <w:rsid w:val="60715A11"/>
    <w:rsid w:val="62272D70"/>
    <w:rsid w:val="661565B2"/>
    <w:rsid w:val="67B34FBF"/>
    <w:rsid w:val="682B2575"/>
    <w:rsid w:val="68981A3A"/>
    <w:rsid w:val="69DF7277"/>
    <w:rsid w:val="6D980B48"/>
    <w:rsid w:val="6D9F7E66"/>
    <w:rsid w:val="72D85C36"/>
    <w:rsid w:val="72F83850"/>
    <w:rsid w:val="74C97C13"/>
    <w:rsid w:val="762E60EF"/>
    <w:rsid w:val="76CC1A9B"/>
    <w:rsid w:val="789649BF"/>
    <w:rsid w:val="7B3B4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page number" w:semiHidden="0" w:uiPriority="0" w:unhideWhenUsed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Date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FC9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rsid w:val="00370FC9"/>
    <w:pPr>
      <w:ind w:leftChars="2500" w:left="100"/>
    </w:pPr>
  </w:style>
  <w:style w:type="paragraph" w:styleId="a4">
    <w:name w:val="footer"/>
    <w:basedOn w:val="a"/>
    <w:link w:val="Char0"/>
    <w:uiPriority w:val="99"/>
    <w:semiHidden/>
    <w:qFormat/>
    <w:rsid w:val="00370FC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370FC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370FC9"/>
    <w:pPr>
      <w:widowControl w:val="0"/>
      <w:adjustRightInd/>
      <w:snapToGrid/>
      <w:spacing w:before="100" w:beforeAutospacing="1" w:after="100" w:afterAutospacing="1"/>
    </w:pPr>
    <w:rPr>
      <w:rFonts w:ascii="Calibri" w:eastAsia="宋体" w:hAnsi="Calibri"/>
      <w:sz w:val="24"/>
      <w:szCs w:val="24"/>
    </w:rPr>
  </w:style>
  <w:style w:type="character" w:styleId="a7">
    <w:name w:val="page number"/>
    <w:basedOn w:val="a0"/>
    <w:qFormat/>
    <w:rsid w:val="00370FC9"/>
  </w:style>
  <w:style w:type="character" w:customStyle="1" w:styleId="Char1">
    <w:name w:val="页眉 Char"/>
    <w:basedOn w:val="a0"/>
    <w:link w:val="a5"/>
    <w:uiPriority w:val="99"/>
    <w:semiHidden/>
    <w:qFormat/>
    <w:locked/>
    <w:rsid w:val="00370FC9"/>
    <w:rPr>
      <w:rFonts w:ascii="Tahoma" w:hAnsi="Tahoma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370FC9"/>
    <w:rPr>
      <w:rFonts w:ascii="Tahoma" w:hAnsi="Tahoma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  <w:rsid w:val="00370FC9"/>
    <w:rPr>
      <w:rFonts w:ascii="Tahoma" w:hAnsi="Tahoma" w:cs="Times New Roman"/>
    </w:rPr>
  </w:style>
  <w:style w:type="paragraph" w:customStyle="1" w:styleId="1">
    <w:name w:val="列出段落1"/>
    <w:basedOn w:val="a"/>
    <w:uiPriority w:val="99"/>
    <w:qFormat/>
    <w:rsid w:val="00370FC9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paragraph" w:customStyle="1" w:styleId="10">
    <w:name w:val="列出段落1"/>
    <w:basedOn w:val="a"/>
    <w:uiPriority w:val="99"/>
    <w:qFormat/>
    <w:rsid w:val="00370FC9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paragraph" w:customStyle="1" w:styleId="2">
    <w:name w:val="列出段落2"/>
    <w:basedOn w:val="a"/>
    <w:uiPriority w:val="99"/>
    <w:qFormat/>
    <w:rsid w:val="00370FC9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character" w:customStyle="1" w:styleId="font11">
    <w:name w:val="font11"/>
    <w:basedOn w:val="a0"/>
    <w:qFormat/>
    <w:rsid w:val="00370FC9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486</Words>
  <Characters>2772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34</cp:revision>
  <cp:lastPrinted>2018-05-15T08:40:00Z</cp:lastPrinted>
  <dcterms:created xsi:type="dcterms:W3CDTF">2008-09-11T17:20:00Z</dcterms:created>
  <dcterms:modified xsi:type="dcterms:W3CDTF">2018-06-05T01:14:00Z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