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1E" w:rsidRDefault="00941C1E">
      <w:pPr>
        <w:snapToGrid w:val="0"/>
        <w:spacing w:line="580" w:lineRule="atLeast"/>
        <w:rPr>
          <w:rFonts w:ascii="Times New Roman" w:eastAsia="仿宋_GB2312" w:hAnsi="Times New Roman" w:cs="Times New Roman"/>
          <w:sz w:val="32"/>
        </w:rPr>
      </w:pPr>
    </w:p>
    <w:p w:rsidR="00941C1E" w:rsidRDefault="00941C1E">
      <w:pPr>
        <w:snapToGrid w:val="0"/>
        <w:spacing w:line="580" w:lineRule="atLeast"/>
        <w:rPr>
          <w:rFonts w:ascii="仿宋_GB2312" w:eastAsia="仿宋_GB2312"/>
          <w:sz w:val="32"/>
        </w:rPr>
      </w:pPr>
    </w:p>
    <w:p w:rsidR="00941C1E" w:rsidRDefault="00995774">
      <w:pPr>
        <w:snapToGrid w:val="0"/>
        <w:spacing w:line="560" w:lineRule="atLeast"/>
        <w:ind w:firstLine="645"/>
        <w:jc w:val="center"/>
        <w:rPr>
          <w:rFonts w:ascii="创艺简标宋" w:eastAsia="创艺简标宋"/>
          <w:b/>
          <w:bCs/>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941C1E" w:rsidRDefault="00941C1E">
      <w:pPr>
        <w:snapToGrid w:val="0"/>
        <w:spacing w:line="600" w:lineRule="atLeast"/>
        <w:ind w:right="24"/>
        <w:jc w:val="left"/>
        <w:rPr>
          <w:rFonts w:ascii="仿宋_GB2312" w:eastAsia="仿宋_GB2312"/>
          <w:sz w:val="32"/>
        </w:rPr>
      </w:pPr>
    </w:p>
    <w:p w:rsidR="00941C1E" w:rsidRDefault="00941C1E">
      <w:pPr>
        <w:rPr>
          <w:rFonts w:ascii="仿宋_GB2312"/>
          <w:b/>
          <w:sz w:val="36"/>
          <w:szCs w:val="36"/>
        </w:rPr>
      </w:pPr>
    </w:p>
    <w:p w:rsidR="00941C1E" w:rsidRDefault="00941C1E">
      <w:pPr>
        <w:rPr>
          <w:rFonts w:ascii="仿宋_GB2312"/>
          <w:b/>
          <w:sz w:val="36"/>
          <w:szCs w:val="36"/>
        </w:rPr>
      </w:pPr>
    </w:p>
    <w:p w:rsidR="00941C1E" w:rsidRDefault="00941C1E">
      <w:pPr>
        <w:rPr>
          <w:rFonts w:ascii="仿宋_GB2312"/>
          <w:b/>
          <w:sz w:val="36"/>
          <w:szCs w:val="36"/>
        </w:rPr>
      </w:pPr>
    </w:p>
    <w:p w:rsidR="00941C1E" w:rsidRDefault="00941C1E">
      <w:pPr>
        <w:rPr>
          <w:rFonts w:ascii="仿宋_GB2312"/>
          <w:b/>
          <w:sz w:val="32"/>
          <w:szCs w:val="32"/>
        </w:rPr>
      </w:pPr>
    </w:p>
    <w:p w:rsidR="00941C1E" w:rsidRDefault="00995774">
      <w:pPr>
        <w:ind w:left="2177" w:hanging="1295"/>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村级正常运转专项经费</w:t>
      </w:r>
    </w:p>
    <w:p w:rsidR="00941C1E" w:rsidRDefault="00995774">
      <w:pPr>
        <w:ind w:rightChars="-230" w:right="-483" w:firstLineChars="245" w:firstLine="882"/>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p>
    <w:p w:rsidR="00941C1E" w:rsidRDefault="00995774">
      <w:pPr>
        <w:ind w:rightChars="-230" w:right="-483" w:firstLineChars="245" w:firstLine="882"/>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941C1E" w:rsidRDefault="00995774">
      <w:pPr>
        <w:ind w:left="882"/>
        <w:rPr>
          <w:rFonts w:ascii="黑体" w:eastAsia="黑体" w:hAnsi="黑体"/>
          <w:bCs/>
          <w:sz w:val="32"/>
          <w:szCs w:val="32"/>
          <w:u w:val="single"/>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941C1E" w:rsidRDefault="00941C1E">
      <w:pPr>
        <w:ind w:rightChars="-230" w:right="-483" w:firstLineChars="250" w:firstLine="900"/>
        <w:jc w:val="left"/>
        <w:rPr>
          <w:rFonts w:ascii="黑体" w:eastAsia="黑体"/>
          <w:bCs/>
          <w:sz w:val="36"/>
          <w:szCs w:val="36"/>
          <w:u w:val="single"/>
        </w:rPr>
      </w:pPr>
    </w:p>
    <w:p w:rsidR="00941C1E" w:rsidRDefault="00941C1E">
      <w:pPr>
        <w:jc w:val="center"/>
        <w:rPr>
          <w:rFonts w:ascii="黑体" w:eastAsia="黑体" w:hAnsi="黑体"/>
          <w:bCs/>
          <w:sz w:val="36"/>
          <w:szCs w:val="36"/>
        </w:rPr>
      </w:pPr>
    </w:p>
    <w:p w:rsidR="00941C1E" w:rsidRDefault="00995774">
      <w:pPr>
        <w:jc w:val="center"/>
        <w:rPr>
          <w:rFonts w:ascii="黑体" w:eastAsia="黑体" w:hAnsi="黑体"/>
          <w:bCs/>
          <w:sz w:val="36"/>
          <w:szCs w:val="36"/>
        </w:rPr>
      </w:pPr>
      <w:r>
        <w:rPr>
          <w:rFonts w:ascii="黑体" w:eastAsia="黑体" w:hAnsi="黑体" w:hint="eastAsia"/>
          <w:bCs/>
          <w:sz w:val="36"/>
          <w:szCs w:val="36"/>
        </w:rPr>
        <w:t xml:space="preserve">   </w:t>
      </w:r>
    </w:p>
    <w:p w:rsidR="00941C1E" w:rsidRDefault="00941C1E">
      <w:pPr>
        <w:jc w:val="center"/>
        <w:rPr>
          <w:rFonts w:ascii="黑体" w:eastAsia="黑体" w:hAnsi="黑体"/>
          <w:bCs/>
          <w:sz w:val="32"/>
          <w:szCs w:val="32"/>
        </w:rPr>
      </w:pPr>
    </w:p>
    <w:p w:rsidR="00941C1E" w:rsidRDefault="00941C1E">
      <w:pPr>
        <w:jc w:val="center"/>
        <w:rPr>
          <w:rFonts w:ascii="黑体" w:eastAsia="黑体" w:hAnsi="黑体"/>
          <w:bCs/>
          <w:sz w:val="32"/>
          <w:szCs w:val="32"/>
        </w:rPr>
      </w:pPr>
    </w:p>
    <w:p w:rsidR="00941C1E" w:rsidRDefault="00941C1E">
      <w:pPr>
        <w:jc w:val="center"/>
        <w:rPr>
          <w:rFonts w:ascii="黑体" w:eastAsia="黑体" w:hAnsi="黑体"/>
          <w:bCs/>
          <w:sz w:val="32"/>
          <w:szCs w:val="32"/>
        </w:rPr>
      </w:pPr>
    </w:p>
    <w:p w:rsidR="00941C1E" w:rsidRDefault="00941C1E">
      <w:pPr>
        <w:jc w:val="center"/>
        <w:rPr>
          <w:rFonts w:ascii="黑体" w:eastAsia="黑体" w:hAnsi="黑体"/>
          <w:bCs/>
          <w:sz w:val="32"/>
          <w:szCs w:val="32"/>
        </w:rPr>
      </w:pPr>
    </w:p>
    <w:p w:rsidR="00941C1E" w:rsidRDefault="00941C1E">
      <w:pPr>
        <w:jc w:val="center"/>
        <w:rPr>
          <w:rFonts w:ascii="黑体" w:eastAsia="黑体" w:hAnsi="黑体"/>
          <w:bCs/>
          <w:sz w:val="32"/>
          <w:szCs w:val="32"/>
        </w:rPr>
      </w:pPr>
    </w:p>
    <w:p w:rsidR="00941C1E" w:rsidRDefault="00941C1E">
      <w:pPr>
        <w:jc w:val="center"/>
        <w:rPr>
          <w:rFonts w:ascii="黑体" w:eastAsia="黑体" w:hAnsi="黑体"/>
          <w:bCs/>
          <w:sz w:val="32"/>
          <w:szCs w:val="32"/>
        </w:rPr>
      </w:pPr>
    </w:p>
    <w:p w:rsidR="00941C1E" w:rsidRDefault="00995774">
      <w:pPr>
        <w:jc w:val="center"/>
        <w:rPr>
          <w:rFonts w:ascii="仿宋_GB2312" w:eastAsia="仿宋_GB2312"/>
          <w:b/>
          <w:sz w:val="32"/>
          <w:szCs w:val="32"/>
        </w:rPr>
        <w:sectPr w:rsidR="00941C1E">
          <w:pgSz w:w="11906" w:h="16838"/>
          <w:pgMar w:top="1304" w:right="1304" w:bottom="1134" w:left="1474" w:header="851" w:footer="992" w:gutter="680"/>
          <w:pgNumType w:start="1"/>
          <w:cols w:space="425"/>
          <w:docGrid w:type="lines" w:linePitch="312"/>
        </w:sectPr>
      </w:pPr>
      <w:r>
        <w:rPr>
          <w:rFonts w:ascii="黑体" w:eastAsia="黑体" w:hint="eastAsia"/>
          <w:bCs/>
          <w:sz w:val="32"/>
          <w:szCs w:val="32"/>
        </w:rPr>
        <w:t>2018年5月</w:t>
      </w:r>
    </w:p>
    <w:bookmarkStart w:id="0" w:name="_Toc9807_WPSOffice_Type3" w:displacedByCustomXml="next"/>
    <w:sdt>
      <w:sdtPr>
        <w:rPr>
          <w:rFonts w:ascii="宋体" w:eastAsiaTheme="minorEastAsia" w:hAnsi="宋体"/>
          <w:kern w:val="0"/>
          <w:sz w:val="20"/>
          <w:szCs w:val="20"/>
        </w:rPr>
        <w:id w:val="-1866125233"/>
        <w:docPartObj>
          <w:docPartGallery w:val="Table of Contents"/>
          <w:docPartUnique/>
        </w:docPartObj>
      </w:sdtPr>
      <w:sdtEndPr>
        <w:rPr>
          <w:rFonts w:asciiTheme="minorEastAsia" w:hAnsiTheme="minorEastAsia"/>
          <w:sz w:val="32"/>
          <w:szCs w:val="32"/>
        </w:rPr>
      </w:sdtEndPr>
      <w:sdtContent>
        <w:p w:rsidR="00941C1E" w:rsidRPr="00415858" w:rsidRDefault="00995774">
          <w:pPr>
            <w:jc w:val="center"/>
            <w:rPr>
              <w:rFonts w:asciiTheme="minorEastAsia" w:eastAsiaTheme="minorEastAsia" w:hAnsiTheme="minorEastAsia" w:cs="宋体"/>
              <w:b/>
              <w:bCs/>
              <w:sz w:val="32"/>
              <w:szCs w:val="32"/>
            </w:rPr>
          </w:pPr>
          <w:r w:rsidRPr="00415858">
            <w:rPr>
              <w:rFonts w:asciiTheme="minorEastAsia" w:eastAsiaTheme="minorEastAsia" w:hAnsiTheme="minorEastAsia" w:cs="宋体" w:hint="eastAsia"/>
              <w:b/>
              <w:bCs/>
              <w:sz w:val="32"/>
              <w:szCs w:val="32"/>
            </w:rPr>
            <w:t>目</w:t>
          </w:r>
          <w:r w:rsidR="00415858">
            <w:rPr>
              <w:rFonts w:asciiTheme="minorEastAsia" w:eastAsiaTheme="minorEastAsia" w:hAnsiTheme="minorEastAsia" w:cs="宋体" w:hint="eastAsia"/>
              <w:b/>
              <w:bCs/>
              <w:sz w:val="32"/>
              <w:szCs w:val="32"/>
            </w:rPr>
            <w:t xml:space="preserve"> </w:t>
          </w:r>
          <w:r w:rsidRPr="00415858">
            <w:rPr>
              <w:rFonts w:asciiTheme="minorEastAsia" w:eastAsiaTheme="minorEastAsia" w:hAnsiTheme="minorEastAsia" w:cs="宋体" w:hint="eastAsia"/>
              <w:b/>
              <w:bCs/>
              <w:sz w:val="32"/>
              <w:szCs w:val="32"/>
            </w:rPr>
            <w:t>录</w:t>
          </w:r>
        </w:p>
      </w:sdtContent>
    </w:sdt>
    <w:bookmarkEnd w:id="0"/>
    <w:p w:rsidR="00415858" w:rsidRPr="00415858" w:rsidRDefault="00A12B93" w:rsidP="00415858">
      <w:pPr>
        <w:pStyle w:val="11"/>
      </w:pPr>
      <w:r w:rsidRPr="00415858">
        <w:rPr>
          <w:b/>
        </w:rPr>
        <w:fldChar w:fldCharType="begin"/>
      </w:r>
      <w:r w:rsidRPr="00415858">
        <w:rPr>
          <w:b/>
        </w:rPr>
        <w:instrText xml:space="preserve"> </w:instrText>
      </w:r>
      <w:r w:rsidRPr="00415858">
        <w:rPr>
          <w:rFonts w:hint="eastAsia"/>
          <w:b/>
        </w:rPr>
        <w:instrText>TOC \o "1-3" \h \z \u</w:instrText>
      </w:r>
      <w:r w:rsidRPr="00415858">
        <w:rPr>
          <w:b/>
        </w:rPr>
        <w:instrText xml:space="preserve"> </w:instrText>
      </w:r>
      <w:r w:rsidRPr="00415858">
        <w:rPr>
          <w:b/>
        </w:rPr>
        <w:fldChar w:fldCharType="separate"/>
      </w:r>
      <w:hyperlink w:anchor="_Toc523754415" w:history="1">
        <w:r w:rsidR="00415858" w:rsidRPr="00415858">
          <w:rPr>
            <w:rStyle w:val="a8"/>
            <w:rFonts w:hint="eastAsia"/>
          </w:rPr>
          <w:t>一、项目基本情况</w:t>
        </w:r>
        <w:r w:rsidR="00415858" w:rsidRPr="00415858">
          <w:rPr>
            <w:webHidden/>
          </w:rPr>
          <w:tab/>
        </w:r>
        <w:r w:rsidR="00415858" w:rsidRPr="00415858">
          <w:rPr>
            <w:webHidden/>
          </w:rPr>
          <w:fldChar w:fldCharType="begin"/>
        </w:r>
        <w:r w:rsidR="00415858" w:rsidRPr="00415858">
          <w:rPr>
            <w:webHidden/>
          </w:rPr>
          <w:instrText xml:space="preserve"> PAGEREF _Toc523754415 \h </w:instrText>
        </w:r>
        <w:r w:rsidR="00415858" w:rsidRPr="00415858">
          <w:rPr>
            <w:webHidden/>
          </w:rPr>
        </w:r>
        <w:r w:rsidR="00415858" w:rsidRPr="00415858">
          <w:rPr>
            <w:webHidden/>
          </w:rPr>
          <w:fldChar w:fldCharType="separate"/>
        </w:r>
        <w:r w:rsidR="00415858" w:rsidRPr="00415858">
          <w:rPr>
            <w:webHidden/>
          </w:rPr>
          <w:t>1</w:t>
        </w:r>
        <w:r w:rsidR="00415858" w:rsidRPr="00415858">
          <w:rPr>
            <w:webHidden/>
          </w:rPr>
          <w:fldChar w:fldCharType="end"/>
        </w:r>
      </w:hyperlink>
    </w:p>
    <w:p w:rsidR="00415858" w:rsidRPr="00415858" w:rsidRDefault="005858E8">
      <w:pPr>
        <w:pStyle w:val="2"/>
        <w:tabs>
          <w:tab w:val="right" w:leader="dot" w:pos="8438"/>
        </w:tabs>
        <w:rPr>
          <w:rFonts w:asciiTheme="minorEastAsia" w:eastAsiaTheme="minorEastAsia" w:hAnsiTheme="minorEastAsia"/>
          <w:noProof/>
          <w:sz w:val="32"/>
          <w:szCs w:val="32"/>
        </w:rPr>
      </w:pPr>
      <w:hyperlink w:anchor="_Toc523754416" w:history="1">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一</w:t>
        </w:r>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项目概况</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_Toc523754416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1</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17" w:history="1">
        <w:r w:rsidR="00415858" w:rsidRPr="00415858">
          <w:rPr>
            <w:rStyle w:val="a8"/>
            <w:rFonts w:asciiTheme="minorEastAsia" w:eastAsiaTheme="minorEastAsia" w:hAnsiTheme="minorEastAsia" w:cs="宋体"/>
            <w:noProof/>
            <w:sz w:val="32"/>
            <w:szCs w:val="32"/>
          </w:rPr>
          <w:t>1</w:t>
        </w:r>
        <w:r w:rsidR="00415858" w:rsidRPr="00415858">
          <w:rPr>
            <w:rStyle w:val="a8"/>
            <w:rFonts w:asciiTheme="minorEastAsia" w:eastAsiaTheme="minorEastAsia" w:hAnsiTheme="minorEastAsia" w:cs="宋体" w:hint="eastAsia"/>
            <w:noProof/>
            <w:sz w:val="32"/>
            <w:szCs w:val="32"/>
          </w:rPr>
          <w:t>．项目立项背景</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_Toc523754417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1</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18" w:history="1">
        <w:r w:rsidR="00415858" w:rsidRPr="00415858">
          <w:rPr>
            <w:rStyle w:val="a8"/>
            <w:rFonts w:asciiTheme="minorEastAsia" w:eastAsiaTheme="minorEastAsia" w:hAnsiTheme="minorEastAsia" w:cs="宋体"/>
            <w:noProof/>
            <w:sz w:val="32"/>
            <w:szCs w:val="32"/>
          </w:rPr>
          <w:t>2</w:t>
        </w:r>
        <w:r w:rsidR="00415858" w:rsidRPr="00415858">
          <w:rPr>
            <w:rStyle w:val="a8"/>
            <w:rFonts w:asciiTheme="minorEastAsia" w:eastAsiaTheme="minorEastAsia" w:hAnsiTheme="minorEastAsia" w:cs="宋体" w:hint="eastAsia"/>
            <w:noProof/>
            <w:sz w:val="32"/>
            <w:szCs w:val="32"/>
          </w:rPr>
          <w:t>．基准日及评价历时</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_Toc523754418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1</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19" w:history="1">
        <w:r w:rsidR="00415858" w:rsidRPr="00415858">
          <w:rPr>
            <w:rStyle w:val="a8"/>
            <w:rFonts w:asciiTheme="minorEastAsia" w:eastAsiaTheme="minorEastAsia" w:hAnsiTheme="minorEastAsia" w:cs="宋体"/>
            <w:noProof/>
            <w:sz w:val="32"/>
            <w:szCs w:val="32"/>
          </w:rPr>
          <w:t>3</w:t>
        </w:r>
        <w:r w:rsidR="00415858" w:rsidRPr="00415858">
          <w:rPr>
            <w:rStyle w:val="a8"/>
            <w:rFonts w:asciiTheme="minorEastAsia" w:eastAsiaTheme="minorEastAsia" w:hAnsiTheme="minorEastAsia" w:cs="宋体" w:hint="eastAsia"/>
            <w:noProof/>
            <w:sz w:val="32"/>
            <w:szCs w:val="32"/>
          </w:rPr>
          <w:t>．项目的实施情况</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_Toc523754419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1</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20" w:history="1">
        <w:r w:rsidR="00415858" w:rsidRPr="00415858">
          <w:rPr>
            <w:rStyle w:val="a8"/>
            <w:rFonts w:asciiTheme="minorEastAsia" w:eastAsiaTheme="minorEastAsia" w:hAnsiTheme="minorEastAsia" w:cs="宋体"/>
            <w:noProof/>
            <w:sz w:val="32"/>
            <w:szCs w:val="32"/>
          </w:rPr>
          <w:t>4</w:t>
        </w:r>
        <w:r w:rsidR="00415858" w:rsidRPr="00415858">
          <w:rPr>
            <w:rStyle w:val="a8"/>
            <w:rFonts w:asciiTheme="minorEastAsia" w:eastAsiaTheme="minorEastAsia" w:hAnsiTheme="minorEastAsia" w:cs="宋体" w:hint="eastAsia"/>
            <w:noProof/>
            <w:sz w:val="32"/>
            <w:szCs w:val="32"/>
          </w:rPr>
          <w:t>．经费来源和使用情况</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_Toc523754420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2</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2"/>
        <w:tabs>
          <w:tab w:val="right" w:leader="dot" w:pos="8438"/>
        </w:tabs>
        <w:rPr>
          <w:rFonts w:asciiTheme="minorEastAsia" w:eastAsiaTheme="minorEastAsia" w:hAnsiTheme="minorEastAsia"/>
          <w:noProof/>
          <w:sz w:val="32"/>
          <w:szCs w:val="32"/>
        </w:rPr>
      </w:pPr>
      <w:hyperlink w:anchor="_Toc523754421" w:history="1">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二</w:t>
        </w:r>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项目预算绩效目标</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_Toc523754421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2</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22" w:history="1">
        <w:r w:rsidR="00415858" w:rsidRPr="00415858">
          <w:rPr>
            <w:rStyle w:val="a8"/>
            <w:rFonts w:asciiTheme="minorEastAsia" w:eastAsiaTheme="minorEastAsia" w:hAnsiTheme="minorEastAsia" w:cs="宋体"/>
            <w:noProof/>
            <w:sz w:val="32"/>
            <w:szCs w:val="32"/>
          </w:rPr>
          <w:t>1.</w:t>
        </w:r>
        <w:r w:rsidR="00415858" w:rsidRPr="00415858">
          <w:rPr>
            <w:rStyle w:val="a8"/>
            <w:rFonts w:asciiTheme="minorEastAsia" w:eastAsiaTheme="minorEastAsia" w:hAnsiTheme="minorEastAsia" w:cs="宋体" w:hint="eastAsia"/>
            <w:noProof/>
            <w:sz w:val="32"/>
            <w:szCs w:val="32"/>
          </w:rPr>
          <w:t>产出目标</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_Toc523754422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2</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23" w:history="1">
        <w:r w:rsidR="00415858" w:rsidRPr="00415858">
          <w:rPr>
            <w:rStyle w:val="a8"/>
            <w:rFonts w:asciiTheme="minorEastAsia" w:eastAsiaTheme="minorEastAsia" w:hAnsiTheme="minorEastAsia" w:cs="宋体"/>
            <w:noProof/>
            <w:sz w:val="32"/>
            <w:szCs w:val="32"/>
          </w:rPr>
          <w:t>2.</w:t>
        </w:r>
        <w:r w:rsidR="00415858" w:rsidRPr="00415858">
          <w:rPr>
            <w:rStyle w:val="a8"/>
            <w:rFonts w:asciiTheme="minorEastAsia" w:eastAsiaTheme="minorEastAsia" w:hAnsiTheme="minorEastAsia" w:cs="宋体" w:hint="eastAsia"/>
            <w:noProof/>
            <w:sz w:val="32"/>
            <w:szCs w:val="32"/>
          </w:rPr>
          <w:t>效果目标</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_Toc523754423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2</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rsidP="00415858">
      <w:pPr>
        <w:pStyle w:val="11"/>
      </w:pPr>
      <w:hyperlink w:anchor="_Toc523754424" w:history="1">
        <w:r w:rsidR="00415858" w:rsidRPr="00415858">
          <w:rPr>
            <w:rStyle w:val="a8"/>
            <w:rFonts w:hint="eastAsia"/>
          </w:rPr>
          <w:t>二、项目绩效分析</w:t>
        </w:r>
        <w:r w:rsidR="00415858" w:rsidRPr="00415858">
          <w:rPr>
            <w:webHidden/>
          </w:rPr>
          <w:tab/>
        </w:r>
        <w:r w:rsidR="00415858" w:rsidRPr="00415858">
          <w:rPr>
            <w:webHidden/>
          </w:rPr>
          <w:fldChar w:fldCharType="begin"/>
        </w:r>
        <w:r w:rsidR="00415858" w:rsidRPr="00415858">
          <w:rPr>
            <w:webHidden/>
          </w:rPr>
          <w:instrText xml:space="preserve"> PAGEREF _Toc523754424 \h </w:instrText>
        </w:r>
        <w:r w:rsidR="00415858" w:rsidRPr="00415858">
          <w:rPr>
            <w:webHidden/>
          </w:rPr>
        </w:r>
        <w:r w:rsidR="00415858" w:rsidRPr="00415858">
          <w:rPr>
            <w:webHidden/>
          </w:rPr>
          <w:fldChar w:fldCharType="separate"/>
        </w:r>
        <w:r w:rsidR="00415858" w:rsidRPr="00415858">
          <w:rPr>
            <w:webHidden/>
          </w:rPr>
          <w:t>2</w:t>
        </w:r>
        <w:r w:rsidR="00415858" w:rsidRPr="00415858">
          <w:rPr>
            <w:webHidden/>
          </w:rPr>
          <w:fldChar w:fldCharType="end"/>
        </w:r>
      </w:hyperlink>
    </w:p>
    <w:p w:rsidR="00415858" w:rsidRPr="00415858" w:rsidRDefault="005858E8">
      <w:pPr>
        <w:pStyle w:val="2"/>
        <w:tabs>
          <w:tab w:val="right" w:leader="dot" w:pos="8438"/>
        </w:tabs>
        <w:rPr>
          <w:rFonts w:asciiTheme="minorEastAsia" w:eastAsiaTheme="minorEastAsia" w:hAnsiTheme="minorEastAsia"/>
          <w:noProof/>
          <w:sz w:val="32"/>
          <w:szCs w:val="32"/>
        </w:rPr>
      </w:pPr>
      <w:hyperlink w:anchor="_Toc523754425" w:history="1">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一</w:t>
        </w:r>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项目管理情况</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_Toc523754425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2</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26" w:history="1">
        <w:r w:rsidR="00415858" w:rsidRPr="00415858">
          <w:rPr>
            <w:rStyle w:val="a8"/>
            <w:rFonts w:asciiTheme="minorEastAsia" w:eastAsiaTheme="minorEastAsia" w:hAnsiTheme="minorEastAsia" w:cs="宋体"/>
            <w:noProof/>
            <w:sz w:val="32"/>
            <w:szCs w:val="32"/>
          </w:rPr>
          <w:t>1.</w:t>
        </w:r>
        <w:r w:rsidR="00415858" w:rsidRPr="00415858">
          <w:rPr>
            <w:rStyle w:val="a8"/>
            <w:rFonts w:asciiTheme="minorEastAsia" w:eastAsiaTheme="minorEastAsia" w:hAnsiTheme="minorEastAsia" w:cs="宋体" w:hint="eastAsia"/>
            <w:noProof/>
            <w:sz w:val="32"/>
            <w:szCs w:val="32"/>
          </w:rPr>
          <w:t>业务管理情况</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_Toc523754426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2</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27" w:history="1">
        <w:r w:rsidR="00415858" w:rsidRPr="00415858">
          <w:rPr>
            <w:rStyle w:val="a8"/>
            <w:rFonts w:asciiTheme="minorEastAsia" w:eastAsiaTheme="minorEastAsia" w:hAnsiTheme="minorEastAsia" w:cs="宋体"/>
            <w:noProof/>
            <w:sz w:val="32"/>
            <w:szCs w:val="32"/>
          </w:rPr>
          <w:t>2.</w:t>
        </w:r>
        <w:r w:rsidR="00415858" w:rsidRPr="00415858">
          <w:rPr>
            <w:rStyle w:val="a8"/>
            <w:rFonts w:asciiTheme="minorEastAsia" w:eastAsiaTheme="minorEastAsia" w:hAnsiTheme="minorEastAsia" w:cs="宋体" w:hint="eastAsia"/>
            <w:noProof/>
            <w:sz w:val="32"/>
            <w:szCs w:val="32"/>
          </w:rPr>
          <w:t>财务管理情况</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_Toc523754427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3</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2"/>
        <w:tabs>
          <w:tab w:val="right" w:leader="dot" w:pos="8438"/>
        </w:tabs>
        <w:rPr>
          <w:rFonts w:asciiTheme="minorEastAsia" w:eastAsiaTheme="minorEastAsia" w:hAnsiTheme="minorEastAsia"/>
          <w:noProof/>
          <w:sz w:val="32"/>
          <w:szCs w:val="32"/>
        </w:rPr>
      </w:pPr>
      <w:hyperlink w:anchor="_Toc523754428" w:history="1">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二</w:t>
        </w:r>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项目预算绩效目标的完成情况</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_Toc523754428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4</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29" w:history="1">
        <w:r w:rsidR="00415858" w:rsidRPr="00415858">
          <w:rPr>
            <w:rStyle w:val="a8"/>
            <w:rFonts w:asciiTheme="minorEastAsia" w:eastAsiaTheme="minorEastAsia" w:hAnsiTheme="minorEastAsia" w:cs="宋体"/>
            <w:noProof/>
            <w:sz w:val="32"/>
            <w:szCs w:val="32"/>
          </w:rPr>
          <w:t>1.</w:t>
        </w:r>
        <w:r w:rsidR="00415858" w:rsidRPr="00415858">
          <w:rPr>
            <w:rStyle w:val="a8"/>
            <w:rFonts w:asciiTheme="minorEastAsia" w:eastAsiaTheme="minorEastAsia" w:hAnsiTheme="minorEastAsia" w:cs="宋体" w:hint="eastAsia"/>
            <w:noProof/>
            <w:sz w:val="32"/>
            <w:szCs w:val="32"/>
          </w:rPr>
          <w:t>产出目标</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_Toc523754429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4</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30" w:history="1">
        <w:r w:rsidR="00415858" w:rsidRPr="00415858">
          <w:rPr>
            <w:rStyle w:val="a8"/>
            <w:rFonts w:asciiTheme="minorEastAsia" w:eastAsiaTheme="minorEastAsia" w:hAnsiTheme="minorEastAsia" w:cs="宋体"/>
            <w:noProof/>
            <w:sz w:val="32"/>
            <w:szCs w:val="32"/>
          </w:rPr>
          <w:t>2.</w:t>
        </w:r>
        <w:r w:rsidR="00415858" w:rsidRPr="00415858">
          <w:rPr>
            <w:rStyle w:val="a8"/>
            <w:rFonts w:asciiTheme="minorEastAsia" w:eastAsiaTheme="minorEastAsia" w:hAnsiTheme="minorEastAsia" w:cs="宋体" w:hint="eastAsia"/>
            <w:noProof/>
            <w:sz w:val="32"/>
            <w:szCs w:val="32"/>
          </w:rPr>
          <w:t>效果目标</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_Toc523754430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4</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rsidP="00415858">
      <w:pPr>
        <w:pStyle w:val="11"/>
      </w:pPr>
      <w:hyperlink w:anchor="_Toc523754431" w:history="1">
        <w:r w:rsidR="00415858" w:rsidRPr="00415858">
          <w:rPr>
            <w:rStyle w:val="a8"/>
            <w:rFonts w:hint="eastAsia"/>
          </w:rPr>
          <w:t>三、自评结论</w:t>
        </w:r>
        <w:r w:rsidR="00415858" w:rsidRPr="00415858">
          <w:rPr>
            <w:webHidden/>
          </w:rPr>
          <w:tab/>
        </w:r>
        <w:r w:rsidR="00415858" w:rsidRPr="00415858">
          <w:rPr>
            <w:webHidden/>
          </w:rPr>
          <w:fldChar w:fldCharType="begin"/>
        </w:r>
        <w:r w:rsidR="00415858" w:rsidRPr="00415858">
          <w:rPr>
            <w:webHidden/>
          </w:rPr>
          <w:instrText xml:space="preserve"> PAGEREF _Toc523754431 \h </w:instrText>
        </w:r>
        <w:r w:rsidR="00415858" w:rsidRPr="00415858">
          <w:rPr>
            <w:webHidden/>
          </w:rPr>
        </w:r>
        <w:r w:rsidR="00415858" w:rsidRPr="00415858">
          <w:rPr>
            <w:webHidden/>
          </w:rPr>
          <w:fldChar w:fldCharType="separate"/>
        </w:r>
        <w:r w:rsidR="00415858" w:rsidRPr="00415858">
          <w:rPr>
            <w:webHidden/>
          </w:rPr>
          <w:t>5</w:t>
        </w:r>
        <w:r w:rsidR="00415858" w:rsidRPr="00415858">
          <w:rPr>
            <w:webHidden/>
          </w:rPr>
          <w:fldChar w:fldCharType="end"/>
        </w:r>
      </w:hyperlink>
    </w:p>
    <w:p w:rsidR="00415858" w:rsidRPr="00415858" w:rsidRDefault="005858E8">
      <w:pPr>
        <w:pStyle w:val="2"/>
        <w:tabs>
          <w:tab w:val="right" w:leader="dot" w:pos="8438"/>
        </w:tabs>
        <w:rPr>
          <w:rFonts w:asciiTheme="minorEastAsia" w:eastAsiaTheme="minorEastAsia" w:hAnsiTheme="minorEastAsia"/>
          <w:noProof/>
          <w:sz w:val="32"/>
          <w:szCs w:val="32"/>
        </w:rPr>
      </w:pPr>
      <w:hyperlink w:anchor="_Toc523754432" w:history="1">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一</w:t>
        </w:r>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自评结论</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_Toc523754432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5</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33" w:history="1">
        <w:r w:rsidR="00415858" w:rsidRPr="00415858">
          <w:rPr>
            <w:rStyle w:val="a8"/>
            <w:rFonts w:asciiTheme="minorEastAsia" w:eastAsiaTheme="minorEastAsia" w:hAnsiTheme="minorEastAsia" w:cs="宋体"/>
            <w:noProof/>
            <w:sz w:val="32"/>
            <w:szCs w:val="32"/>
          </w:rPr>
          <w:t>1</w:t>
        </w:r>
        <w:r w:rsidR="00415858" w:rsidRPr="00415858">
          <w:rPr>
            <w:rStyle w:val="a8"/>
            <w:rFonts w:asciiTheme="minorEastAsia" w:eastAsiaTheme="minorEastAsia" w:hAnsiTheme="minorEastAsia" w:cs="宋体" w:hint="eastAsia"/>
            <w:noProof/>
            <w:sz w:val="32"/>
            <w:szCs w:val="32"/>
          </w:rPr>
          <w:t>．评分结果</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_Toc523754433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5</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34" w:history="1">
        <w:r w:rsidR="00415858" w:rsidRPr="00415858">
          <w:rPr>
            <w:rStyle w:val="a8"/>
            <w:rFonts w:asciiTheme="minorEastAsia" w:eastAsiaTheme="minorEastAsia" w:hAnsiTheme="minorEastAsia" w:cs="宋体"/>
            <w:noProof/>
            <w:sz w:val="32"/>
            <w:szCs w:val="32"/>
          </w:rPr>
          <w:t>2</w:t>
        </w:r>
        <w:r w:rsidR="00415858" w:rsidRPr="00415858">
          <w:rPr>
            <w:rStyle w:val="a8"/>
            <w:rFonts w:asciiTheme="minorEastAsia" w:eastAsiaTheme="minorEastAsia" w:hAnsiTheme="minorEastAsia" w:cs="宋体" w:hint="eastAsia"/>
            <w:noProof/>
            <w:sz w:val="32"/>
            <w:szCs w:val="32"/>
          </w:rPr>
          <w:t>．主要结论</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_Toc523754434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5</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2"/>
        <w:tabs>
          <w:tab w:val="right" w:leader="dot" w:pos="8438"/>
        </w:tabs>
        <w:rPr>
          <w:rFonts w:asciiTheme="minorEastAsia" w:eastAsiaTheme="minorEastAsia" w:hAnsiTheme="minorEastAsia"/>
          <w:noProof/>
          <w:sz w:val="32"/>
          <w:szCs w:val="32"/>
        </w:rPr>
      </w:pPr>
      <w:hyperlink w:anchor="_Toc523754435" w:history="1">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二</w:t>
        </w:r>
        <w:r w:rsidR="00415858" w:rsidRPr="00415858">
          <w:rPr>
            <w:rStyle w:val="a8"/>
            <w:rFonts w:asciiTheme="minorEastAsia" w:eastAsiaTheme="minorEastAsia" w:hAnsiTheme="minorEastAsia" w:cs="宋体"/>
            <w:noProof/>
            <w:sz w:val="32"/>
            <w:szCs w:val="32"/>
          </w:rPr>
          <w:t>)</w:t>
        </w:r>
        <w:r w:rsidR="00415858" w:rsidRPr="00415858">
          <w:rPr>
            <w:rStyle w:val="a8"/>
            <w:rFonts w:asciiTheme="minorEastAsia" w:eastAsiaTheme="minorEastAsia" w:hAnsiTheme="minorEastAsia" w:cs="宋体" w:hint="eastAsia"/>
            <w:noProof/>
            <w:sz w:val="32"/>
            <w:szCs w:val="32"/>
          </w:rPr>
          <w:t>主要经验、存在的问题和改进建议</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_Toc523754435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6</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36" w:history="1">
        <w:r w:rsidR="00415858" w:rsidRPr="00415858">
          <w:rPr>
            <w:rStyle w:val="a8"/>
            <w:rFonts w:asciiTheme="minorEastAsia" w:eastAsiaTheme="minorEastAsia" w:hAnsiTheme="minorEastAsia" w:cs="宋体"/>
            <w:noProof/>
            <w:sz w:val="32"/>
            <w:szCs w:val="32"/>
          </w:rPr>
          <w:t>1.</w:t>
        </w:r>
        <w:r w:rsidR="00415858" w:rsidRPr="00415858">
          <w:rPr>
            <w:rStyle w:val="a8"/>
            <w:rFonts w:asciiTheme="minorEastAsia" w:eastAsiaTheme="minorEastAsia" w:hAnsiTheme="minorEastAsia" w:cs="宋体" w:hint="eastAsia"/>
            <w:noProof/>
            <w:sz w:val="32"/>
            <w:szCs w:val="32"/>
          </w:rPr>
          <w:t>主要经验</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_Toc523754436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6</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37" w:history="1">
        <w:r w:rsidR="00415858" w:rsidRPr="00415858">
          <w:rPr>
            <w:rStyle w:val="a8"/>
            <w:rFonts w:asciiTheme="minorEastAsia" w:eastAsiaTheme="minorEastAsia" w:hAnsiTheme="minorEastAsia" w:cs="宋体"/>
            <w:noProof/>
            <w:sz w:val="32"/>
            <w:szCs w:val="32"/>
          </w:rPr>
          <w:t>2.</w:t>
        </w:r>
        <w:r w:rsidR="00415858" w:rsidRPr="00415858">
          <w:rPr>
            <w:rStyle w:val="a8"/>
            <w:rFonts w:asciiTheme="minorEastAsia" w:eastAsiaTheme="minorEastAsia" w:hAnsiTheme="minorEastAsia" w:cs="宋体" w:hint="eastAsia"/>
            <w:noProof/>
            <w:sz w:val="32"/>
            <w:szCs w:val="32"/>
          </w:rPr>
          <w:t>存在的问题</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_Toc523754437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7</w:t>
        </w:r>
        <w:r w:rsidR="00415858" w:rsidRPr="00415858">
          <w:rPr>
            <w:rFonts w:asciiTheme="minorEastAsia" w:eastAsiaTheme="minorEastAsia" w:hAnsiTheme="minorEastAsia"/>
            <w:noProof/>
            <w:webHidden/>
            <w:sz w:val="32"/>
            <w:szCs w:val="32"/>
          </w:rPr>
          <w:fldChar w:fldCharType="end"/>
        </w:r>
      </w:hyperlink>
    </w:p>
    <w:p w:rsidR="00415858" w:rsidRPr="00415858" w:rsidRDefault="005858E8">
      <w:pPr>
        <w:pStyle w:val="3"/>
        <w:tabs>
          <w:tab w:val="right" w:leader="dot" w:pos="8438"/>
        </w:tabs>
        <w:rPr>
          <w:rFonts w:asciiTheme="minorEastAsia" w:eastAsiaTheme="minorEastAsia" w:hAnsiTheme="minorEastAsia"/>
          <w:noProof/>
          <w:sz w:val="32"/>
          <w:szCs w:val="32"/>
        </w:rPr>
      </w:pPr>
      <w:hyperlink w:anchor="_Toc523754438" w:history="1">
        <w:r w:rsidR="00415858" w:rsidRPr="00415858">
          <w:rPr>
            <w:rStyle w:val="a8"/>
            <w:rFonts w:asciiTheme="minorEastAsia" w:eastAsiaTheme="minorEastAsia" w:hAnsiTheme="minorEastAsia" w:cs="宋体"/>
            <w:noProof/>
            <w:sz w:val="32"/>
            <w:szCs w:val="32"/>
          </w:rPr>
          <w:t>3.</w:t>
        </w:r>
        <w:r w:rsidR="00415858" w:rsidRPr="00415858">
          <w:rPr>
            <w:rStyle w:val="a8"/>
            <w:rFonts w:asciiTheme="minorEastAsia" w:eastAsiaTheme="minorEastAsia" w:hAnsiTheme="minorEastAsia" w:cs="宋体" w:hint="eastAsia"/>
            <w:noProof/>
            <w:sz w:val="32"/>
            <w:szCs w:val="32"/>
          </w:rPr>
          <w:t>改进建议</w:t>
        </w:r>
        <w:r w:rsidR="00415858" w:rsidRPr="00415858">
          <w:rPr>
            <w:rFonts w:asciiTheme="minorEastAsia" w:eastAsiaTheme="minorEastAsia" w:hAnsiTheme="minorEastAsia"/>
            <w:noProof/>
            <w:webHidden/>
            <w:sz w:val="32"/>
            <w:szCs w:val="32"/>
          </w:rPr>
          <w:tab/>
        </w:r>
        <w:r w:rsidR="00415858" w:rsidRPr="00415858">
          <w:rPr>
            <w:rFonts w:asciiTheme="minorEastAsia" w:eastAsiaTheme="minorEastAsia" w:hAnsiTheme="minorEastAsia"/>
            <w:noProof/>
            <w:webHidden/>
            <w:sz w:val="32"/>
            <w:szCs w:val="32"/>
          </w:rPr>
          <w:fldChar w:fldCharType="begin"/>
        </w:r>
        <w:r w:rsidR="00415858" w:rsidRPr="00415858">
          <w:rPr>
            <w:rFonts w:asciiTheme="minorEastAsia" w:eastAsiaTheme="minorEastAsia" w:hAnsiTheme="minorEastAsia"/>
            <w:noProof/>
            <w:webHidden/>
            <w:sz w:val="32"/>
            <w:szCs w:val="32"/>
          </w:rPr>
          <w:instrText xml:space="preserve"> PAGEREF _Toc523754438 \h </w:instrText>
        </w:r>
        <w:r w:rsidR="00415858" w:rsidRPr="00415858">
          <w:rPr>
            <w:rFonts w:asciiTheme="minorEastAsia" w:eastAsiaTheme="minorEastAsia" w:hAnsiTheme="minorEastAsia"/>
            <w:noProof/>
            <w:webHidden/>
            <w:sz w:val="32"/>
            <w:szCs w:val="32"/>
          </w:rPr>
        </w:r>
        <w:r w:rsidR="00415858" w:rsidRPr="00415858">
          <w:rPr>
            <w:rFonts w:asciiTheme="minorEastAsia" w:eastAsiaTheme="minorEastAsia" w:hAnsiTheme="minorEastAsia"/>
            <w:noProof/>
            <w:webHidden/>
            <w:sz w:val="32"/>
            <w:szCs w:val="32"/>
          </w:rPr>
          <w:fldChar w:fldCharType="separate"/>
        </w:r>
        <w:r w:rsidR="00415858" w:rsidRPr="00415858">
          <w:rPr>
            <w:rFonts w:asciiTheme="minorEastAsia" w:eastAsiaTheme="minorEastAsia" w:hAnsiTheme="minorEastAsia"/>
            <w:noProof/>
            <w:webHidden/>
            <w:sz w:val="32"/>
            <w:szCs w:val="32"/>
          </w:rPr>
          <w:t>8</w:t>
        </w:r>
        <w:r w:rsidR="00415858" w:rsidRPr="00415858">
          <w:rPr>
            <w:rFonts w:asciiTheme="minorEastAsia" w:eastAsiaTheme="minorEastAsia" w:hAnsiTheme="minorEastAsia"/>
            <w:noProof/>
            <w:webHidden/>
            <w:sz w:val="32"/>
            <w:szCs w:val="32"/>
          </w:rPr>
          <w:fldChar w:fldCharType="end"/>
        </w:r>
      </w:hyperlink>
    </w:p>
    <w:p w:rsidR="00941C1E" w:rsidRPr="00415858" w:rsidRDefault="00A12B93">
      <w:pPr>
        <w:snapToGrid w:val="0"/>
        <w:spacing w:line="580" w:lineRule="atLeast"/>
        <w:rPr>
          <w:rFonts w:asciiTheme="minorEastAsia" w:eastAsiaTheme="minorEastAsia" w:hAnsiTheme="minorEastAsia" w:cs="宋体"/>
          <w:b/>
          <w:sz w:val="32"/>
          <w:szCs w:val="32"/>
        </w:rPr>
      </w:pPr>
      <w:r w:rsidRPr="00415858">
        <w:rPr>
          <w:rFonts w:asciiTheme="minorEastAsia" w:eastAsiaTheme="minorEastAsia" w:hAnsiTheme="minorEastAsia" w:cs="宋体"/>
          <w:b/>
          <w:sz w:val="32"/>
          <w:szCs w:val="32"/>
        </w:rPr>
        <w:fldChar w:fldCharType="end"/>
      </w:r>
    </w:p>
    <w:p w:rsidR="00AA4E55" w:rsidRDefault="00AA4E55">
      <w:pPr>
        <w:snapToGrid w:val="0"/>
        <w:spacing w:line="580" w:lineRule="atLeast"/>
        <w:rPr>
          <w:rFonts w:ascii="宋体" w:hAnsi="宋体" w:cs="宋体"/>
          <w:b/>
          <w:sz w:val="32"/>
          <w:szCs w:val="32"/>
        </w:rPr>
        <w:sectPr w:rsidR="00AA4E55">
          <w:footerReference w:type="default" r:id="rId9"/>
          <w:type w:val="continuous"/>
          <w:pgSz w:w="11906" w:h="16838"/>
          <w:pgMar w:top="1304" w:right="1304" w:bottom="1134" w:left="1474" w:header="851" w:footer="992" w:gutter="680"/>
          <w:pgNumType w:start="1"/>
          <w:cols w:space="0"/>
          <w:docGrid w:type="lines" w:linePitch="312"/>
        </w:sectPr>
      </w:pPr>
    </w:p>
    <w:p w:rsidR="00941C1E" w:rsidRDefault="00995774" w:rsidP="00AA4E55">
      <w:pPr>
        <w:snapToGrid w:val="0"/>
        <w:spacing w:line="580" w:lineRule="atLeast"/>
        <w:ind w:firstLineChars="200" w:firstLine="643"/>
        <w:outlineLvl w:val="0"/>
        <w:rPr>
          <w:rFonts w:ascii="宋体" w:hAnsi="宋体" w:cs="宋体"/>
          <w:b/>
          <w:sz w:val="32"/>
          <w:szCs w:val="32"/>
        </w:rPr>
      </w:pPr>
      <w:bookmarkStart w:id="1" w:name="_Toc15019_WPSOffice_Level1"/>
      <w:bookmarkStart w:id="2" w:name="_Toc523754415"/>
      <w:r>
        <w:rPr>
          <w:rFonts w:ascii="宋体" w:hAnsi="宋体" w:cs="宋体" w:hint="eastAsia"/>
          <w:b/>
          <w:sz w:val="32"/>
          <w:szCs w:val="32"/>
        </w:rPr>
        <w:lastRenderedPageBreak/>
        <w:t>一、项目基本情况</w:t>
      </w:r>
      <w:bookmarkEnd w:id="1"/>
      <w:bookmarkEnd w:id="2"/>
    </w:p>
    <w:p w:rsidR="00941C1E" w:rsidRDefault="00995774" w:rsidP="00840183">
      <w:pPr>
        <w:snapToGrid w:val="0"/>
        <w:spacing w:line="580" w:lineRule="atLeast"/>
        <w:ind w:firstLineChars="200" w:firstLine="640"/>
        <w:jc w:val="left"/>
        <w:outlineLvl w:val="1"/>
        <w:rPr>
          <w:rFonts w:ascii="宋体" w:hAnsi="宋体" w:cs="宋体"/>
          <w:sz w:val="32"/>
          <w:szCs w:val="32"/>
        </w:rPr>
      </w:pPr>
      <w:bookmarkStart w:id="3" w:name="_Toc9807_WPSOffice_Level2"/>
      <w:bookmarkStart w:id="4" w:name="_Toc523754416"/>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3"/>
      <w:bookmarkEnd w:id="4"/>
    </w:p>
    <w:p w:rsidR="00941C1E" w:rsidRDefault="00995774" w:rsidP="00C6765E">
      <w:pPr>
        <w:snapToGrid w:val="0"/>
        <w:spacing w:line="580" w:lineRule="atLeast"/>
        <w:ind w:firstLineChars="200" w:firstLine="640"/>
        <w:outlineLvl w:val="2"/>
        <w:rPr>
          <w:rFonts w:ascii="宋体" w:hAnsi="宋体" w:cs="宋体"/>
          <w:sz w:val="32"/>
          <w:szCs w:val="32"/>
        </w:rPr>
      </w:pPr>
      <w:bookmarkStart w:id="5" w:name="_Toc445453070"/>
      <w:bookmarkStart w:id="6" w:name="_Toc523754417"/>
      <w:r>
        <w:rPr>
          <w:rFonts w:ascii="宋体" w:hAnsi="宋体" w:cs="宋体" w:hint="eastAsia"/>
          <w:sz w:val="32"/>
          <w:szCs w:val="32"/>
        </w:rPr>
        <w:t>1．项目立项背景</w:t>
      </w:r>
      <w:bookmarkEnd w:id="5"/>
      <w:bookmarkEnd w:id="6"/>
    </w:p>
    <w:p w:rsidR="00941C1E" w:rsidRDefault="00995774">
      <w:pPr>
        <w:spacing w:line="580" w:lineRule="atLeast"/>
        <w:ind w:firstLineChars="200" w:firstLine="640"/>
        <w:rPr>
          <w:rFonts w:ascii="宋体" w:hAnsi="宋体" w:cs="宋体"/>
          <w:sz w:val="32"/>
          <w:szCs w:val="32"/>
        </w:rPr>
      </w:pPr>
      <w:bookmarkStart w:id="7" w:name="_Toc445453071"/>
      <w:r>
        <w:rPr>
          <w:rFonts w:ascii="宋体" w:hAnsi="宋体" w:cs="宋体" w:hint="eastAsia"/>
          <w:sz w:val="32"/>
          <w:szCs w:val="32"/>
        </w:rPr>
        <w:t>在社会主义现代化新农村建设中，村主职干部发挥着不可替代的作用，对</w:t>
      </w:r>
      <w:proofErr w:type="gramStart"/>
      <w:r>
        <w:rPr>
          <w:rFonts w:ascii="宋体" w:hAnsi="宋体" w:cs="宋体" w:hint="eastAsia"/>
          <w:sz w:val="32"/>
          <w:szCs w:val="32"/>
        </w:rPr>
        <w:t>离任村</w:t>
      </w:r>
      <w:proofErr w:type="gramEnd"/>
      <w:r>
        <w:rPr>
          <w:rFonts w:ascii="宋体" w:hAnsi="宋体" w:cs="宋体" w:hint="eastAsia"/>
          <w:sz w:val="32"/>
          <w:szCs w:val="32"/>
        </w:rPr>
        <w:t>主职干部进行生活补助，其意义不仅仅是给予其物质上的帮助，更在于通过政策帮扶，改善</w:t>
      </w:r>
      <w:proofErr w:type="gramStart"/>
      <w:r>
        <w:rPr>
          <w:rFonts w:ascii="宋体" w:hAnsi="宋体" w:cs="宋体" w:hint="eastAsia"/>
          <w:sz w:val="32"/>
          <w:szCs w:val="32"/>
        </w:rPr>
        <w:t>离任村</w:t>
      </w:r>
      <w:proofErr w:type="gramEnd"/>
      <w:r w:rsidRPr="00DD7B5B">
        <w:rPr>
          <w:rFonts w:ascii="宋体" w:hAnsi="宋体" w:cs="宋体" w:hint="eastAsia"/>
          <w:sz w:val="32"/>
          <w:szCs w:val="32"/>
        </w:rPr>
        <w:t>主职</w:t>
      </w:r>
      <w:r>
        <w:rPr>
          <w:rFonts w:ascii="宋体" w:hAnsi="宋体" w:cs="宋体" w:hint="eastAsia"/>
          <w:sz w:val="32"/>
          <w:szCs w:val="32"/>
        </w:rPr>
        <w:t>干部生活现状，让其感受到政府的关怀，同时也激励着在职村干部努力认真工作，为社会主义现代化建设添砖加瓦。基于此，特申请该专项经费。</w:t>
      </w:r>
    </w:p>
    <w:p w:rsidR="00941C1E" w:rsidRDefault="00995774" w:rsidP="00591222">
      <w:pPr>
        <w:spacing w:line="580" w:lineRule="atLeast"/>
        <w:ind w:firstLineChars="200" w:firstLine="640"/>
        <w:outlineLvl w:val="2"/>
        <w:rPr>
          <w:rFonts w:ascii="宋体" w:hAnsi="宋体" w:cs="宋体"/>
          <w:sz w:val="32"/>
          <w:szCs w:val="32"/>
        </w:rPr>
      </w:pPr>
      <w:bookmarkStart w:id="8" w:name="_Toc523754418"/>
      <w:r>
        <w:rPr>
          <w:rFonts w:ascii="宋体" w:hAnsi="宋体" w:cs="宋体" w:hint="eastAsia"/>
          <w:sz w:val="32"/>
          <w:szCs w:val="32"/>
        </w:rPr>
        <w:t>2．基准日及评价历时</w:t>
      </w:r>
      <w:bookmarkEnd w:id="7"/>
      <w:r>
        <w:rPr>
          <w:rFonts w:ascii="宋体" w:hAnsi="宋体" w:cs="宋体" w:hint="eastAsia"/>
          <w:sz w:val="32"/>
          <w:szCs w:val="32"/>
        </w:rPr>
        <w:br/>
        <w:t xml:space="preserve">    本项目评价基准日为2017年12月31日。本次评价从2018年5月20日-2018年5月30日，历时约10日。</w:t>
      </w:r>
      <w:bookmarkEnd w:id="8"/>
    </w:p>
    <w:p w:rsidR="00941C1E" w:rsidRDefault="00995774" w:rsidP="00C6765E">
      <w:pPr>
        <w:snapToGrid w:val="0"/>
        <w:spacing w:line="580" w:lineRule="atLeast"/>
        <w:ind w:firstLineChars="200" w:firstLine="640"/>
        <w:outlineLvl w:val="2"/>
        <w:rPr>
          <w:rFonts w:ascii="宋体" w:hAnsi="宋体" w:cs="宋体"/>
          <w:sz w:val="32"/>
          <w:szCs w:val="32"/>
        </w:rPr>
      </w:pPr>
      <w:bookmarkStart w:id="9" w:name="_Toc445453072"/>
      <w:bookmarkStart w:id="10" w:name="_Toc523754419"/>
      <w:r>
        <w:rPr>
          <w:rFonts w:ascii="宋体" w:hAnsi="宋体" w:cs="宋体" w:hint="eastAsia"/>
          <w:sz w:val="32"/>
          <w:szCs w:val="32"/>
        </w:rPr>
        <w:t>3．项目的实施情况</w:t>
      </w:r>
      <w:bookmarkEnd w:id="9"/>
      <w:bookmarkEnd w:id="10"/>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 xml:space="preserve">(1)项目实施单位：武汉东湖新技术开发区关东街道办事处。  </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(2)项目实施周期及地点：2017年度，武汉关东街区域。</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 xml:space="preserve">(3)项目主要内容：发放各离任村干部生活补贴，以保障各项工作的顺利开展。  </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(4</w:t>
      </w:r>
      <w:bookmarkStart w:id="11" w:name="_Toc445453073"/>
      <w:r>
        <w:rPr>
          <w:rFonts w:ascii="宋体" w:hAnsi="宋体" w:cs="宋体" w:hint="eastAsia"/>
          <w:sz w:val="32"/>
          <w:szCs w:val="32"/>
        </w:rPr>
        <w:t>)项目完成概况：2017年预算金额为3.39万元，实际发放金额为2.61万元，实际补贴金额减少。2017年共补贴离任村干部16人，其中：连续或累计任职满5年不满10年的有1人，连续或累计任职满10年不满15年的共有9人，连续或累计任职满15年不满20年的有4人，连续任职满20年</w:t>
      </w:r>
      <w:r>
        <w:rPr>
          <w:rFonts w:ascii="宋体" w:hAnsi="宋体" w:cs="宋体" w:hint="eastAsia"/>
          <w:sz w:val="32"/>
          <w:szCs w:val="32"/>
        </w:rPr>
        <w:lastRenderedPageBreak/>
        <w:t>的有2</w:t>
      </w:r>
      <w:r w:rsidR="006B7149">
        <w:rPr>
          <w:rFonts w:ascii="宋体" w:hAnsi="宋体" w:cs="宋体" w:hint="eastAsia"/>
          <w:sz w:val="32"/>
          <w:szCs w:val="32"/>
        </w:rPr>
        <w:t>人。发放目标均已完成，受到</w:t>
      </w:r>
      <w:r>
        <w:rPr>
          <w:rFonts w:ascii="宋体" w:hAnsi="宋体" w:cs="宋体" w:hint="eastAsia"/>
          <w:sz w:val="32"/>
          <w:szCs w:val="32"/>
        </w:rPr>
        <w:t>广大干部的一致好评。</w:t>
      </w:r>
    </w:p>
    <w:p w:rsidR="00941C1E" w:rsidRDefault="00995774" w:rsidP="00C6765E">
      <w:pPr>
        <w:snapToGrid w:val="0"/>
        <w:spacing w:line="580" w:lineRule="atLeast"/>
        <w:ind w:firstLineChars="200" w:firstLine="640"/>
        <w:outlineLvl w:val="2"/>
        <w:rPr>
          <w:rFonts w:ascii="宋体" w:hAnsi="宋体" w:cs="宋体"/>
          <w:sz w:val="32"/>
          <w:szCs w:val="32"/>
        </w:rPr>
      </w:pPr>
      <w:bookmarkStart w:id="12" w:name="_Toc523754420"/>
      <w:r>
        <w:rPr>
          <w:rFonts w:ascii="宋体" w:hAnsi="宋体" w:cs="宋体" w:hint="eastAsia"/>
          <w:sz w:val="32"/>
          <w:szCs w:val="32"/>
        </w:rPr>
        <w:t>4．经费来源和使用情况</w:t>
      </w:r>
      <w:bookmarkEnd w:id="11"/>
      <w:bookmarkEnd w:id="12"/>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(1)项目经费来源：本项目预算金额3.39万元，资金来源于区级财政资金。</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(2)项目资金使用情况：截至评价基准日，本项目共发生经费支出2.61万元，其中：</w:t>
      </w:r>
      <w:proofErr w:type="gramStart"/>
      <w:r>
        <w:rPr>
          <w:rFonts w:ascii="宋体" w:hAnsi="宋体" w:cs="宋体" w:hint="eastAsia"/>
          <w:sz w:val="32"/>
          <w:szCs w:val="32"/>
        </w:rPr>
        <w:t>离任村</w:t>
      </w:r>
      <w:proofErr w:type="gramEnd"/>
      <w:r>
        <w:rPr>
          <w:rFonts w:ascii="宋体" w:hAnsi="宋体" w:cs="宋体" w:hint="eastAsia"/>
          <w:sz w:val="32"/>
          <w:szCs w:val="32"/>
        </w:rPr>
        <w:t>主职干部生活补助2.61万元。</w:t>
      </w:r>
    </w:p>
    <w:p w:rsidR="00941C1E" w:rsidRDefault="00995774" w:rsidP="00840183">
      <w:pPr>
        <w:snapToGrid w:val="0"/>
        <w:spacing w:line="580" w:lineRule="atLeast"/>
        <w:ind w:firstLineChars="200" w:firstLine="640"/>
        <w:jc w:val="left"/>
        <w:outlineLvl w:val="1"/>
        <w:rPr>
          <w:rFonts w:ascii="宋体" w:hAnsi="宋体" w:cs="宋体"/>
          <w:sz w:val="32"/>
          <w:szCs w:val="32"/>
        </w:rPr>
      </w:pPr>
      <w:bookmarkStart w:id="13" w:name="_Toc8996_WPSOffice_Level2"/>
      <w:bookmarkStart w:id="14" w:name="_Toc523754421"/>
      <w:r>
        <w:rPr>
          <w:rFonts w:ascii="宋体" w:hAnsi="宋体" w:cs="宋体" w:hint="eastAsia"/>
          <w:sz w:val="32"/>
          <w:szCs w:val="32"/>
        </w:rPr>
        <w:t>(二)项目预算绩效目标</w:t>
      </w:r>
      <w:bookmarkEnd w:id="13"/>
      <w:bookmarkEnd w:id="14"/>
    </w:p>
    <w:p w:rsidR="00941C1E" w:rsidRDefault="00995774" w:rsidP="00C6765E">
      <w:pPr>
        <w:snapToGrid w:val="0"/>
        <w:spacing w:line="580" w:lineRule="atLeast"/>
        <w:ind w:firstLineChars="200" w:firstLine="640"/>
        <w:outlineLvl w:val="2"/>
        <w:rPr>
          <w:rFonts w:ascii="宋体" w:hAnsi="宋体" w:cs="宋体"/>
          <w:sz w:val="32"/>
          <w:szCs w:val="32"/>
        </w:rPr>
      </w:pPr>
      <w:bookmarkStart w:id="15" w:name="_Toc9807_WPSOffice_Level3"/>
      <w:bookmarkStart w:id="16" w:name="_Toc523754422"/>
      <w:r>
        <w:rPr>
          <w:rFonts w:ascii="宋体" w:hAnsi="宋体" w:cs="宋体" w:hint="eastAsia"/>
          <w:sz w:val="32"/>
          <w:szCs w:val="32"/>
        </w:rPr>
        <w:t>1.产出目标</w:t>
      </w:r>
      <w:bookmarkEnd w:id="15"/>
      <w:bookmarkEnd w:id="16"/>
    </w:p>
    <w:p w:rsidR="00941C1E" w:rsidRDefault="00995774" w:rsidP="00BA2E0F">
      <w:pPr>
        <w:ind w:firstLineChars="200" w:firstLine="640"/>
        <w:rPr>
          <w:rFonts w:ascii="宋体" w:hAnsi="宋体" w:cs="宋体"/>
          <w:sz w:val="32"/>
          <w:szCs w:val="32"/>
        </w:rPr>
      </w:pPr>
      <w:r>
        <w:rPr>
          <w:rFonts w:ascii="宋体" w:hAnsi="宋体" w:cs="宋体" w:hint="eastAsia"/>
          <w:sz w:val="32"/>
          <w:szCs w:val="32"/>
        </w:rPr>
        <w:t>村级正常运转项目产出目标具体为：(1)</w:t>
      </w:r>
      <w:proofErr w:type="gramStart"/>
      <w:r>
        <w:rPr>
          <w:rFonts w:ascii="宋体" w:hAnsi="宋体" w:cs="宋体" w:hint="eastAsia"/>
          <w:sz w:val="32"/>
          <w:szCs w:val="32"/>
        </w:rPr>
        <w:t>离任村</w:t>
      </w:r>
      <w:proofErr w:type="gramEnd"/>
      <w:r>
        <w:rPr>
          <w:rFonts w:ascii="宋体" w:hAnsi="宋体" w:cs="宋体" w:hint="eastAsia"/>
          <w:sz w:val="32"/>
          <w:szCs w:val="32"/>
        </w:rPr>
        <w:t>主职干部</w:t>
      </w:r>
      <w:r w:rsidR="00863D71" w:rsidRPr="00863D71">
        <w:rPr>
          <w:rFonts w:ascii="宋体" w:hAnsi="宋体" w:cs="宋体" w:hint="eastAsia"/>
          <w:sz w:val="32"/>
          <w:szCs w:val="32"/>
        </w:rPr>
        <w:t>计划发放生活补助，计划发放人数为16</w:t>
      </w:r>
      <w:r w:rsidR="00C15987">
        <w:rPr>
          <w:rFonts w:ascii="宋体" w:hAnsi="宋体" w:cs="宋体" w:hint="eastAsia"/>
          <w:sz w:val="32"/>
          <w:szCs w:val="32"/>
        </w:rPr>
        <w:t>人，</w:t>
      </w:r>
      <w:r w:rsidR="00863D71" w:rsidRPr="00863D71">
        <w:rPr>
          <w:rFonts w:ascii="宋体" w:hAnsi="宋体" w:cs="宋体" w:hint="eastAsia"/>
          <w:sz w:val="32"/>
          <w:szCs w:val="32"/>
        </w:rPr>
        <w:t>目标值100%</w:t>
      </w:r>
      <w:r w:rsidR="009B47C4">
        <w:rPr>
          <w:rFonts w:ascii="宋体" w:hAnsi="宋体" w:cs="宋体" w:hint="eastAsia"/>
          <w:sz w:val="32"/>
          <w:szCs w:val="32"/>
        </w:rPr>
        <w:t>；</w:t>
      </w:r>
      <w:r>
        <w:rPr>
          <w:rFonts w:ascii="宋体" w:hAnsi="宋体" w:cs="宋体" w:hint="eastAsia"/>
          <w:sz w:val="32"/>
          <w:szCs w:val="32"/>
        </w:rPr>
        <w:t>(2)</w:t>
      </w:r>
      <w:proofErr w:type="gramStart"/>
      <w:r>
        <w:rPr>
          <w:rFonts w:ascii="宋体" w:hAnsi="宋体" w:cs="宋体" w:hint="eastAsia"/>
          <w:sz w:val="32"/>
          <w:szCs w:val="32"/>
        </w:rPr>
        <w:t>离任村</w:t>
      </w:r>
      <w:proofErr w:type="gramEnd"/>
      <w:r>
        <w:rPr>
          <w:rFonts w:ascii="宋体" w:hAnsi="宋体" w:cs="宋体" w:hint="eastAsia"/>
          <w:sz w:val="32"/>
          <w:szCs w:val="32"/>
        </w:rPr>
        <w:t>主职干部生活补助经费成本控制率在</w:t>
      </w:r>
      <w:r w:rsidR="00051B0D">
        <w:rPr>
          <w:rFonts w:ascii="宋体" w:hAnsi="宋体" w:cs="宋体" w:hint="eastAsia"/>
          <w:sz w:val="32"/>
          <w:szCs w:val="32"/>
        </w:rPr>
        <w:t>95</w:t>
      </w:r>
      <w:r>
        <w:rPr>
          <w:rFonts w:ascii="宋体" w:hAnsi="宋体" w:cs="宋体" w:hint="eastAsia"/>
          <w:sz w:val="32"/>
          <w:szCs w:val="32"/>
        </w:rPr>
        <w:t>%</w:t>
      </w:r>
      <w:r w:rsidR="00051B0D">
        <w:rPr>
          <w:rFonts w:ascii="宋体" w:hAnsi="宋体" w:cs="宋体" w:hint="eastAsia"/>
          <w:sz w:val="32"/>
          <w:szCs w:val="32"/>
        </w:rPr>
        <w:t>；</w:t>
      </w:r>
      <w:r w:rsidR="005337F4">
        <w:rPr>
          <w:rFonts w:ascii="宋体" w:hAnsi="宋体" w:cs="宋体" w:hint="eastAsia"/>
          <w:sz w:val="32"/>
          <w:szCs w:val="32"/>
        </w:rPr>
        <w:t>（3）资金使用率目标值为95%。</w:t>
      </w:r>
    </w:p>
    <w:p w:rsidR="00941C1E" w:rsidRDefault="00995774" w:rsidP="00C6765E">
      <w:pPr>
        <w:snapToGrid w:val="0"/>
        <w:spacing w:line="580" w:lineRule="atLeast"/>
        <w:ind w:firstLineChars="200" w:firstLine="640"/>
        <w:outlineLvl w:val="2"/>
        <w:rPr>
          <w:rFonts w:ascii="宋体" w:hAnsi="宋体" w:cs="宋体"/>
          <w:sz w:val="32"/>
          <w:szCs w:val="32"/>
        </w:rPr>
      </w:pPr>
      <w:bookmarkStart w:id="17" w:name="_Toc8996_WPSOffice_Level3"/>
      <w:bookmarkStart w:id="18" w:name="_Toc523754423"/>
      <w:r>
        <w:rPr>
          <w:rFonts w:ascii="宋体" w:hAnsi="宋体" w:cs="宋体" w:hint="eastAsia"/>
          <w:sz w:val="32"/>
          <w:szCs w:val="32"/>
        </w:rPr>
        <w:t>2.效果目标</w:t>
      </w:r>
      <w:bookmarkEnd w:id="17"/>
      <w:bookmarkEnd w:id="18"/>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村级正常运转项目的效果目标具体为：(</w:t>
      </w:r>
      <w:r w:rsidR="005337F4">
        <w:rPr>
          <w:rFonts w:ascii="宋体" w:hAnsi="宋体" w:cs="宋体" w:hint="eastAsia"/>
          <w:sz w:val="32"/>
          <w:szCs w:val="32"/>
        </w:rPr>
        <w:t>1</w:t>
      </w:r>
      <w:r>
        <w:rPr>
          <w:rFonts w:ascii="宋体" w:hAnsi="宋体" w:cs="宋体" w:hint="eastAsia"/>
          <w:sz w:val="32"/>
          <w:szCs w:val="32"/>
        </w:rPr>
        <w:t>)村主职干部补助产生较强社会效益；</w:t>
      </w:r>
      <w:r w:rsidR="005337F4">
        <w:rPr>
          <w:rFonts w:ascii="宋体" w:hAnsi="宋体" w:cs="宋体" w:hint="eastAsia"/>
          <w:sz w:val="32"/>
          <w:szCs w:val="32"/>
        </w:rPr>
        <w:t>(2</w:t>
      </w:r>
      <w:r>
        <w:rPr>
          <w:rFonts w:ascii="宋体" w:hAnsi="宋体" w:cs="宋体" w:hint="eastAsia"/>
          <w:sz w:val="32"/>
          <w:szCs w:val="32"/>
        </w:rPr>
        <w:t>)具有可持续性；(</w:t>
      </w:r>
      <w:r w:rsidR="005337F4">
        <w:rPr>
          <w:rFonts w:ascii="宋体" w:hAnsi="宋体" w:cs="宋体" w:hint="eastAsia"/>
          <w:sz w:val="32"/>
          <w:szCs w:val="32"/>
        </w:rPr>
        <w:t>3</w:t>
      </w:r>
      <w:r>
        <w:rPr>
          <w:rFonts w:ascii="宋体" w:hAnsi="宋体" w:cs="宋体" w:hint="eastAsia"/>
          <w:sz w:val="32"/>
          <w:szCs w:val="32"/>
        </w:rPr>
        <w:t>)服务对象满意。</w:t>
      </w:r>
    </w:p>
    <w:p w:rsidR="00941C1E" w:rsidRDefault="00995774" w:rsidP="00AA4E55">
      <w:pPr>
        <w:snapToGrid w:val="0"/>
        <w:spacing w:line="580" w:lineRule="atLeast"/>
        <w:ind w:firstLineChars="200" w:firstLine="643"/>
        <w:outlineLvl w:val="0"/>
        <w:rPr>
          <w:rFonts w:ascii="宋体" w:hAnsi="宋体" w:cs="宋体"/>
          <w:b/>
          <w:sz w:val="32"/>
          <w:szCs w:val="32"/>
        </w:rPr>
      </w:pPr>
      <w:bookmarkStart w:id="19" w:name="_Toc9807_WPSOffice_Level1"/>
      <w:bookmarkStart w:id="20" w:name="_Toc523754424"/>
      <w:r>
        <w:rPr>
          <w:rFonts w:ascii="宋体" w:hAnsi="宋体" w:cs="宋体" w:hint="eastAsia"/>
          <w:b/>
          <w:sz w:val="32"/>
          <w:szCs w:val="32"/>
        </w:rPr>
        <w:t>二、项目绩效分析</w:t>
      </w:r>
      <w:bookmarkEnd w:id="19"/>
      <w:bookmarkEnd w:id="20"/>
    </w:p>
    <w:p w:rsidR="00941C1E" w:rsidRDefault="00995774" w:rsidP="00840183">
      <w:pPr>
        <w:snapToGrid w:val="0"/>
        <w:spacing w:line="580" w:lineRule="atLeast"/>
        <w:ind w:firstLineChars="200" w:firstLine="640"/>
        <w:jc w:val="left"/>
        <w:outlineLvl w:val="1"/>
        <w:rPr>
          <w:rFonts w:ascii="宋体" w:hAnsi="宋体" w:cs="宋体"/>
          <w:sz w:val="32"/>
          <w:szCs w:val="32"/>
        </w:rPr>
      </w:pPr>
      <w:bookmarkStart w:id="21" w:name="_Toc4419_WPSOffice_Level2"/>
      <w:bookmarkStart w:id="22" w:name="_Toc523754425"/>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)项目管理情况</w:t>
      </w:r>
      <w:bookmarkEnd w:id="21"/>
      <w:bookmarkEnd w:id="22"/>
    </w:p>
    <w:p w:rsidR="00941C1E" w:rsidRDefault="00995774" w:rsidP="00C6765E">
      <w:pPr>
        <w:snapToGrid w:val="0"/>
        <w:spacing w:line="580" w:lineRule="atLeast"/>
        <w:ind w:firstLineChars="200" w:firstLine="640"/>
        <w:outlineLvl w:val="2"/>
        <w:rPr>
          <w:rFonts w:ascii="宋体" w:hAnsi="宋体" w:cs="宋体"/>
          <w:sz w:val="32"/>
          <w:szCs w:val="32"/>
        </w:rPr>
      </w:pPr>
      <w:bookmarkStart w:id="23" w:name="_Toc4419_WPSOffice_Level3"/>
      <w:bookmarkStart w:id="24" w:name="_Toc523754426"/>
      <w:r>
        <w:rPr>
          <w:rFonts w:ascii="宋体" w:hAnsi="宋体" w:cs="宋体" w:hint="eastAsia"/>
          <w:sz w:val="32"/>
          <w:szCs w:val="32"/>
        </w:rPr>
        <w:t>1.业务管理情况</w:t>
      </w:r>
      <w:bookmarkEnd w:id="23"/>
      <w:bookmarkEnd w:id="24"/>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村级正常运转项目由党建办公室负责，主要是对符合条件的</w:t>
      </w:r>
      <w:proofErr w:type="gramStart"/>
      <w:r>
        <w:rPr>
          <w:rFonts w:ascii="宋体" w:hAnsi="宋体" w:cs="宋体" w:hint="eastAsia"/>
          <w:sz w:val="32"/>
          <w:szCs w:val="32"/>
        </w:rPr>
        <w:t>离任村</w:t>
      </w:r>
      <w:proofErr w:type="gramEnd"/>
      <w:r>
        <w:rPr>
          <w:rFonts w:ascii="宋体" w:hAnsi="宋体" w:cs="宋体" w:hint="eastAsia"/>
          <w:sz w:val="32"/>
          <w:szCs w:val="32"/>
        </w:rPr>
        <w:t>主职干部进行补贴，该项目按照相关文件设立并执行，严格遵守相关制度。项目基本资料不是很齐全，例如相关人员的评定标准没有纸质性资料作为参考。其他相关资</w:t>
      </w:r>
      <w:r>
        <w:rPr>
          <w:rFonts w:ascii="宋体" w:hAnsi="宋体" w:cs="宋体" w:hint="eastAsia"/>
          <w:sz w:val="32"/>
          <w:szCs w:val="32"/>
        </w:rPr>
        <w:lastRenderedPageBreak/>
        <w:t>料齐全，预算申报材料及预算批复、决</w:t>
      </w:r>
      <w:r w:rsidR="0026704F">
        <w:rPr>
          <w:rFonts w:ascii="宋体" w:hAnsi="宋体" w:cs="宋体" w:hint="eastAsia"/>
          <w:sz w:val="32"/>
          <w:szCs w:val="32"/>
        </w:rPr>
        <w:t>算编制说明及批复、会计账簿、会计凭证、财政支出授权支付单据等</w:t>
      </w:r>
      <w:r>
        <w:rPr>
          <w:rFonts w:ascii="宋体" w:hAnsi="宋体" w:cs="宋体" w:hint="eastAsia"/>
          <w:sz w:val="32"/>
          <w:szCs w:val="32"/>
        </w:rPr>
        <w:t>资料由会计人员负责保管存档。</w:t>
      </w:r>
    </w:p>
    <w:p w:rsidR="00941C1E" w:rsidRDefault="00995774" w:rsidP="00C6765E">
      <w:pPr>
        <w:snapToGrid w:val="0"/>
        <w:spacing w:line="580" w:lineRule="atLeast"/>
        <w:ind w:firstLineChars="200" w:firstLine="640"/>
        <w:outlineLvl w:val="2"/>
        <w:rPr>
          <w:rFonts w:ascii="宋体" w:hAnsi="宋体" w:cs="宋体"/>
          <w:sz w:val="32"/>
          <w:szCs w:val="32"/>
        </w:rPr>
      </w:pPr>
      <w:bookmarkStart w:id="25" w:name="_Toc3008_WPSOffice_Level3"/>
      <w:bookmarkStart w:id="26" w:name="_Toc523754427"/>
      <w:r>
        <w:rPr>
          <w:rFonts w:ascii="宋体" w:hAnsi="宋体" w:cs="宋体" w:hint="eastAsia"/>
          <w:sz w:val="32"/>
          <w:szCs w:val="32"/>
        </w:rPr>
        <w:t>2.财务管理情况</w:t>
      </w:r>
      <w:bookmarkEnd w:id="25"/>
      <w:bookmarkEnd w:id="26"/>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本项目的实施符合要求，前期根据有关指示精神，本项目根据实际情况，制定了中长期规划。因此，本项目决策依据合理。本项目的决策过程实行部门预算管理制，部门预算编制流程为：①通知编报</w:t>
      </w:r>
      <w:r w:rsidR="00890650">
        <w:rPr>
          <w:rFonts w:ascii="宋体" w:hAnsi="宋体" w:cs="宋体" w:hint="eastAsia"/>
          <w:sz w:val="32"/>
          <w:szCs w:val="32"/>
        </w:rPr>
        <w:t>；</w:t>
      </w:r>
      <w:r>
        <w:rPr>
          <w:rFonts w:ascii="宋体" w:hAnsi="宋体" w:cs="宋体" w:hint="eastAsia"/>
          <w:sz w:val="32"/>
          <w:szCs w:val="32"/>
        </w:rPr>
        <w:t>②部门上报预算建议草案</w:t>
      </w:r>
      <w:r w:rsidR="00890650">
        <w:rPr>
          <w:rFonts w:ascii="宋体" w:hAnsi="宋体" w:cs="宋体" w:hint="eastAsia"/>
          <w:sz w:val="32"/>
          <w:szCs w:val="32"/>
        </w:rPr>
        <w:t>；</w:t>
      </w:r>
      <w:r>
        <w:rPr>
          <w:rFonts w:ascii="宋体" w:hAnsi="宋体" w:cs="宋体" w:hint="eastAsia"/>
          <w:sz w:val="32"/>
          <w:szCs w:val="32"/>
        </w:rPr>
        <w:t>③区财政下达部门预算控制数</w:t>
      </w:r>
      <w:r w:rsidR="00890650">
        <w:rPr>
          <w:rFonts w:ascii="宋体" w:hAnsi="宋体" w:cs="宋体" w:hint="eastAsia"/>
          <w:sz w:val="32"/>
          <w:szCs w:val="32"/>
        </w:rPr>
        <w:t>；</w:t>
      </w:r>
      <w:r>
        <w:rPr>
          <w:rFonts w:ascii="宋体" w:hAnsi="宋体" w:cs="宋体" w:hint="eastAsia"/>
          <w:sz w:val="32"/>
          <w:szCs w:val="32"/>
        </w:rPr>
        <w:t>④单位编制部门预算</w:t>
      </w:r>
      <w:r w:rsidR="00890650">
        <w:rPr>
          <w:rFonts w:ascii="宋体" w:hAnsi="宋体" w:cs="宋体" w:hint="eastAsia"/>
          <w:sz w:val="32"/>
          <w:szCs w:val="32"/>
        </w:rPr>
        <w:t>；</w:t>
      </w:r>
      <w:r>
        <w:rPr>
          <w:rFonts w:ascii="宋体" w:hAnsi="宋体" w:cs="宋体" w:hint="eastAsia"/>
          <w:sz w:val="32"/>
          <w:szCs w:val="32"/>
        </w:rPr>
        <w:t>⑤上报区政府</w:t>
      </w:r>
      <w:r w:rsidR="00890650">
        <w:rPr>
          <w:rFonts w:ascii="宋体" w:hAnsi="宋体" w:cs="宋体" w:hint="eastAsia"/>
          <w:sz w:val="32"/>
          <w:szCs w:val="32"/>
        </w:rPr>
        <w:t>；</w:t>
      </w:r>
      <w:r>
        <w:rPr>
          <w:rFonts w:ascii="宋体" w:hAnsi="宋体" w:cs="宋体" w:hint="eastAsia"/>
          <w:sz w:val="32"/>
          <w:szCs w:val="32"/>
        </w:rPr>
        <w:t>⑥上报区委</w:t>
      </w:r>
      <w:r w:rsidR="00890650">
        <w:rPr>
          <w:rFonts w:ascii="宋体" w:hAnsi="宋体" w:cs="宋体" w:hint="eastAsia"/>
          <w:sz w:val="32"/>
          <w:szCs w:val="32"/>
        </w:rPr>
        <w:t>；</w:t>
      </w:r>
      <w:r>
        <w:rPr>
          <w:rFonts w:ascii="宋体" w:hAnsi="宋体" w:cs="宋体" w:hint="eastAsia"/>
          <w:sz w:val="32"/>
          <w:szCs w:val="32"/>
        </w:rPr>
        <w:t>⑦区人大审查</w:t>
      </w:r>
      <w:r w:rsidR="00890650">
        <w:rPr>
          <w:rFonts w:ascii="宋体" w:hAnsi="宋体" w:cs="宋体" w:hint="eastAsia"/>
          <w:sz w:val="32"/>
          <w:szCs w:val="32"/>
        </w:rPr>
        <w:t>；</w:t>
      </w:r>
      <w:r>
        <w:rPr>
          <w:rFonts w:ascii="宋体" w:hAnsi="宋体" w:cs="宋体" w:hint="eastAsia"/>
          <w:sz w:val="32"/>
          <w:szCs w:val="32"/>
        </w:rPr>
        <w:t>⑧批复预算。因此，本项目决策程序合</w:t>
      </w:r>
      <w:proofErr w:type="gramStart"/>
      <w:r>
        <w:rPr>
          <w:rFonts w:ascii="宋体" w:hAnsi="宋体" w:cs="宋体" w:hint="eastAsia"/>
          <w:sz w:val="32"/>
          <w:szCs w:val="32"/>
        </w:rPr>
        <w:t>规</w:t>
      </w:r>
      <w:proofErr w:type="gramEnd"/>
      <w:r>
        <w:rPr>
          <w:rFonts w:ascii="宋体" w:hAnsi="宋体" w:cs="宋体" w:hint="eastAsia"/>
          <w:sz w:val="32"/>
          <w:szCs w:val="32"/>
        </w:rPr>
        <w:t>，预算批复了 3.39万元，实际到位资金2.61万元，资金到位率为77%，实际支出2.61万元，全部支付于</w:t>
      </w:r>
      <w:proofErr w:type="gramStart"/>
      <w:r>
        <w:rPr>
          <w:rFonts w:ascii="宋体" w:hAnsi="宋体" w:cs="宋体" w:hint="eastAsia"/>
          <w:sz w:val="32"/>
          <w:szCs w:val="32"/>
        </w:rPr>
        <w:t>离任村</w:t>
      </w:r>
      <w:proofErr w:type="gramEnd"/>
      <w:r>
        <w:rPr>
          <w:rFonts w:ascii="宋体" w:hAnsi="宋体" w:cs="宋体" w:hint="eastAsia"/>
          <w:sz w:val="32"/>
          <w:szCs w:val="32"/>
        </w:rPr>
        <w:t>主职干部生活补助。</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根据项目的具体情况，制定了财务管理制度，明确了本项目的资金管理办法，根据项目的具体情况，严格按照单位的财务管理制度执行。其具体要求有：</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②资金拨付本着专款专用的原则，严格执行项目资金批准的使用计划和项目批复内容，不得擅自调项、扩项、缩项，更不得拆借、挪用、挤占；资金拨付动向，按不同专项资金</w:t>
      </w:r>
      <w:r>
        <w:rPr>
          <w:rFonts w:ascii="宋体" w:hAnsi="宋体" w:cs="宋体" w:hint="eastAsia"/>
          <w:sz w:val="32"/>
          <w:szCs w:val="32"/>
        </w:rPr>
        <w:lastRenderedPageBreak/>
        <w:t>的要求执行，不得任意改变；特殊情况，必须请示。</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项目实施单位资金支出合</w:t>
      </w:r>
      <w:proofErr w:type="gramStart"/>
      <w:r>
        <w:rPr>
          <w:rFonts w:ascii="宋体" w:hAnsi="宋体" w:cs="宋体" w:hint="eastAsia"/>
          <w:sz w:val="32"/>
          <w:szCs w:val="32"/>
        </w:rPr>
        <w:t>规</w:t>
      </w:r>
      <w:proofErr w:type="gramEnd"/>
      <w:r>
        <w:rPr>
          <w:rFonts w:ascii="宋体" w:hAnsi="宋体" w:cs="宋体" w:hint="eastAsia"/>
          <w:sz w:val="32"/>
          <w:szCs w:val="32"/>
        </w:rPr>
        <w:t>，抽查凭证及其后合</w:t>
      </w:r>
      <w:proofErr w:type="gramStart"/>
      <w:r>
        <w:rPr>
          <w:rFonts w:ascii="宋体" w:hAnsi="宋体" w:cs="宋体" w:hint="eastAsia"/>
          <w:sz w:val="32"/>
          <w:szCs w:val="32"/>
        </w:rPr>
        <w:t>规</w:t>
      </w:r>
      <w:proofErr w:type="gramEnd"/>
      <w:r>
        <w:rPr>
          <w:rFonts w:ascii="宋体" w:hAnsi="宋体" w:cs="宋体" w:hint="eastAsia"/>
          <w:sz w:val="32"/>
          <w:szCs w:val="32"/>
        </w:rPr>
        <w:t>村主职干部名单、支付凭证、报销凭证等，附件基本齐全，有相关人员签字审批，未发现虚列、截留、挪用、挤占、超标支出等情况。</w:t>
      </w:r>
    </w:p>
    <w:p w:rsidR="00941C1E" w:rsidRDefault="00995774" w:rsidP="00840183">
      <w:pPr>
        <w:snapToGrid w:val="0"/>
        <w:spacing w:line="580" w:lineRule="atLeast"/>
        <w:ind w:firstLineChars="200" w:firstLine="640"/>
        <w:jc w:val="left"/>
        <w:outlineLvl w:val="1"/>
        <w:rPr>
          <w:rFonts w:ascii="宋体" w:hAnsi="宋体" w:cs="宋体"/>
          <w:sz w:val="32"/>
          <w:szCs w:val="32"/>
        </w:rPr>
      </w:pPr>
      <w:bookmarkStart w:id="27" w:name="_Toc3008_WPSOffice_Level2"/>
      <w:bookmarkStart w:id="28" w:name="_Toc523754428"/>
      <w:r>
        <w:rPr>
          <w:rFonts w:ascii="宋体" w:hAnsi="宋体" w:cs="宋体" w:hint="eastAsia"/>
          <w:sz w:val="32"/>
          <w:szCs w:val="32"/>
        </w:rPr>
        <w:t>(二)项目预算绩效目标的完成情况</w:t>
      </w:r>
      <w:bookmarkEnd w:id="27"/>
      <w:bookmarkEnd w:id="28"/>
    </w:p>
    <w:p w:rsidR="00941C1E" w:rsidRDefault="00995774" w:rsidP="00C6765E">
      <w:pPr>
        <w:snapToGrid w:val="0"/>
        <w:spacing w:line="580" w:lineRule="atLeast"/>
        <w:ind w:firstLineChars="200" w:firstLine="640"/>
        <w:outlineLvl w:val="2"/>
        <w:rPr>
          <w:rFonts w:ascii="宋体" w:hAnsi="宋体" w:cs="宋体"/>
          <w:sz w:val="32"/>
          <w:szCs w:val="32"/>
        </w:rPr>
      </w:pPr>
      <w:bookmarkStart w:id="29" w:name="_Toc13740_WPSOffice_Level3"/>
      <w:bookmarkStart w:id="30" w:name="_Toc523754429"/>
      <w:r>
        <w:rPr>
          <w:rFonts w:ascii="宋体" w:hAnsi="宋体" w:cs="宋体" w:hint="eastAsia"/>
          <w:sz w:val="32"/>
          <w:szCs w:val="32"/>
        </w:rPr>
        <w:t>1.产出目标</w:t>
      </w:r>
      <w:bookmarkEnd w:id="29"/>
      <w:bookmarkEnd w:id="30"/>
      <w:r>
        <w:rPr>
          <w:rFonts w:ascii="宋体" w:hAnsi="宋体" w:cs="宋体" w:hint="eastAsia"/>
          <w:sz w:val="32"/>
          <w:szCs w:val="32"/>
        </w:rPr>
        <w:t xml:space="preserve"> </w:t>
      </w:r>
    </w:p>
    <w:p w:rsidR="00941C1E" w:rsidRPr="004E5162" w:rsidRDefault="00995774" w:rsidP="00001AD6">
      <w:pPr>
        <w:ind w:firstLineChars="200" w:firstLine="640"/>
        <w:rPr>
          <w:rFonts w:ascii="宋体" w:hAnsi="宋体" w:cs="宋体"/>
          <w:sz w:val="32"/>
          <w:szCs w:val="32"/>
        </w:rPr>
      </w:pPr>
      <w:r>
        <w:rPr>
          <w:rFonts w:ascii="宋体" w:hAnsi="宋体" w:cs="宋体" w:hint="eastAsia"/>
          <w:sz w:val="32"/>
          <w:szCs w:val="32"/>
        </w:rPr>
        <w:t>截至评价基准日，本项目2017年度产出目标实现情况具体为：(1)</w:t>
      </w:r>
      <w:proofErr w:type="gramStart"/>
      <w:r>
        <w:rPr>
          <w:rFonts w:ascii="宋体" w:hAnsi="宋体" w:cs="宋体" w:hint="eastAsia"/>
          <w:sz w:val="32"/>
          <w:szCs w:val="32"/>
        </w:rPr>
        <w:t>离任村</w:t>
      </w:r>
      <w:proofErr w:type="gramEnd"/>
      <w:r>
        <w:rPr>
          <w:rFonts w:ascii="宋体" w:hAnsi="宋体" w:cs="宋体" w:hint="eastAsia"/>
          <w:sz w:val="32"/>
          <w:szCs w:val="32"/>
        </w:rPr>
        <w:t>主职干部补贴计划发放16人，实际发放16人，发放完成率为100%；(2)年初预算发放资金3.39万元，实际支出金额2.61万元，降低金额0.78</w:t>
      </w:r>
      <w:r w:rsidR="000C7A0E">
        <w:rPr>
          <w:rFonts w:ascii="宋体" w:hAnsi="宋体" w:cs="宋体" w:hint="eastAsia"/>
          <w:sz w:val="32"/>
          <w:szCs w:val="32"/>
        </w:rPr>
        <w:t>万元，</w:t>
      </w:r>
      <w:r w:rsidR="000C7A0E" w:rsidRPr="000C7A0E">
        <w:rPr>
          <w:rFonts w:ascii="宋体" w:hAnsi="宋体" w:cs="宋体" w:hint="eastAsia"/>
          <w:sz w:val="32"/>
          <w:szCs w:val="32"/>
        </w:rPr>
        <w:t>成本控制率为76.99%</w:t>
      </w:r>
      <w:r w:rsidR="000C7A0E">
        <w:rPr>
          <w:rFonts w:ascii="宋体" w:hAnsi="宋体" w:cs="宋体" w:hint="eastAsia"/>
          <w:sz w:val="32"/>
          <w:szCs w:val="32"/>
        </w:rPr>
        <w:t>；</w:t>
      </w:r>
      <w:r w:rsidR="00756FD3">
        <w:rPr>
          <w:rFonts w:ascii="宋体" w:hAnsi="宋体" w:cs="宋体" w:hint="eastAsia"/>
          <w:sz w:val="32"/>
          <w:szCs w:val="32"/>
        </w:rPr>
        <w:t>3）</w:t>
      </w:r>
      <w:r w:rsidR="004E5162" w:rsidRPr="004E5162">
        <w:rPr>
          <w:rFonts w:ascii="宋体" w:hAnsi="宋体" w:cs="宋体" w:hint="eastAsia"/>
          <w:sz w:val="32"/>
          <w:szCs w:val="32"/>
        </w:rPr>
        <w:t>预算资金实际到位2.61万元，实际支出金额为2.61万元，资金使用率为100%。</w:t>
      </w:r>
    </w:p>
    <w:p w:rsidR="00941C1E" w:rsidRDefault="00995774" w:rsidP="00C6765E">
      <w:pPr>
        <w:snapToGrid w:val="0"/>
        <w:spacing w:line="580" w:lineRule="atLeast"/>
        <w:ind w:firstLineChars="200" w:firstLine="640"/>
        <w:outlineLvl w:val="2"/>
        <w:rPr>
          <w:rFonts w:ascii="宋体" w:hAnsi="宋体" w:cs="宋体"/>
          <w:sz w:val="32"/>
          <w:szCs w:val="32"/>
        </w:rPr>
      </w:pPr>
      <w:bookmarkStart w:id="31" w:name="_Toc29676_WPSOffice_Level3"/>
      <w:bookmarkStart w:id="32" w:name="_Toc523754430"/>
      <w:r>
        <w:rPr>
          <w:rFonts w:ascii="宋体" w:hAnsi="宋体" w:cs="宋体" w:hint="eastAsia"/>
          <w:sz w:val="32"/>
          <w:szCs w:val="32"/>
        </w:rPr>
        <w:t>2.效果目标</w:t>
      </w:r>
      <w:bookmarkEnd w:id="31"/>
      <w:bookmarkEnd w:id="32"/>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项目效果目标实现情况为：</w:t>
      </w:r>
      <w:r w:rsidR="00C76CAD">
        <w:rPr>
          <w:rFonts w:ascii="宋体" w:hAnsi="宋体" w:cs="宋体" w:hint="eastAsia"/>
          <w:sz w:val="32"/>
          <w:szCs w:val="32"/>
        </w:rPr>
        <w:t>(1</w:t>
      </w:r>
      <w:r>
        <w:rPr>
          <w:rFonts w:ascii="宋体" w:hAnsi="宋体" w:cs="宋体" w:hint="eastAsia"/>
          <w:sz w:val="32"/>
          <w:szCs w:val="32"/>
        </w:rPr>
        <w:t>)</w:t>
      </w:r>
      <w:proofErr w:type="gramStart"/>
      <w:r>
        <w:rPr>
          <w:rFonts w:ascii="宋体" w:hAnsi="宋体" w:cs="宋体" w:hint="eastAsia"/>
          <w:sz w:val="32"/>
          <w:szCs w:val="32"/>
        </w:rPr>
        <w:t>发放村</w:t>
      </w:r>
      <w:proofErr w:type="gramEnd"/>
      <w:r>
        <w:rPr>
          <w:rFonts w:ascii="宋体" w:hAnsi="宋体" w:cs="宋体" w:hint="eastAsia"/>
          <w:sz w:val="32"/>
          <w:szCs w:val="32"/>
        </w:rPr>
        <w:t>主职干部补贴，体现党和政府对离任村干部的关怀，激励在职干部努力工作，产生了较大社会效应；</w:t>
      </w:r>
      <w:r w:rsidR="00C76CAD">
        <w:rPr>
          <w:rFonts w:ascii="宋体" w:hAnsi="宋体" w:cs="宋体" w:hint="eastAsia"/>
          <w:sz w:val="32"/>
          <w:szCs w:val="32"/>
        </w:rPr>
        <w:t>(2</w:t>
      </w:r>
      <w:r>
        <w:rPr>
          <w:rFonts w:ascii="宋体" w:hAnsi="宋体" w:cs="宋体" w:hint="eastAsia"/>
          <w:sz w:val="32"/>
          <w:szCs w:val="32"/>
        </w:rPr>
        <w:t>)项目来源区财政专项资金，资金充足；本项目由党建办公室负责实施，配备专门人员对退休老干部进行慰问，且工作任务不是特别重，人力资源充足；</w:t>
      </w:r>
      <w:r w:rsidR="00C76CAD">
        <w:rPr>
          <w:rFonts w:ascii="宋体" w:hAnsi="宋体" w:cs="宋体" w:hint="eastAsia"/>
          <w:sz w:val="32"/>
          <w:szCs w:val="32"/>
        </w:rPr>
        <w:t>(3</w:t>
      </w:r>
      <w:r>
        <w:rPr>
          <w:rFonts w:ascii="宋体" w:hAnsi="宋体" w:cs="宋体" w:hint="eastAsia"/>
          <w:sz w:val="32"/>
          <w:szCs w:val="32"/>
        </w:rPr>
        <w:t>)该项目经费支付于</w:t>
      </w:r>
      <w:proofErr w:type="gramStart"/>
      <w:r>
        <w:rPr>
          <w:rFonts w:ascii="宋体" w:hAnsi="宋体" w:cs="宋体" w:hint="eastAsia"/>
          <w:sz w:val="32"/>
          <w:szCs w:val="32"/>
        </w:rPr>
        <w:t>离任村</w:t>
      </w:r>
      <w:proofErr w:type="gramEnd"/>
      <w:r>
        <w:rPr>
          <w:rFonts w:ascii="宋体" w:hAnsi="宋体" w:cs="宋体" w:hint="eastAsia"/>
          <w:sz w:val="32"/>
          <w:szCs w:val="32"/>
        </w:rPr>
        <w:t>主职干部生活补助，目的不仅仅用于改善离任村干部生活质量，更在于激励现任村干部努力工作，工作效率提高，社会满意度较高。</w:t>
      </w:r>
    </w:p>
    <w:p w:rsidR="00941C1E" w:rsidRDefault="00995774" w:rsidP="00AA4E55">
      <w:pPr>
        <w:snapToGrid w:val="0"/>
        <w:spacing w:line="580" w:lineRule="atLeast"/>
        <w:ind w:firstLineChars="200" w:firstLine="643"/>
        <w:outlineLvl w:val="0"/>
        <w:rPr>
          <w:rFonts w:ascii="宋体" w:hAnsi="宋体" w:cs="宋体"/>
          <w:b/>
          <w:sz w:val="32"/>
          <w:szCs w:val="32"/>
        </w:rPr>
      </w:pPr>
      <w:bookmarkStart w:id="33" w:name="_Toc8996_WPSOffice_Level1"/>
      <w:bookmarkStart w:id="34" w:name="_Toc523754431"/>
      <w:r>
        <w:rPr>
          <w:rFonts w:ascii="宋体" w:hAnsi="宋体" w:cs="宋体" w:hint="eastAsia"/>
          <w:b/>
          <w:sz w:val="32"/>
          <w:szCs w:val="32"/>
        </w:rPr>
        <w:lastRenderedPageBreak/>
        <w:t>三、自评结论</w:t>
      </w:r>
      <w:bookmarkEnd w:id="33"/>
      <w:bookmarkEnd w:id="34"/>
    </w:p>
    <w:p w:rsidR="00941C1E" w:rsidRDefault="00995774" w:rsidP="00840183">
      <w:pPr>
        <w:snapToGrid w:val="0"/>
        <w:spacing w:line="580" w:lineRule="atLeast"/>
        <w:ind w:firstLineChars="200" w:firstLine="640"/>
        <w:jc w:val="left"/>
        <w:outlineLvl w:val="1"/>
        <w:rPr>
          <w:rFonts w:ascii="宋体" w:hAnsi="宋体" w:cs="宋体"/>
          <w:sz w:val="32"/>
          <w:szCs w:val="32"/>
        </w:rPr>
      </w:pPr>
      <w:bookmarkStart w:id="35" w:name="_Toc13740_WPSOffice_Level2"/>
      <w:bookmarkStart w:id="36" w:name="_Toc523754432"/>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35"/>
      <w:bookmarkEnd w:id="36"/>
    </w:p>
    <w:p w:rsidR="00941C1E" w:rsidRDefault="00995774" w:rsidP="00C6765E">
      <w:pPr>
        <w:snapToGrid w:val="0"/>
        <w:spacing w:line="580" w:lineRule="atLeast"/>
        <w:ind w:firstLineChars="200" w:firstLine="640"/>
        <w:outlineLvl w:val="2"/>
        <w:rPr>
          <w:rFonts w:ascii="宋体" w:hAnsi="宋体" w:cs="宋体"/>
          <w:sz w:val="32"/>
          <w:szCs w:val="32"/>
        </w:rPr>
      </w:pPr>
      <w:bookmarkStart w:id="37" w:name="_Toc445453085"/>
      <w:bookmarkStart w:id="38" w:name="_Toc11410_WPSOffice_Level3"/>
      <w:bookmarkStart w:id="39" w:name="_Toc523754433"/>
      <w:r>
        <w:rPr>
          <w:rFonts w:ascii="宋体" w:hAnsi="宋体" w:cs="宋体" w:hint="eastAsia"/>
          <w:sz w:val="32"/>
          <w:szCs w:val="32"/>
        </w:rPr>
        <w:t>1．评分结果</w:t>
      </w:r>
      <w:bookmarkEnd w:id="37"/>
      <w:bookmarkEnd w:id="38"/>
      <w:bookmarkEnd w:id="39"/>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本项目绩效评价得分为91分，评价结果为“优秀”。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941C1E">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评价等级</w:t>
            </w:r>
          </w:p>
        </w:tc>
      </w:tr>
      <w:tr w:rsidR="00941C1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14分</w:t>
            </w:r>
          </w:p>
        </w:tc>
        <w:tc>
          <w:tcPr>
            <w:tcW w:w="1774"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良好</w:t>
            </w:r>
          </w:p>
        </w:tc>
      </w:tr>
      <w:tr w:rsidR="00941C1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过程</w:t>
            </w:r>
          </w:p>
        </w:tc>
        <w:tc>
          <w:tcPr>
            <w:tcW w:w="2258"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19分</w:t>
            </w:r>
          </w:p>
        </w:tc>
        <w:tc>
          <w:tcPr>
            <w:tcW w:w="1774"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良好</w:t>
            </w:r>
          </w:p>
        </w:tc>
      </w:tr>
      <w:tr w:rsidR="00941C1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24分</w:t>
            </w:r>
          </w:p>
        </w:tc>
        <w:tc>
          <w:tcPr>
            <w:tcW w:w="1774"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优秀</w:t>
            </w:r>
          </w:p>
        </w:tc>
      </w:tr>
      <w:tr w:rsidR="00941C1E">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34分</w:t>
            </w:r>
          </w:p>
        </w:tc>
        <w:tc>
          <w:tcPr>
            <w:tcW w:w="1774" w:type="dxa"/>
            <w:tcBorders>
              <w:top w:val="single" w:sz="4" w:space="0" w:color="auto"/>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优秀</w:t>
            </w:r>
          </w:p>
        </w:tc>
      </w:tr>
      <w:tr w:rsidR="00941C1E">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91分</w:t>
            </w:r>
          </w:p>
        </w:tc>
        <w:tc>
          <w:tcPr>
            <w:tcW w:w="1774" w:type="dxa"/>
            <w:tcBorders>
              <w:top w:val="single" w:sz="6" w:space="0" w:color="008000"/>
              <w:left w:val="single" w:sz="4" w:space="0" w:color="auto"/>
              <w:bottom w:val="single" w:sz="4" w:space="0" w:color="auto"/>
              <w:right w:val="single" w:sz="4" w:space="0" w:color="auto"/>
            </w:tcBorders>
            <w:vAlign w:val="center"/>
          </w:tcPr>
          <w:p w:rsidR="00941C1E" w:rsidRDefault="00995774">
            <w:pPr>
              <w:spacing w:line="580" w:lineRule="atLeast"/>
              <w:jc w:val="center"/>
              <w:rPr>
                <w:rFonts w:ascii="宋体" w:hAnsi="宋体" w:cs="宋体"/>
                <w:sz w:val="32"/>
                <w:szCs w:val="32"/>
              </w:rPr>
            </w:pPr>
            <w:r>
              <w:rPr>
                <w:rFonts w:ascii="宋体" w:hAnsi="宋体" w:cs="宋体" w:hint="eastAsia"/>
                <w:sz w:val="32"/>
                <w:szCs w:val="32"/>
              </w:rPr>
              <w:t>优秀</w:t>
            </w:r>
          </w:p>
        </w:tc>
      </w:tr>
    </w:tbl>
    <w:p w:rsidR="00941C1E" w:rsidRDefault="00995774" w:rsidP="00C6765E">
      <w:pPr>
        <w:snapToGrid w:val="0"/>
        <w:spacing w:line="580" w:lineRule="atLeast"/>
        <w:ind w:firstLineChars="200" w:firstLine="640"/>
        <w:outlineLvl w:val="2"/>
        <w:rPr>
          <w:rFonts w:ascii="宋体" w:hAnsi="宋体" w:cs="宋体"/>
          <w:sz w:val="32"/>
          <w:szCs w:val="32"/>
        </w:rPr>
      </w:pPr>
      <w:bookmarkStart w:id="40" w:name="_Toc29214_WPSOffice_Level3"/>
      <w:bookmarkStart w:id="41" w:name="_Toc445453086"/>
      <w:bookmarkStart w:id="42" w:name="_Toc523754434"/>
      <w:r>
        <w:rPr>
          <w:rFonts w:ascii="宋体" w:hAnsi="宋体" w:cs="宋体" w:hint="eastAsia"/>
          <w:sz w:val="32"/>
          <w:szCs w:val="32"/>
        </w:rPr>
        <w:t>2．主要结论</w:t>
      </w:r>
      <w:bookmarkEnd w:id="40"/>
      <w:bookmarkEnd w:id="41"/>
      <w:bookmarkEnd w:id="42"/>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(1)投入指标评分结果为14分，评价等级为“良好”。项目按照规定的程序申请设立，编制了《2017年部门项目申报及绩效目标表》，同时对项目的概况、立项情况以及保证项目实施的制度，措施做了明确规定，获得相关批复文件。项目设立符合国家相关法律法规，绩效目标设立依据合理，符合客观实际，但是其目标设立的不够细化。本项目年初设定预算金额为3.39万元，实际到位资金为2.61万元，资金到位率为76.99%；项目资金第一次拨付的时间是2017年9月8日，资金到位不太及时。</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(2)过程指标评分结果为19分，评价等级为“良好”。项目的组织机构健全，人员充足，但分工不明确；单位制定了</w:t>
      </w:r>
      <w:r>
        <w:rPr>
          <w:rFonts w:ascii="宋体" w:hAnsi="宋体" w:cs="宋体" w:hint="eastAsia"/>
          <w:sz w:val="32"/>
          <w:szCs w:val="32"/>
        </w:rPr>
        <w:lastRenderedPageBreak/>
        <w:t>相应的财务管理制度，资金的使用通过申请、审批、报销程序，相应的制度健全，但在具体执行过程中需要加强管控，注重资料的齐全性，注重档案管理。在补助资金申请、审批、发放过程中有各级领导签字，做到层层把关，一人不错、一分不差，财务监控有效。本项目资金支付符合《关于核查上报2010年度全省享受生活补贴离任村主职干部基本情况的通知》的规定，资金分配较为合理。</w:t>
      </w:r>
    </w:p>
    <w:p w:rsidR="00941C1E" w:rsidRDefault="00995774">
      <w:pPr>
        <w:snapToGrid w:val="0"/>
        <w:spacing w:line="580" w:lineRule="atLeast"/>
        <w:ind w:firstLineChars="200" w:firstLine="640"/>
        <w:rPr>
          <w:rFonts w:ascii="宋体" w:hAnsi="宋体" w:cs="宋体"/>
          <w:sz w:val="32"/>
          <w:szCs w:val="32"/>
        </w:rPr>
      </w:pPr>
      <w:r>
        <w:rPr>
          <w:rFonts w:ascii="宋体" w:hAnsi="宋体" w:cs="宋体" w:hint="eastAsia"/>
          <w:sz w:val="32"/>
          <w:szCs w:val="32"/>
        </w:rPr>
        <w:t>(3)产出指标评分结果为24分，评价等级为“优秀”。项目年初计划发放补贴人数16人，实际发放补贴人数16人，发放完成率为100%；年初预算金额为3.39万元，实际发放金额为2.61万元，成本控制率为76.99%；项目9月8日实际到位资金为2.61万元，资金到位不及时；项目实际支出金额为2.61万元，资金使用率为100%。</w:t>
      </w:r>
    </w:p>
    <w:p w:rsidR="00941C1E" w:rsidRDefault="00995774">
      <w:pPr>
        <w:snapToGrid w:val="0"/>
        <w:spacing w:line="580" w:lineRule="atLeast"/>
        <w:ind w:firstLineChars="200" w:firstLine="640"/>
        <w:rPr>
          <w:rFonts w:ascii="宋体" w:hAnsi="宋体" w:cs="宋体"/>
          <w:sz w:val="32"/>
          <w:szCs w:val="32"/>
        </w:rPr>
      </w:pPr>
      <w:r>
        <w:rPr>
          <w:rFonts w:ascii="宋体" w:hAnsi="宋体" w:cs="宋体" w:hint="eastAsia"/>
          <w:sz w:val="32"/>
          <w:szCs w:val="32"/>
        </w:rPr>
        <w:t>（4）产出指标评分结果为34分，评价等级为“优秀”。项目对</w:t>
      </w:r>
      <w:proofErr w:type="gramStart"/>
      <w:r>
        <w:rPr>
          <w:rFonts w:ascii="宋体" w:hAnsi="宋体" w:cs="宋体" w:hint="eastAsia"/>
          <w:sz w:val="32"/>
          <w:szCs w:val="32"/>
        </w:rPr>
        <w:t>离任村</w:t>
      </w:r>
      <w:proofErr w:type="gramEnd"/>
      <w:r>
        <w:rPr>
          <w:rFonts w:ascii="宋体" w:hAnsi="宋体" w:cs="宋体" w:hint="eastAsia"/>
          <w:sz w:val="32"/>
          <w:szCs w:val="32"/>
        </w:rPr>
        <w:t>主职干部进行补助，体现了党的关怀和温暖，激励在任干部努力工作，产生了较大的社会效益。项目来源区财政专项资金，资金充足，且有专门的党建办公室负责，人力资源充沛，项目可持续性高。</w:t>
      </w:r>
    </w:p>
    <w:p w:rsidR="00941C1E" w:rsidRDefault="00995774" w:rsidP="00840183">
      <w:pPr>
        <w:snapToGrid w:val="0"/>
        <w:spacing w:line="580" w:lineRule="atLeast"/>
        <w:ind w:firstLineChars="200" w:firstLine="640"/>
        <w:jc w:val="left"/>
        <w:outlineLvl w:val="1"/>
        <w:rPr>
          <w:rFonts w:ascii="宋体" w:hAnsi="宋体" w:cs="宋体"/>
          <w:sz w:val="32"/>
          <w:szCs w:val="32"/>
        </w:rPr>
      </w:pPr>
      <w:bookmarkStart w:id="43" w:name="_Toc29676_WPSOffice_Level2"/>
      <w:bookmarkStart w:id="44" w:name="_Toc523754435"/>
      <w:r>
        <w:rPr>
          <w:rFonts w:ascii="宋体" w:hAnsi="宋体" w:cs="宋体" w:hint="eastAsia"/>
          <w:sz w:val="32"/>
          <w:szCs w:val="32"/>
        </w:rPr>
        <w:t>(二)主要经验</w:t>
      </w:r>
      <w:r w:rsidR="00585035">
        <w:rPr>
          <w:rFonts w:ascii="宋体" w:hAnsi="宋体" w:cs="宋体" w:hint="eastAsia"/>
          <w:sz w:val="32"/>
          <w:szCs w:val="32"/>
        </w:rPr>
        <w:t>、</w:t>
      </w:r>
      <w:r>
        <w:rPr>
          <w:rFonts w:ascii="宋体" w:hAnsi="宋体" w:cs="宋体" w:hint="eastAsia"/>
          <w:sz w:val="32"/>
          <w:szCs w:val="32"/>
        </w:rPr>
        <w:t>存在的问题和改进</w:t>
      </w:r>
      <w:bookmarkEnd w:id="43"/>
      <w:r w:rsidR="00585035">
        <w:rPr>
          <w:rFonts w:ascii="宋体" w:hAnsi="宋体" w:cs="宋体" w:hint="eastAsia"/>
          <w:sz w:val="32"/>
          <w:szCs w:val="32"/>
        </w:rPr>
        <w:t>建议</w:t>
      </w:r>
      <w:bookmarkEnd w:id="44"/>
    </w:p>
    <w:p w:rsidR="00941C1E" w:rsidRDefault="00995774" w:rsidP="00C6765E">
      <w:pPr>
        <w:snapToGrid w:val="0"/>
        <w:spacing w:line="580" w:lineRule="atLeast"/>
        <w:ind w:firstLineChars="200" w:firstLine="640"/>
        <w:outlineLvl w:val="2"/>
        <w:rPr>
          <w:rFonts w:ascii="宋体" w:hAnsi="宋体" w:cs="宋体"/>
          <w:sz w:val="32"/>
          <w:szCs w:val="32"/>
        </w:rPr>
      </w:pPr>
      <w:bookmarkStart w:id="45" w:name="_Toc361304706"/>
      <w:bookmarkStart w:id="46" w:name="_Toc445453088"/>
      <w:bookmarkStart w:id="47" w:name="_Toc406666381"/>
      <w:bookmarkStart w:id="48" w:name="_Toc406668055"/>
      <w:bookmarkStart w:id="49" w:name="_Toc387957830"/>
      <w:bookmarkStart w:id="50" w:name="_Toc13814_WPSOffice_Level3"/>
      <w:bookmarkStart w:id="51" w:name="_Toc523754436"/>
      <w:r>
        <w:rPr>
          <w:rFonts w:ascii="宋体" w:hAnsi="宋体" w:cs="宋体" w:hint="eastAsia"/>
          <w:sz w:val="32"/>
          <w:szCs w:val="32"/>
        </w:rPr>
        <w:t>1.主要经验</w:t>
      </w:r>
      <w:bookmarkEnd w:id="45"/>
      <w:bookmarkEnd w:id="46"/>
      <w:bookmarkEnd w:id="47"/>
      <w:bookmarkEnd w:id="48"/>
      <w:bookmarkEnd w:id="49"/>
      <w:bookmarkEnd w:id="50"/>
      <w:bookmarkEnd w:id="51"/>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(1)对</w:t>
      </w:r>
      <w:proofErr w:type="gramStart"/>
      <w:r>
        <w:rPr>
          <w:rFonts w:ascii="宋体" w:hAnsi="宋体" w:cs="宋体" w:hint="eastAsia"/>
          <w:sz w:val="32"/>
          <w:szCs w:val="32"/>
        </w:rPr>
        <w:t>离任村</w:t>
      </w:r>
      <w:proofErr w:type="gramEnd"/>
      <w:r>
        <w:rPr>
          <w:rFonts w:ascii="宋体" w:hAnsi="宋体" w:cs="宋体" w:hint="eastAsia"/>
          <w:sz w:val="32"/>
          <w:szCs w:val="32"/>
        </w:rPr>
        <w:t>主职干部补贴，体现党和政府对</w:t>
      </w:r>
      <w:proofErr w:type="gramStart"/>
      <w:r>
        <w:rPr>
          <w:rFonts w:ascii="宋体" w:hAnsi="宋体" w:cs="宋体" w:hint="eastAsia"/>
          <w:sz w:val="32"/>
          <w:szCs w:val="32"/>
        </w:rPr>
        <w:t>离任村</w:t>
      </w:r>
      <w:proofErr w:type="gramEnd"/>
      <w:r>
        <w:rPr>
          <w:rFonts w:ascii="宋体" w:hAnsi="宋体" w:cs="宋体" w:hint="eastAsia"/>
          <w:sz w:val="32"/>
          <w:szCs w:val="32"/>
        </w:rPr>
        <w:t>主职干部的关怀与温暖，同时激励在任村主职干部努力工作，推进社会主义新农村建设。本项目自2008年开始执行，至今已</w:t>
      </w:r>
      <w:r>
        <w:rPr>
          <w:rFonts w:ascii="宋体" w:hAnsi="宋体" w:cs="宋体" w:hint="eastAsia"/>
          <w:sz w:val="32"/>
          <w:szCs w:val="32"/>
        </w:rPr>
        <w:lastRenderedPageBreak/>
        <w:t>经执行十多年，已经建立</w:t>
      </w:r>
      <w:proofErr w:type="gramStart"/>
      <w:r>
        <w:rPr>
          <w:rFonts w:ascii="宋体" w:hAnsi="宋体" w:cs="宋体" w:hint="eastAsia"/>
          <w:sz w:val="32"/>
          <w:szCs w:val="32"/>
        </w:rPr>
        <w:t>离任村</w:t>
      </w:r>
      <w:proofErr w:type="gramEnd"/>
      <w:r>
        <w:rPr>
          <w:rFonts w:ascii="宋体" w:hAnsi="宋体" w:cs="宋体" w:hint="eastAsia"/>
          <w:sz w:val="32"/>
          <w:szCs w:val="32"/>
        </w:rPr>
        <w:t>主职干部档案，每年对其进行相应补贴，取得了广大干部的一致好评。</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(2)补贴的对象主要是：累计</w:t>
      </w:r>
      <w:proofErr w:type="gramStart"/>
      <w:r>
        <w:rPr>
          <w:rFonts w:ascii="宋体" w:hAnsi="宋体" w:cs="宋体" w:hint="eastAsia"/>
          <w:sz w:val="32"/>
          <w:szCs w:val="32"/>
        </w:rPr>
        <w:t>任职村</w:t>
      </w:r>
      <w:proofErr w:type="gramEnd"/>
      <w:r>
        <w:rPr>
          <w:rFonts w:ascii="宋体" w:hAnsi="宋体" w:cs="宋体" w:hint="eastAsia"/>
          <w:sz w:val="32"/>
          <w:szCs w:val="32"/>
        </w:rPr>
        <w:t>主职10年以上，男性满60周岁、女性满55周岁的村干部。具体标准为：连续或累计任职满5周年不满10周年的，每人每年补贴1200元；连续或累计任职满10周年不满15周年的，每人每年补贴1500元；连续或累计任职满15周年不满20周年的，每人每年补贴1800元；连续或累计任职满20周年以上的，每人每年补贴2100元。在项目执行过程中，制定了相应的审批程序和管理方式：有符合条件的干部提出书面申请，所在村党组织和乡镇(街)党(工)委逐级审核，在村、乡镇(街)公示后，由乡镇(街)党(工)委填写申请表，报区委组织部、区民政局审核，审核名单无意义后，办理审批手续。且关东街道办事处每年对补贴对象进行年检，对于已经亡故了的村主职干部，及时办理了终止补贴手续。</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(3)项目经费支出严格按照国家有关政策规定和定额标准执行，实行“支出按预算、审批按程序、报销按规定”的管理办法，保证了对项目质量的控制。</w:t>
      </w:r>
    </w:p>
    <w:p w:rsidR="00941C1E" w:rsidRDefault="00995774" w:rsidP="00C6765E">
      <w:pPr>
        <w:snapToGrid w:val="0"/>
        <w:spacing w:line="580" w:lineRule="atLeast"/>
        <w:ind w:firstLineChars="200" w:firstLine="640"/>
        <w:outlineLvl w:val="2"/>
        <w:rPr>
          <w:rFonts w:ascii="宋体" w:hAnsi="宋体" w:cs="宋体"/>
          <w:sz w:val="32"/>
          <w:szCs w:val="32"/>
        </w:rPr>
      </w:pPr>
      <w:bookmarkStart w:id="52" w:name="_Toc445453089"/>
      <w:bookmarkStart w:id="53" w:name="_Toc17449_WPSOffice_Level3"/>
      <w:bookmarkStart w:id="54" w:name="_Toc523754437"/>
      <w:r>
        <w:rPr>
          <w:rFonts w:ascii="宋体" w:hAnsi="宋体" w:cs="宋体" w:hint="eastAsia"/>
          <w:sz w:val="32"/>
          <w:szCs w:val="32"/>
        </w:rPr>
        <w:t>2.存在的问题</w:t>
      </w:r>
      <w:bookmarkEnd w:id="52"/>
      <w:bookmarkEnd w:id="53"/>
      <w:bookmarkEnd w:id="54"/>
    </w:p>
    <w:p w:rsidR="00941C1E" w:rsidRDefault="00995774">
      <w:pPr>
        <w:spacing w:line="580" w:lineRule="atLeast"/>
        <w:ind w:firstLineChars="200" w:firstLine="640"/>
        <w:rPr>
          <w:rFonts w:ascii="宋体" w:hAnsi="宋体" w:cs="宋体"/>
          <w:sz w:val="32"/>
          <w:szCs w:val="32"/>
        </w:rPr>
      </w:pPr>
      <w:bookmarkStart w:id="55" w:name="_Toc445453090"/>
      <w:r>
        <w:rPr>
          <w:rFonts w:ascii="宋体" w:hAnsi="宋体" w:cs="宋体" w:hint="eastAsia"/>
          <w:sz w:val="32"/>
          <w:szCs w:val="32"/>
        </w:rPr>
        <w:t>2017年度村级正常运转项目总体实施情况优秀，我们需要注意一些问题：</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(1)绩效管理理念有待加强。长期以来“重资金使用、轻</w:t>
      </w:r>
      <w:r>
        <w:rPr>
          <w:rFonts w:ascii="宋体" w:hAnsi="宋体" w:cs="宋体" w:hint="eastAsia"/>
          <w:sz w:val="32"/>
          <w:szCs w:val="32"/>
        </w:rPr>
        <w:lastRenderedPageBreak/>
        <w:t>绩效评价”的思想根基较深厚，而“重产出、重结果”的绩效管理理念尚未全面深入人心，认为只要资金使用合法、合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(3)绩效目标设计不够细化。项目实施单位对绩效评价指标体系建立还在摸索阶段，目前建立的绩效指标评价体系，在科学性、规范性、系统性、关联性等方面都还有待进一步完善和细化。</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(4)年终没有总结分析报告，未对经费的执行情况进行分析。</w:t>
      </w:r>
    </w:p>
    <w:p w:rsidR="00941C1E" w:rsidRDefault="00995774" w:rsidP="00C6765E">
      <w:pPr>
        <w:snapToGrid w:val="0"/>
        <w:spacing w:line="580" w:lineRule="atLeast"/>
        <w:ind w:firstLineChars="200" w:firstLine="640"/>
        <w:outlineLvl w:val="2"/>
        <w:rPr>
          <w:rFonts w:ascii="宋体" w:hAnsi="宋体" w:cs="宋体"/>
          <w:sz w:val="32"/>
          <w:szCs w:val="32"/>
        </w:rPr>
      </w:pPr>
      <w:bookmarkStart w:id="56" w:name="_Toc1739_WPSOffice_Level3"/>
      <w:bookmarkStart w:id="57" w:name="_Toc523754438"/>
      <w:bookmarkEnd w:id="55"/>
      <w:r>
        <w:rPr>
          <w:rFonts w:ascii="宋体" w:hAnsi="宋体" w:cs="宋体" w:hint="eastAsia"/>
          <w:sz w:val="32"/>
          <w:szCs w:val="32"/>
        </w:rPr>
        <w:t>3.改进</w:t>
      </w:r>
      <w:bookmarkEnd w:id="56"/>
      <w:r w:rsidR="00585035">
        <w:rPr>
          <w:rFonts w:ascii="宋体" w:hAnsi="宋体" w:cs="宋体" w:hint="eastAsia"/>
          <w:sz w:val="32"/>
          <w:szCs w:val="32"/>
        </w:rPr>
        <w:t>建议</w:t>
      </w:r>
      <w:bookmarkEnd w:id="57"/>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(2)重视档案在项目实施过程中的基础性作用，全面、真</w:t>
      </w:r>
      <w:r>
        <w:rPr>
          <w:rFonts w:ascii="宋体" w:hAnsi="宋体" w:cs="宋体" w:hint="eastAsia"/>
          <w:sz w:val="32"/>
          <w:szCs w:val="32"/>
        </w:rPr>
        <w:lastRenderedPageBreak/>
        <w:t>实地记录项目实施情况，建立健全档案管理制度，提高档案管理水平，便于专项进行考评和工作成果考评，为项目决策提供支持性证据，也为绩效评价工作提供支持性证据。</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rsidR="00941C1E" w:rsidRDefault="00995774">
      <w:pPr>
        <w:spacing w:line="580" w:lineRule="atLeast"/>
        <w:ind w:firstLineChars="200" w:firstLine="640"/>
        <w:rPr>
          <w:rFonts w:ascii="宋体" w:hAnsi="宋体" w:cs="宋体"/>
          <w:sz w:val="32"/>
          <w:szCs w:val="32"/>
        </w:rPr>
      </w:pPr>
      <w:r>
        <w:rPr>
          <w:rFonts w:ascii="宋体" w:hAnsi="宋体" w:cs="宋体" w:hint="eastAsia"/>
          <w:sz w:val="32"/>
          <w:szCs w:val="32"/>
        </w:rPr>
        <w:t>(4)年终应该</w:t>
      </w:r>
      <w:bookmarkStart w:id="58" w:name="_GoBack"/>
      <w:r>
        <w:rPr>
          <w:rFonts w:ascii="宋体" w:hAnsi="宋体" w:cs="宋体" w:hint="eastAsia"/>
          <w:sz w:val="32"/>
          <w:szCs w:val="32"/>
        </w:rPr>
        <w:t>对全年专项经费使用情况、专项运行情况进行分析，撰写年终总结</w:t>
      </w:r>
      <w:bookmarkEnd w:id="58"/>
      <w:r>
        <w:rPr>
          <w:rFonts w:ascii="宋体" w:hAnsi="宋体" w:cs="宋体" w:hint="eastAsia"/>
          <w:sz w:val="32"/>
          <w:szCs w:val="32"/>
        </w:rPr>
        <w:t>报告。</w:t>
      </w:r>
    </w:p>
    <w:p w:rsidR="00941C1E" w:rsidRDefault="00941C1E">
      <w:pPr>
        <w:adjustRightInd w:val="0"/>
        <w:spacing w:line="580" w:lineRule="atLeast"/>
        <w:ind w:firstLine="480"/>
        <w:rPr>
          <w:rFonts w:ascii="宋体" w:hAnsi="宋体" w:cs="宋体"/>
          <w:sz w:val="32"/>
          <w:szCs w:val="32"/>
        </w:rPr>
      </w:pPr>
    </w:p>
    <w:sectPr w:rsidR="00941C1E">
      <w:footerReference w:type="default" r:id="rId10"/>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E8" w:rsidRDefault="005858E8">
      <w:r>
        <w:separator/>
      </w:r>
    </w:p>
  </w:endnote>
  <w:endnote w:type="continuationSeparator" w:id="0">
    <w:p w:rsidR="005858E8" w:rsidRDefault="0058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1E" w:rsidRDefault="00941C1E">
    <w:pPr>
      <w:pStyle w:val="a4"/>
      <w:jc w:val="center"/>
    </w:pPr>
  </w:p>
  <w:p w:rsidR="00941C1E" w:rsidRDefault="00941C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1E" w:rsidRDefault="00995774">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1C1E" w:rsidRDefault="00995774">
                          <w:pPr>
                            <w:pStyle w:val="a4"/>
                          </w:pPr>
                          <w:r>
                            <w:rPr>
                              <w:rFonts w:hint="eastAsia"/>
                            </w:rPr>
                            <w:fldChar w:fldCharType="begin"/>
                          </w:r>
                          <w:r>
                            <w:rPr>
                              <w:rFonts w:hint="eastAsia"/>
                            </w:rPr>
                            <w:instrText xml:space="preserve"> PAGE  \* MERGEFORMAT </w:instrText>
                          </w:r>
                          <w:r>
                            <w:rPr>
                              <w:rFonts w:hint="eastAsia"/>
                            </w:rPr>
                            <w:fldChar w:fldCharType="separate"/>
                          </w:r>
                          <w:r w:rsidR="00FC6933">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41C1E" w:rsidRDefault="00995774">
                    <w:pPr>
                      <w:pStyle w:val="a4"/>
                    </w:pPr>
                    <w:r>
                      <w:rPr>
                        <w:rFonts w:hint="eastAsia"/>
                      </w:rPr>
                      <w:fldChar w:fldCharType="begin"/>
                    </w:r>
                    <w:r>
                      <w:rPr>
                        <w:rFonts w:hint="eastAsia"/>
                      </w:rPr>
                      <w:instrText xml:space="preserve"> PAGE  \* MERGEFORMAT </w:instrText>
                    </w:r>
                    <w:r>
                      <w:rPr>
                        <w:rFonts w:hint="eastAsia"/>
                      </w:rPr>
                      <w:fldChar w:fldCharType="separate"/>
                    </w:r>
                    <w:r w:rsidR="00FC6933">
                      <w:rPr>
                        <w:noProof/>
                      </w:rPr>
                      <w:t>9</w:t>
                    </w:r>
                    <w:r>
                      <w:rPr>
                        <w:rFonts w:hint="eastAsia"/>
                      </w:rPr>
                      <w:fldChar w:fldCharType="end"/>
                    </w:r>
                  </w:p>
                </w:txbxContent>
              </v:textbox>
              <w10:wrap anchorx="margin"/>
            </v:shape>
          </w:pict>
        </mc:Fallback>
      </mc:AlternateContent>
    </w:r>
  </w:p>
  <w:p w:rsidR="00941C1E" w:rsidRDefault="00941C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E8" w:rsidRDefault="005858E8">
      <w:r>
        <w:separator/>
      </w:r>
    </w:p>
  </w:footnote>
  <w:footnote w:type="continuationSeparator" w:id="0">
    <w:p w:rsidR="005858E8" w:rsidRDefault="0058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01AD6"/>
    <w:rsid w:val="000229D6"/>
    <w:rsid w:val="0003404E"/>
    <w:rsid w:val="00036885"/>
    <w:rsid w:val="00036F56"/>
    <w:rsid w:val="00040D43"/>
    <w:rsid w:val="0004166C"/>
    <w:rsid w:val="00043D4B"/>
    <w:rsid w:val="00051B0D"/>
    <w:rsid w:val="00071C67"/>
    <w:rsid w:val="00093A73"/>
    <w:rsid w:val="00096997"/>
    <w:rsid w:val="000B18C4"/>
    <w:rsid w:val="000B1910"/>
    <w:rsid w:val="000C7A0E"/>
    <w:rsid w:val="000D49BC"/>
    <w:rsid w:val="000F29A0"/>
    <w:rsid w:val="000F3DA8"/>
    <w:rsid w:val="000F5F17"/>
    <w:rsid w:val="000F6568"/>
    <w:rsid w:val="00100620"/>
    <w:rsid w:val="001151E4"/>
    <w:rsid w:val="00116000"/>
    <w:rsid w:val="001173DA"/>
    <w:rsid w:val="001263D0"/>
    <w:rsid w:val="001543E1"/>
    <w:rsid w:val="00160CBA"/>
    <w:rsid w:val="00173962"/>
    <w:rsid w:val="001853B0"/>
    <w:rsid w:val="001872EE"/>
    <w:rsid w:val="00187EC0"/>
    <w:rsid w:val="0019486E"/>
    <w:rsid w:val="001A233A"/>
    <w:rsid w:val="001A762B"/>
    <w:rsid w:val="001B2E32"/>
    <w:rsid w:val="001C33AB"/>
    <w:rsid w:val="001C3421"/>
    <w:rsid w:val="001C35E7"/>
    <w:rsid w:val="001C7F74"/>
    <w:rsid w:val="00204C17"/>
    <w:rsid w:val="00211AA2"/>
    <w:rsid w:val="00212EE7"/>
    <w:rsid w:val="00215576"/>
    <w:rsid w:val="0022124C"/>
    <w:rsid w:val="00226A29"/>
    <w:rsid w:val="00245BBA"/>
    <w:rsid w:val="00251BE4"/>
    <w:rsid w:val="0026704F"/>
    <w:rsid w:val="002717CE"/>
    <w:rsid w:val="00272852"/>
    <w:rsid w:val="002778EC"/>
    <w:rsid w:val="00277AAD"/>
    <w:rsid w:val="002A0EF7"/>
    <w:rsid w:val="002B3D7D"/>
    <w:rsid w:val="002B52B2"/>
    <w:rsid w:val="002B75D9"/>
    <w:rsid w:val="002D37CB"/>
    <w:rsid w:val="002D553A"/>
    <w:rsid w:val="002F4520"/>
    <w:rsid w:val="002F5805"/>
    <w:rsid w:val="00307D2A"/>
    <w:rsid w:val="0031487C"/>
    <w:rsid w:val="00323426"/>
    <w:rsid w:val="00331894"/>
    <w:rsid w:val="00332AD3"/>
    <w:rsid w:val="003331B0"/>
    <w:rsid w:val="00341ABA"/>
    <w:rsid w:val="00352F72"/>
    <w:rsid w:val="003659F9"/>
    <w:rsid w:val="00384746"/>
    <w:rsid w:val="00393EF6"/>
    <w:rsid w:val="003B5BD3"/>
    <w:rsid w:val="003C0552"/>
    <w:rsid w:val="003D6273"/>
    <w:rsid w:val="003E57B6"/>
    <w:rsid w:val="003F445C"/>
    <w:rsid w:val="00407E7C"/>
    <w:rsid w:val="00412E63"/>
    <w:rsid w:val="00415858"/>
    <w:rsid w:val="004218EA"/>
    <w:rsid w:val="00424D8F"/>
    <w:rsid w:val="00431F9E"/>
    <w:rsid w:val="0043230C"/>
    <w:rsid w:val="0043252A"/>
    <w:rsid w:val="004363AF"/>
    <w:rsid w:val="0044712E"/>
    <w:rsid w:val="004521A8"/>
    <w:rsid w:val="00454366"/>
    <w:rsid w:val="00462AB3"/>
    <w:rsid w:val="0046591B"/>
    <w:rsid w:val="00481C60"/>
    <w:rsid w:val="00493BB6"/>
    <w:rsid w:val="00496E5F"/>
    <w:rsid w:val="00497F5E"/>
    <w:rsid w:val="004A1540"/>
    <w:rsid w:val="004A77DC"/>
    <w:rsid w:val="004D0925"/>
    <w:rsid w:val="004D4045"/>
    <w:rsid w:val="004E2B97"/>
    <w:rsid w:val="004E5162"/>
    <w:rsid w:val="004F151D"/>
    <w:rsid w:val="004F3263"/>
    <w:rsid w:val="004F6B92"/>
    <w:rsid w:val="00500F30"/>
    <w:rsid w:val="00511726"/>
    <w:rsid w:val="00515871"/>
    <w:rsid w:val="00523E33"/>
    <w:rsid w:val="005337F4"/>
    <w:rsid w:val="005407FE"/>
    <w:rsid w:val="00541981"/>
    <w:rsid w:val="00547821"/>
    <w:rsid w:val="005517B9"/>
    <w:rsid w:val="0055282A"/>
    <w:rsid w:val="00553460"/>
    <w:rsid w:val="005729DA"/>
    <w:rsid w:val="00580050"/>
    <w:rsid w:val="0058199D"/>
    <w:rsid w:val="00582494"/>
    <w:rsid w:val="00585035"/>
    <w:rsid w:val="005858E8"/>
    <w:rsid w:val="00587700"/>
    <w:rsid w:val="00591222"/>
    <w:rsid w:val="005B5227"/>
    <w:rsid w:val="005E1ABB"/>
    <w:rsid w:val="005E42D4"/>
    <w:rsid w:val="006040E6"/>
    <w:rsid w:val="006211FB"/>
    <w:rsid w:val="00644960"/>
    <w:rsid w:val="00645AC2"/>
    <w:rsid w:val="00647167"/>
    <w:rsid w:val="006719D3"/>
    <w:rsid w:val="00681CF7"/>
    <w:rsid w:val="006836CE"/>
    <w:rsid w:val="00694B24"/>
    <w:rsid w:val="006A672E"/>
    <w:rsid w:val="006A7312"/>
    <w:rsid w:val="006B44BE"/>
    <w:rsid w:val="006B7149"/>
    <w:rsid w:val="006C3615"/>
    <w:rsid w:val="006D0F82"/>
    <w:rsid w:val="006D31FD"/>
    <w:rsid w:val="006E4468"/>
    <w:rsid w:val="006F0419"/>
    <w:rsid w:val="006F408C"/>
    <w:rsid w:val="006F6AE9"/>
    <w:rsid w:val="007122D3"/>
    <w:rsid w:val="007217D9"/>
    <w:rsid w:val="00722E7C"/>
    <w:rsid w:val="007362D6"/>
    <w:rsid w:val="007441BD"/>
    <w:rsid w:val="00744BCE"/>
    <w:rsid w:val="00746716"/>
    <w:rsid w:val="00746BD0"/>
    <w:rsid w:val="00751CF7"/>
    <w:rsid w:val="00756FD3"/>
    <w:rsid w:val="007635B7"/>
    <w:rsid w:val="00772510"/>
    <w:rsid w:val="007823AC"/>
    <w:rsid w:val="00783A96"/>
    <w:rsid w:val="007B346B"/>
    <w:rsid w:val="007C172C"/>
    <w:rsid w:val="007D0B5E"/>
    <w:rsid w:val="007D4BB8"/>
    <w:rsid w:val="007F6ABB"/>
    <w:rsid w:val="007F799E"/>
    <w:rsid w:val="008014AD"/>
    <w:rsid w:val="0080360D"/>
    <w:rsid w:val="008219EC"/>
    <w:rsid w:val="00824E96"/>
    <w:rsid w:val="00834A77"/>
    <w:rsid w:val="00840183"/>
    <w:rsid w:val="00863D71"/>
    <w:rsid w:val="0087067E"/>
    <w:rsid w:val="00874E85"/>
    <w:rsid w:val="0087521F"/>
    <w:rsid w:val="00885F70"/>
    <w:rsid w:val="00890650"/>
    <w:rsid w:val="008B1A7C"/>
    <w:rsid w:val="008B3491"/>
    <w:rsid w:val="008B4EDF"/>
    <w:rsid w:val="008C0F3F"/>
    <w:rsid w:val="008C1236"/>
    <w:rsid w:val="008D06C2"/>
    <w:rsid w:val="008F3065"/>
    <w:rsid w:val="00905EA2"/>
    <w:rsid w:val="00916C3A"/>
    <w:rsid w:val="00926B08"/>
    <w:rsid w:val="00941C1E"/>
    <w:rsid w:val="0094612B"/>
    <w:rsid w:val="00950AF0"/>
    <w:rsid w:val="0095367A"/>
    <w:rsid w:val="00967F38"/>
    <w:rsid w:val="0097554C"/>
    <w:rsid w:val="009858DD"/>
    <w:rsid w:val="009875EB"/>
    <w:rsid w:val="0099126D"/>
    <w:rsid w:val="00995774"/>
    <w:rsid w:val="0099642B"/>
    <w:rsid w:val="009A1F01"/>
    <w:rsid w:val="009B47C4"/>
    <w:rsid w:val="009C130B"/>
    <w:rsid w:val="009C5E58"/>
    <w:rsid w:val="009D5186"/>
    <w:rsid w:val="009D6B68"/>
    <w:rsid w:val="009E35ED"/>
    <w:rsid w:val="009F16FC"/>
    <w:rsid w:val="009F2791"/>
    <w:rsid w:val="009F77E8"/>
    <w:rsid w:val="00A12B93"/>
    <w:rsid w:val="00A1781A"/>
    <w:rsid w:val="00A32ABD"/>
    <w:rsid w:val="00A333A1"/>
    <w:rsid w:val="00A53445"/>
    <w:rsid w:val="00A66673"/>
    <w:rsid w:val="00A66A07"/>
    <w:rsid w:val="00A755E0"/>
    <w:rsid w:val="00A75EEC"/>
    <w:rsid w:val="00A76BBF"/>
    <w:rsid w:val="00AA4E55"/>
    <w:rsid w:val="00AA5C40"/>
    <w:rsid w:val="00AB3707"/>
    <w:rsid w:val="00AB495C"/>
    <w:rsid w:val="00AC7153"/>
    <w:rsid w:val="00AE0BF9"/>
    <w:rsid w:val="00AE43E4"/>
    <w:rsid w:val="00AE4D67"/>
    <w:rsid w:val="00AE5D2A"/>
    <w:rsid w:val="00AE7B94"/>
    <w:rsid w:val="00B01FE0"/>
    <w:rsid w:val="00B06586"/>
    <w:rsid w:val="00B2242A"/>
    <w:rsid w:val="00B264A6"/>
    <w:rsid w:val="00B475C8"/>
    <w:rsid w:val="00B476BF"/>
    <w:rsid w:val="00B5126B"/>
    <w:rsid w:val="00B56BE7"/>
    <w:rsid w:val="00B57F5D"/>
    <w:rsid w:val="00B666D7"/>
    <w:rsid w:val="00B670C4"/>
    <w:rsid w:val="00B777E2"/>
    <w:rsid w:val="00B83262"/>
    <w:rsid w:val="00B834B8"/>
    <w:rsid w:val="00B91D9C"/>
    <w:rsid w:val="00BA2E0F"/>
    <w:rsid w:val="00BA65FE"/>
    <w:rsid w:val="00BB3022"/>
    <w:rsid w:val="00BB4E2C"/>
    <w:rsid w:val="00BB7FF5"/>
    <w:rsid w:val="00BC2BF8"/>
    <w:rsid w:val="00BC3EC9"/>
    <w:rsid w:val="00BD582A"/>
    <w:rsid w:val="00BD6403"/>
    <w:rsid w:val="00BF6300"/>
    <w:rsid w:val="00BF6669"/>
    <w:rsid w:val="00C03AD9"/>
    <w:rsid w:val="00C03C2D"/>
    <w:rsid w:val="00C05E85"/>
    <w:rsid w:val="00C15987"/>
    <w:rsid w:val="00C24491"/>
    <w:rsid w:val="00C33711"/>
    <w:rsid w:val="00C362EB"/>
    <w:rsid w:val="00C63FFA"/>
    <w:rsid w:val="00C642B9"/>
    <w:rsid w:val="00C6765E"/>
    <w:rsid w:val="00C71355"/>
    <w:rsid w:val="00C76CAD"/>
    <w:rsid w:val="00C82B7F"/>
    <w:rsid w:val="00C851B9"/>
    <w:rsid w:val="00C90DE8"/>
    <w:rsid w:val="00C926DF"/>
    <w:rsid w:val="00C92F1F"/>
    <w:rsid w:val="00C9350B"/>
    <w:rsid w:val="00C963DE"/>
    <w:rsid w:val="00C96FF9"/>
    <w:rsid w:val="00C979A2"/>
    <w:rsid w:val="00CA475B"/>
    <w:rsid w:val="00CA605F"/>
    <w:rsid w:val="00CA7D8E"/>
    <w:rsid w:val="00CB0744"/>
    <w:rsid w:val="00CB3979"/>
    <w:rsid w:val="00CC08F4"/>
    <w:rsid w:val="00CC1333"/>
    <w:rsid w:val="00CD10B8"/>
    <w:rsid w:val="00CD5AF8"/>
    <w:rsid w:val="00CE3838"/>
    <w:rsid w:val="00CE5B50"/>
    <w:rsid w:val="00CE70FC"/>
    <w:rsid w:val="00D117ED"/>
    <w:rsid w:val="00D15646"/>
    <w:rsid w:val="00D15CCC"/>
    <w:rsid w:val="00D173E7"/>
    <w:rsid w:val="00D204E1"/>
    <w:rsid w:val="00D2317B"/>
    <w:rsid w:val="00D25221"/>
    <w:rsid w:val="00D27903"/>
    <w:rsid w:val="00D35895"/>
    <w:rsid w:val="00D370BF"/>
    <w:rsid w:val="00D41B2B"/>
    <w:rsid w:val="00D44B9D"/>
    <w:rsid w:val="00D6713A"/>
    <w:rsid w:val="00D6732D"/>
    <w:rsid w:val="00D67578"/>
    <w:rsid w:val="00D84324"/>
    <w:rsid w:val="00D95638"/>
    <w:rsid w:val="00D9776D"/>
    <w:rsid w:val="00DA50E6"/>
    <w:rsid w:val="00DA768D"/>
    <w:rsid w:val="00DD05D1"/>
    <w:rsid w:val="00DD56E5"/>
    <w:rsid w:val="00DD667E"/>
    <w:rsid w:val="00DD7B5B"/>
    <w:rsid w:val="00DF0E77"/>
    <w:rsid w:val="00DF38A5"/>
    <w:rsid w:val="00E018CA"/>
    <w:rsid w:val="00E03BCA"/>
    <w:rsid w:val="00E14CDB"/>
    <w:rsid w:val="00E3047C"/>
    <w:rsid w:val="00E31B17"/>
    <w:rsid w:val="00E351E3"/>
    <w:rsid w:val="00E434FE"/>
    <w:rsid w:val="00E4476D"/>
    <w:rsid w:val="00E46802"/>
    <w:rsid w:val="00E77E6D"/>
    <w:rsid w:val="00E81B37"/>
    <w:rsid w:val="00E83A35"/>
    <w:rsid w:val="00E85961"/>
    <w:rsid w:val="00EC2AF6"/>
    <w:rsid w:val="00EC3D1A"/>
    <w:rsid w:val="00EC6AF8"/>
    <w:rsid w:val="00EE5A63"/>
    <w:rsid w:val="00F02846"/>
    <w:rsid w:val="00F1294E"/>
    <w:rsid w:val="00F220CC"/>
    <w:rsid w:val="00F301E5"/>
    <w:rsid w:val="00F30DE7"/>
    <w:rsid w:val="00F34178"/>
    <w:rsid w:val="00F34990"/>
    <w:rsid w:val="00F50DD8"/>
    <w:rsid w:val="00F5210E"/>
    <w:rsid w:val="00F531B0"/>
    <w:rsid w:val="00F55922"/>
    <w:rsid w:val="00F60A47"/>
    <w:rsid w:val="00F610E0"/>
    <w:rsid w:val="00F80AD2"/>
    <w:rsid w:val="00F91E5E"/>
    <w:rsid w:val="00FA0441"/>
    <w:rsid w:val="00FA1E4D"/>
    <w:rsid w:val="00FA5D56"/>
    <w:rsid w:val="00FB5023"/>
    <w:rsid w:val="00FC6933"/>
    <w:rsid w:val="00FD256F"/>
    <w:rsid w:val="00FD2A8C"/>
    <w:rsid w:val="00FE1420"/>
    <w:rsid w:val="00FE23EC"/>
    <w:rsid w:val="00FE63F4"/>
    <w:rsid w:val="00FF15D0"/>
    <w:rsid w:val="00FF43F8"/>
    <w:rsid w:val="03127147"/>
    <w:rsid w:val="04486109"/>
    <w:rsid w:val="047C4DE9"/>
    <w:rsid w:val="051343D8"/>
    <w:rsid w:val="05790C19"/>
    <w:rsid w:val="07037D2C"/>
    <w:rsid w:val="08786B0C"/>
    <w:rsid w:val="09B56D8B"/>
    <w:rsid w:val="09D86DF4"/>
    <w:rsid w:val="0A2D4752"/>
    <w:rsid w:val="0AC805EA"/>
    <w:rsid w:val="0C895765"/>
    <w:rsid w:val="0E784731"/>
    <w:rsid w:val="10B36A04"/>
    <w:rsid w:val="12185D3A"/>
    <w:rsid w:val="12554F8D"/>
    <w:rsid w:val="15F26DC4"/>
    <w:rsid w:val="16914E5E"/>
    <w:rsid w:val="17F03EF4"/>
    <w:rsid w:val="1D071B05"/>
    <w:rsid w:val="1F203C28"/>
    <w:rsid w:val="20C323C8"/>
    <w:rsid w:val="25011B73"/>
    <w:rsid w:val="254A3344"/>
    <w:rsid w:val="281263A1"/>
    <w:rsid w:val="292A39ED"/>
    <w:rsid w:val="2BFC5836"/>
    <w:rsid w:val="30705A60"/>
    <w:rsid w:val="31A15AFF"/>
    <w:rsid w:val="31EF5F30"/>
    <w:rsid w:val="38235158"/>
    <w:rsid w:val="38683D59"/>
    <w:rsid w:val="38FE7CDC"/>
    <w:rsid w:val="39AF1A06"/>
    <w:rsid w:val="3BDB7471"/>
    <w:rsid w:val="3D7765CD"/>
    <w:rsid w:val="3F0E39C3"/>
    <w:rsid w:val="40786A65"/>
    <w:rsid w:val="43CB3B49"/>
    <w:rsid w:val="4AD50D2A"/>
    <w:rsid w:val="4AF247FC"/>
    <w:rsid w:val="4BBE1DA4"/>
    <w:rsid w:val="4E591EA5"/>
    <w:rsid w:val="4F2C7F29"/>
    <w:rsid w:val="4F7C7493"/>
    <w:rsid w:val="4FD51D04"/>
    <w:rsid w:val="514E5282"/>
    <w:rsid w:val="535A7289"/>
    <w:rsid w:val="53907A6C"/>
    <w:rsid w:val="53B45255"/>
    <w:rsid w:val="5538375E"/>
    <w:rsid w:val="55573B2B"/>
    <w:rsid w:val="557E77DD"/>
    <w:rsid w:val="58F44CDD"/>
    <w:rsid w:val="59075D36"/>
    <w:rsid w:val="5A6875B7"/>
    <w:rsid w:val="5B1630F0"/>
    <w:rsid w:val="5CA22D03"/>
    <w:rsid w:val="5DD6342C"/>
    <w:rsid w:val="603D6556"/>
    <w:rsid w:val="637539E8"/>
    <w:rsid w:val="658B141B"/>
    <w:rsid w:val="678B771B"/>
    <w:rsid w:val="6B7C4A17"/>
    <w:rsid w:val="6CE76DC5"/>
    <w:rsid w:val="6D9C7262"/>
    <w:rsid w:val="6E461ABD"/>
    <w:rsid w:val="6E5E194D"/>
    <w:rsid w:val="6E691704"/>
    <w:rsid w:val="717D5B26"/>
    <w:rsid w:val="719050F2"/>
    <w:rsid w:val="78EC602D"/>
    <w:rsid w:val="7C4B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756FD3"/>
    <w:rPr>
      <w:sz w:val="18"/>
      <w:szCs w:val="18"/>
    </w:rPr>
  </w:style>
  <w:style w:type="character" w:customStyle="1" w:styleId="Char1">
    <w:name w:val="批注框文本 Char"/>
    <w:basedOn w:val="a0"/>
    <w:link w:val="a7"/>
    <w:rsid w:val="00756FD3"/>
    <w:rPr>
      <w:rFonts w:eastAsia="宋体"/>
      <w:kern w:val="2"/>
      <w:sz w:val="18"/>
      <w:szCs w:val="18"/>
    </w:rPr>
  </w:style>
  <w:style w:type="paragraph" w:styleId="11">
    <w:name w:val="toc 1"/>
    <w:basedOn w:val="a"/>
    <w:next w:val="a"/>
    <w:autoRedefine/>
    <w:uiPriority w:val="39"/>
    <w:rsid w:val="00415858"/>
    <w:pPr>
      <w:tabs>
        <w:tab w:val="right" w:leader="dot" w:pos="8438"/>
      </w:tabs>
    </w:pPr>
    <w:rPr>
      <w:rFonts w:asciiTheme="minorEastAsia" w:eastAsiaTheme="minorEastAsia" w:hAnsiTheme="minorEastAsia" w:cs="宋体"/>
      <w:noProof/>
      <w:sz w:val="32"/>
      <w:szCs w:val="32"/>
    </w:rPr>
  </w:style>
  <w:style w:type="paragraph" w:styleId="2">
    <w:name w:val="toc 2"/>
    <w:basedOn w:val="a"/>
    <w:next w:val="a"/>
    <w:autoRedefine/>
    <w:uiPriority w:val="39"/>
    <w:rsid w:val="00A12B93"/>
    <w:pPr>
      <w:ind w:leftChars="200" w:left="420"/>
    </w:pPr>
  </w:style>
  <w:style w:type="paragraph" w:styleId="3">
    <w:name w:val="toc 3"/>
    <w:basedOn w:val="a"/>
    <w:next w:val="a"/>
    <w:autoRedefine/>
    <w:uiPriority w:val="39"/>
    <w:rsid w:val="00A12B93"/>
    <w:pPr>
      <w:ind w:leftChars="400" w:left="840"/>
    </w:pPr>
  </w:style>
  <w:style w:type="character" w:styleId="a8">
    <w:name w:val="Hyperlink"/>
    <w:basedOn w:val="a0"/>
    <w:uiPriority w:val="99"/>
    <w:unhideWhenUsed/>
    <w:rsid w:val="00A12B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756FD3"/>
    <w:rPr>
      <w:sz w:val="18"/>
      <w:szCs w:val="18"/>
    </w:rPr>
  </w:style>
  <w:style w:type="character" w:customStyle="1" w:styleId="Char1">
    <w:name w:val="批注框文本 Char"/>
    <w:basedOn w:val="a0"/>
    <w:link w:val="a7"/>
    <w:rsid w:val="00756FD3"/>
    <w:rPr>
      <w:rFonts w:eastAsia="宋体"/>
      <w:kern w:val="2"/>
      <w:sz w:val="18"/>
      <w:szCs w:val="18"/>
    </w:rPr>
  </w:style>
  <w:style w:type="paragraph" w:styleId="11">
    <w:name w:val="toc 1"/>
    <w:basedOn w:val="a"/>
    <w:next w:val="a"/>
    <w:autoRedefine/>
    <w:uiPriority w:val="39"/>
    <w:rsid w:val="00415858"/>
    <w:pPr>
      <w:tabs>
        <w:tab w:val="right" w:leader="dot" w:pos="8438"/>
      </w:tabs>
    </w:pPr>
    <w:rPr>
      <w:rFonts w:asciiTheme="minorEastAsia" w:eastAsiaTheme="minorEastAsia" w:hAnsiTheme="minorEastAsia" w:cs="宋体"/>
      <w:noProof/>
      <w:sz w:val="32"/>
      <w:szCs w:val="32"/>
    </w:rPr>
  </w:style>
  <w:style w:type="paragraph" w:styleId="2">
    <w:name w:val="toc 2"/>
    <w:basedOn w:val="a"/>
    <w:next w:val="a"/>
    <w:autoRedefine/>
    <w:uiPriority w:val="39"/>
    <w:rsid w:val="00A12B93"/>
    <w:pPr>
      <w:ind w:leftChars="200" w:left="420"/>
    </w:pPr>
  </w:style>
  <w:style w:type="paragraph" w:styleId="3">
    <w:name w:val="toc 3"/>
    <w:basedOn w:val="a"/>
    <w:next w:val="a"/>
    <w:autoRedefine/>
    <w:uiPriority w:val="39"/>
    <w:rsid w:val="00A12B93"/>
    <w:pPr>
      <w:ind w:leftChars="400" w:left="840"/>
    </w:pPr>
  </w:style>
  <w:style w:type="character" w:styleId="a8">
    <w:name w:val="Hyperlink"/>
    <w:basedOn w:val="a0"/>
    <w:uiPriority w:val="99"/>
    <w:unhideWhenUsed/>
    <w:rsid w:val="00A12B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444499">
      <w:bodyDiv w:val="1"/>
      <w:marLeft w:val="0"/>
      <w:marRight w:val="0"/>
      <w:marTop w:val="0"/>
      <w:marBottom w:val="0"/>
      <w:divBdr>
        <w:top w:val="none" w:sz="0" w:space="0" w:color="auto"/>
        <w:left w:val="none" w:sz="0" w:space="0" w:color="auto"/>
        <w:bottom w:val="none" w:sz="0" w:space="0" w:color="auto"/>
        <w:right w:val="none" w:sz="0" w:space="0" w:color="auto"/>
      </w:divBdr>
    </w:div>
    <w:div w:id="130195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8143F-D7CE-4CE8-9E2C-E2347E04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920</Words>
  <Characters>5249</Characters>
  <Application>Microsoft Office Word</Application>
  <DocSecurity>0</DocSecurity>
  <Lines>43</Lines>
  <Paragraphs>12</Paragraphs>
  <ScaleCrop>false</ScaleCrop>
  <Company>Microsoft</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442</cp:revision>
  <cp:lastPrinted>2018-06-10T10:07:00Z</cp:lastPrinted>
  <dcterms:created xsi:type="dcterms:W3CDTF">2017-04-13T07:26:00Z</dcterms:created>
  <dcterms:modified xsi:type="dcterms:W3CDTF">2018-09-04T00:39:00Z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