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2E" w:rsidRDefault="00FC4E2E">
      <w:pPr>
        <w:snapToGrid w:val="0"/>
        <w:spacing w:line="580" w:lineRule="atLeast"/>
        <w:rPr>
          <w:rFonts w:ascii="Times New Roman" w:eastAsia="仿宋_GB2312" w:hAnsi="Times New Roman" w:cs="Times New Roman"/>
          <w:sz w:val="32"/>
        </w:rPr>
      </w:pPr>
    </w:p>
    <w:p w:rsidR="00FC4E2E" w:rsidRDefault="00FC4E2E">
      <w:pPr>
        <w:snapToGrid w:val="0"/>
        <w:spacing w:line="580" w:lineRule="atLeast"/>
        <w:rPr>
          <w:rFonts w:ascii="仿宋_GB2312" w:eastAsia="仿宋_GB2312"/>
          <w:sz w:val="32"/>
        </w:rPr>
      </w:pPr>
    </w:p>
    <w:p w:rsidR="00FC4E2E" w:rsidRDefault="00186D41">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FC4E2E" w:rsidRDefault="00FC4E2E">
      <w:pPr>
        <w:snapToGrid w:val="0"/>
        <w:spacing w:line="600" w:lineRule="atLeast"/>
        <w:ind w:right="24"/>
        <w:jc w:val="left"/>
        <w:rPr>
          <w:rFonts w:ascii="仿宋_GB2312" w:eastAsia="仿宋_GB2312"/>
          <w:sz w:val="32"/>
        </w:rPr>
      </w:pPr>
    </w:p>
    <w:p w:rsidR="00FC4E2E" w:rsidRDefault="00FC4E2E">
      <w:pPr>
        <w:rPr>
          <w:rFonts w:ascii="仿宋_GB2312"/>
          <w:b/>
          <w:sz w:val="36"/>
          <w:szCs w:val="36"/>
        </w:rPr>
      </w:pPr>
    </w:p>
    <w:p w:rsidR="00FC4E2E" w:rsidRDefault="00FC4E2E">
      <w:pPr>
        <w:rPr>
          <w:rFonts w:ascii="仿宋_GB2312"/>
          <w:b/>
          <w:sz w:val="36"/>
          <w:szCs w:val="36"/>
        </w:rPr>
      </w:pPr>
    </w:p>
    <w:p w:rsidR="00FC4E2E" w:rsidRDefault="00FC4E2E">
      <w:pPr>
        <w:rPr>
          <w:rFonts w:ascii="仿宋_GB2312"/>
          <w:b/>
          <w:sz w:val="36"/>
          <w:szCs w:val="36"/>
        </w:rPr>
      </w:pPr>
    </w:p>
    <w:p w:rsidR="00FC4E2E" w:rsidRDefault="00FC4E2E">
      <w:pPr>
        <w:jc w:val="left"/>
        <w:rPr>
          <w:rFonts w:ascii="黑体" w:eastAsia="黑体"/>
          <w:bCs/>
          <w:sz w:val="36"/>
          <w:szCs w:val="36"/>
        </w:rPr>
      </w:pPr>
    </w:p>
    <w:p w:rsidR="00FC4E2E" w:rsidRDefault="00186D41">
      <w:pPr>
        <w:ind w:firstLineChars="200" w:firstLine="720"/>
        <w:jc w:val="left"/>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基层组织专项经费</w:t>
      </w:r>
    </w:p>
    <w:p w:rsidR="00FC4E2E" w:rsidRDefault="00186D41">
      <w:pPr>
        <w:ind w:rightChars="-230" w:right="-483" w:firstLineChars="200" w:firstLine="720"/>
        <w:jc w:val="left"/>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p>
    <w:p w:rsidR="00FC4E2E" w:rsidRDefault="00186D41">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FC4E2E" w:rsidRDefault="00186D41">
      <w:pPr>
        <w:ind w:firstLineChars="200" w:firstLine="720"/>
        <w:jc w:val="left"/>
        <w:rPr>
          <w:rFonts w:ascii="黑体" w:eastAsia="黑体" w:hAnsi="黑体"/>
          <w:bCs/>
          <w:sz w:val="32"/>
          <w:szCs w:val="32"/>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FC4E2E" w:rsidRDefault="00FC4E2E">
      <w:pPr>
        <w:ind w:rightChars="-230" w:right="-483" w:firstLineChars="250" w:firstLine="900"/>
        <w:jc w:val="left"/>
        <w:rPr>
          <w:rFonts w:ascii="黑体" w:eastAsia="黑体"/>
          <w:bCs/>
          <w:sz w:val="36"/>
          <w:szCs w:val="36"/>
          <w:u w:val="single"/>
        </w:rPr>
      </w:pPr>
    </w:p>
    <w:p w:rsidR="00FC4E2E" w:rsidRDefault="00FC4E2E">
      <w:pPr>
        <w:jc w:val="center"/>
        <w:rPr>
          <w:rFonts w:ascii="黑体" w:eastAsia="黑体" w:hAnsi="黑体"/>
          <w:bCs/>
          <w:sz w:val="36"/>
          <w:szCs w:val="36"/>
        </w:rPr>
      </w:pPr>
    </w:p>
    <w:p w:rsidR="00FC4E2E" w:rsidRDefault="00186D41">
      <w:pPr>
        <w:jc w:val="center"/>
        <w:rPr>
          <w:rFonts w:ascii="黑体" w:eastAsia="黑体" w:hAnsi="黑体"/>
          <w:bCs/>
          <w:sz w:val="36"/>
          <w:szCs w:val="36"/>
        </w:rPr>
      </w:pPr>
      <w:r>
        <w:rPr>
          <w:rFonts w:ascii="黑体" w:eastAsia="黑体" w:hAnsi="黑体" w:hint="eastAsia"/>
          <w:bCs/>
          <w:sz w:val="36"/>
          <w:szCs w:val="36"/>
        </w:rPr>
        <w:t xml:space="preserve">   </w:t>
      </w:r>
    </w:p>
    <w:p w:rsidR="00FC4E2E" w:rsidRDefault="00FC4E2E">
      <w:pPr>
        <w:jc w:val="center"/>
        <w:rPr>
          <w:rFonts w:ascii="黑体" w:eastAsia="黑体" w:hAnsi="黑体"/>
          <w:bCs/>
          <w:sz w:val="32"/>
          <w:szCs w:val="32"/>
        </w:rPr>
      </w:pPr>
    </w:p>
    <w:p w:rsidR="00FC4E2E" w:rsidRDefault="00FC4E2E">
      <w:pPr>
        <w:rPr>
          <w:rFonts w:ascii="黑体" w:eastAsia="黑体" w:hAnsi="黑体"/>
          <w:bCs/>
          <w:sz w:val="32"/>
          <w:szCs w:val="32"/>
        </w:rPr>
      </w:pPr>
    </w:p>
    <w:p w:rsidR="00FC4E2E" w:rsidRDefault="00FC4E2E">
      <w:pPr>
        <w:rPr>
          <w:rFonts w:ascii="黑体" w:eastAsia="黑体" w:hAnsi="黑体"/>
          <w:bCs/>
          <w:sz w:val="32"/>
          <w:szCs w:val="32"/>
        </w:rPr>
      </w:pPr>
    </w:p>
    <w:p w:rsidR="00FC4E2E" w:rsidRDefault="00FC4E2E">
      <w:pPr>
        <w:rPr>
          <w:rFonts w:ascii="黑体" w:eastAsia="黑体" w:hAnsi="黑体"/>
          <w:bCs/>
          <w:sz w:val="32"/>
          <w:szCs w:val="32"/>
        </w:rPr>
      </w:pPr>
    </w:p>
    <w:p w:rsidR="00FC4E2E" w:rsidRDefault="00FC4E2E">
      <w:pPr>
        <w:rPr>
          <w:rFonts w:ascii="黑体" w:eastAsia="黑体" w:hAnsi="黑体"/>
          <w:bCs/>
          <w:sz w:val="32"/>
          <w:szCs w:val="32"/>
        </w:rPr>
      </w:pPr>
    </w:p>
    <w:p w:rsidR="00FC4E2E" w:rsidRDefault="00FC4E2E">
      <w:pPr>
        <w:rPr>
          <w:rFonts w:ascii="黑体" w:eastAsia="黑体" w:hAnsi="黑体"/>
          <w:bCs/>
          <w:sz w:val="32"/>
          <w:szCs w:val="32"/>
        </w:rPr>
      </w:pPr>
    </w:p>
    <w:p w:rsidR="00FC4E2E" w:rsidRDefault="00186D41">
      <w:pPr>
        <w:jc w:val="center"/>
        <w:rPr>
          <w:rFonts w:ascii="仿宋_GB2312" w:eastAsia="仿宋_GB2312"/>
          <w:b/>
          <w:sz w:val="32"/>
          <w:szCs w:val="32"/>
        </w:rPr>
        <w:sectPr w:rsidR="00FC4E2E">
          <w:pgSz w:w="11906" w:h="16838"/>
          <w:pgMar w:top="1304" w:right="1304" w:bottom="1134" w:left="1474" w:header="851" w:footer="992" w:gutter="680"/>
          <w:pgNumType w:start="1"/>
          <w:cols w:space="425"/>
          <w:docGrid w:type="lines" w:linePitch="312"/>
        </w:sectPr>
      </w:pPr>
      <w:r>
        <w:rPr>
          <w:rFonts w:ascii="黑体" w:eastAsia="黑体" w:hint="eastAsia"/>
          <w:bCs/>
          <w:sz w:val="32"/>
          <w:szCs w:val="32"/>
        </w:rPr>
        <w:t>2018年5月</w:t>
      </w:r>
    </w:p>
    <w:bookmarkStart w:id="0" w:name="_Toc22773_WPSOffice_Type3" w:displacedByCustomXml="next"/>
    <w:sdt>
      <w:sdtPr>
        <w:rPr>
          <w:rFonts w:ascii="宋体" w:eastAsiaTheme="minorEastAsia" w:hAnsi="宋体" w:cs="宋体" w:hint="eastAsia"/>
          <w:kern w:val="0"/>
          <w:sz w:val="32"/>
          <w:szCs w:val="32"/>
        </w:rPr>
        <w:id w:val="-164943064"/>
        <w:docPartObj>
          <w:docPartGallery w:val="Table of Contents"/>
          <w:docPartUnique/>
        </w:docPartObj>
      </w:sdtPr>
      <w:sdtEndPr>
        <w:rPr>
          <w:rFonts w:asciiTheme="minorHAnsi" w:hAnsiTheme="minorHAnsi" w:cstheme="minorBidi"/>
          <w:sz w:val="20"/>
          <w:szCs w:val="20"/>
        </w:rPr>
      </w:sdtEndPr>
      <w:sdtContent>
        <w:p w:rsidR="00FC4E2E" w:rsidRPr="002602CA" w:rsidRDefault="00186D41" w:rsidP="002602CA">
          <w:pPr>
            <w:jc w:val="center"/>
            <w:rPr>
              <w:rFonts w:ascii="宋体" w:hAnsi="宋体" w:cs="宋体"/>
              <w:sz w:val="32"/>
              <w:szCs w:val="32"/>
            </w:rPr>
          </w:pPr>
          <w:r>
            <w:rPr>
              <w:rFonts w:ascii="宋体" w:hAnsi="宋体" w:cs="宋体" w:hint="eastAsia"/>
              <w:sz w:val="32"/>
              <w:szCs w:val="32"/>
            </w:rPr>
            <w:t>目</w:t>
          </w:r>
          <w:r w:rsidR="002602CA">
            <w:rPr>
              <w:rFonts w:ascii="宋体" w:hAnsi="宋体" w:cs="宋体" w:hint="eastAsia"/>
              <w:sz w:val="32"/>
              <w:szCs w:val="32"/>
            </w:rPr>
            <w:t xml:space="preserve"> </w:t>
          </w:r>
          <w:r>
            <w:rPr>
              <w:rFonts w:ascii="宋体" w:hAnsi="宋体" w:cs="宋体" w:hint="eastAsia"/>
              <w:sz w:val="32"/>
              <w:szCs w:val="32"/>
            </w:rPr>
            <w:t>录</w:t>
          </w:r>
        </w:p>
      </w:sdtContent>
    </w:sdt>
    <w:bookmarkEnd w:id="0" w:displacedByCustomXml="prev"/>
    <w:p w:rsidR="00266712" w:rsidRPr="00266712" w:rsidRDefault="00266712">
      <w:pPr>
        <w:pStyle w:val="11"/>
        <w:tabs>
          <w:tab w:val="right" w:leader="dot" w:pos="8438"/>
        </w:tabs>
        <w:rPr>
          <w:rFonts w:asciiTheme="minorEastAsia" w:eastAsiaTheme="minorEastAsia" w:hAnsiTheme="minorEastAsia"/>
          <w:noProof/>
          <w:sz w:val="30"/>
          <w:szCs w:val="30"/>
        </w:rPr>
      </w:pPr>
      <w:r w:rsidRPr="00266712">
        <w:rPr>
          <w:rFonts w:asciiTheme="minorEastAsia" w:eastAsiaTheme="minorEastAsia" w:hAnsiTheme="minorEastAsia" w:cs="宋体"/>
          <w:b/>
          <w:sz w:val="30"/>
          <w:szCs w:val="30"/>
        </w:rPr>
        <w:fldChar w:fldCharType="begin"/>
      </w:r>
      <w:r w:rsidRPr="00266712">
        <w:rPr>
          <w:rFonts w:asciiTheme="minorEastAsia" w:eastAsiaTheme="minorEastAsia" w:hAnsiTheme="minorEastAsia" w:cs="宋体"/>
          <w:b/>
          <w:sz w:val="30"/>
          <w:szCs w:val="30"/>
        </w:rPr>
        <w:instrText xml:space="preserve"> TOC \o "1-3" \h \z \u </w:instrText>
      </w:r>
      <w:r w:rsidRPr="00266712">
        <w:rPr>
          <w:rFonts w:asciiTheme="minorEastAsia" w:eastAsiaTheme="minorEastAsia" w:hAnsiTheme="minorEastAsia" w:cs="宋体"/>
          <w:b/>
          <w:sz w:val="30"/>
          <w:szCs w:val="30"/>
        </w:rPr>
        <w:fldChar w:fldCharType="separate"/>
      </w:r>
      <w:hyperlink w:anchor="_Toc523755940" w:history="1">
        <w:r w:rsidRPr="00266712">
          <w:rPr>
            <w:rStyle w:val="a8"/>
            <w:rFonts w:asciiTheme="minorEastAsia" w:eastAsiaTheme="minorEastAsia" w:hAnsiTheme="minorEastAsia" w:cs="宋体" w:hint="eastAsia"/>
            <w:noProof/>
            <w:sz w:val="30"/>
            <w:szCs w:val="30"/>
          </w:rPr>
          <w:t>一、项目基本情况</w:t>
        </w:r>
        <w:r w:rsidRPr="00266712">
          <w:rPr>
            <w:rFonts w:asciiTheme="minorEastAsia" w:eastAsiaTheme="minorEastAsia" w:hAnsiTheme="minorEastAsia"/>
            <w:noProof/>
            <w:webHidden/>
            <w:sz w:val="30"/>
            <w:szCs w:val="30"/>
          </w:rPr>
          <w:tab/>
        </w:r>
        <w:r w:rsidRPr="00266712">
          <w:rPr>
            <w:rFonts w:asciiTheme="minorEastAsia" w:eastAsiaTheme="minorEastAsia" w:hAnsiTheme="minorEastAsia"/>
            <w:noProof/>
            <w:webHidden/>
            <w:sz w:val="30"/>
            <w:szCs w:val="30"/>
          </w:rPr>
          <w:fldChar w:fldCharType="begin"/>
        </w:r>
        <w:r w:rsidRPr="00266712">
          <w:rPr>
            <w:rFonts w:asciiTheme="minorEastAsia" w:eastAsiaTheme="minorEastAsia" w:hAnsiTheme="minorEastAsia"/>
            <w:noProof/>
            <w:webHidden/>
            <w:sz w:val="30"/>
            <w:szCs w:val="30"/>
          </w:rPr>
          <w:instrText xml:space="preserve"> PAGEREF _Toc523755940 \h </w:instrText>
        </w:r>
        <w:r w:rsidRPr="00266712">
          <w:rPr>
            <w:rFonts w:asciiTheme="minorEastAsia" w:eastAsiaTheme="minorEastAsia" w:hAnsiTheme="minorEastAsia"/>
            <w:noProof/>
            <w:webHidden/>
            <w:sz w:val="30"/>
            <w:szCs w:val="30"/>
          </w:rPr>
        </w:r>
        <w:r w:rsidRPr="00266712">
          <w:rPr>
            <w:rFonts w:asciiTheme="minorEastAsia" w:eastAsiaTheme="minorEastAsia" w:hAnsiTheme="minorEastAsia"/>
            <w:noProof/>
            <w:webHidden/>
            <w:sz w:val="30"/>
            <w:szCs w:val="30"/>
          </w:rPr>
          <w:fldChar w:fldCharType="separate"/>
        </w:r>
        <w:r w:rsidRPr="00266712">
          <w:rPr>
            <w:rFonts w:asciiTheme="minorEastAsia" w:eastAsiaTheme="minorEastAsia" w:hAnsiTheme="minorEastAsia"/>
            <w:noProof/>
            <w:webHidden/>
            <w:sz w:val="30"/>
            <w:szCs w:val="30"/>
          </w:rPr>
          <w:t>1</w:t>
        </w:r>
        <w:r w:rsidRPr="00266712">
          <w:rPr>
            <w:rFonts w:asciiTheme="minorEastAsia" w:eastAsiaTheme="minorEastAsia" w:hAnsiTheme="minorEastAsia"/>
            <w:noProof/>
            <w:webHidden/>
            <w:sz w:val="30"/>
            <w:szCs w:val="30"/>
          </w:rPr>
          <w:fldChar w:fldCharType="end"/>
        </w:r>
      </w:hyperlink>
    </w:p>
    <w:p w:rsidR="00266712" w:rsidRPr="00266712" w:rsidRDefault="00803B6A">
      <w:pPr>
        <w:pStyle w:val="2"/>
        <w:tabs>
          <w:tab w:val="right" w:leader="dot" w:pos="8438"/>
        </w:tabs>
        <w:rPr>
          <w:rFonts w:asciiTheme="minorEastAsia" w:eastAsiaTheme="minorEastAsia" w:hAnsiTheme="minorEastAsia"/>
          <w:noProof/>
          <w:sz w:val="30"/>
          <w:szCs w:val="30"/>
        </w:rPr>
      </w:pPr>
      <w:hyperlink w:anchor="_Toc523755941" w:history="1">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一</w:t>
        </w:r>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项目概况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_Toc523755941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42" w:history="1">
        <w:r w:rsidR="00266712" w:rsidRPr="00266712">
          <w:rPr>
            <w:rStyle w:val="a8"/>
            <w:rFonts w:asciiTheme="minorEastAsia" w:eastAsiaTheme="minorEastAsia" w:hAnsiTheme="minorEastAsia" w:cs="宋体"/>
            <w:noProof/>
            <w:sz w:val="30"/>
            <w:szCs w:val="30"/>
          </w:rPr>
          <w:t>1</w:t>
        </w:r>
        <w:r w:rsidR="00266712" w:rsidRPr="00266712">
          <w:rPr>
            <w:rStyle w:val="a8"/>
            <w:rFonts w:asciiTheme="minorEastAsia" w:eastAsiaTheme="minorEastAsia" w:hAnsiTheme="minorEastAsia" w:cs="宋体" w:hint="eastAsia"/>
            <w:noProof/>
            <w:sz w:val="30"/>
            <w:szCs w:val="30"/>
          </w:rPr>
          <w:t>．项目立项背景</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_Toc523755942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43" w:history="1">
        <w:r w:rsidR="00266712" w:rsidRPr="00266712">
          <w:rPr>
            <w:rStyle w:val="a8"/>
            <w:rFonts w:asciiTheme="minorEastAsia" w:eastAsiaTheme="minorEastAsia" w:hAnsiTheme="minorEastAsia" w:cs="宋体"/>
            <w:noProof/>
            <w:sz w:val="30"/>
            <w:szCs w:val="30"/>
          </w:rPr>
          <w:t>2</w:t>
        </w:r>
        <w:r w:rsidR="00266712" w:rsidRPr="00266712">
          <w:rPr>
            <w:rStyle w:val="a8"/>
            <w:rFonts w:asciiTheme="minorEastAsia" w:eastAsiaTheme="minorEastAsia" w:hAnsiTheme="minorEastAsia" w:cs="宋体" w:hint="eastAsia"/>
            <w:noProof/>
            <w:sz w:val="30"/>
            <w:szCs w:val="30"/>
          </w:rPr>
          <w:t>．基准日及评价历时</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_Toc523755943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44" w:history="1">
        <w:r w:rsidR="00266712" w:rsidRPr="00266712">
          <w:rPr>
            <w:rStyle w:val="a8"/>
            <w:rFonts w:asciiTheme="minorEastAsia" w:eastAsiaTheme="minorEastAsia" w:hAnsiTheme="minorEastAsia" w:cs="宋体"/>
            <w:noProof/>
            <w:sz w:val="30"/>
            <w:szCs w:val="30"/>
          </w:rPr>
          <w:t>3</w:t>
        </w:r>
        <w:r w:rsidR="00266712" w:rsidRPr="00266712">
          <w:rPr>
            <w:rStyle w:val="a8"/>
            <w:rFonts w:asciiTheme="minorEastAsia" w:eastAsiaTheme="minorEastAsia" w:hAnsiTheme="minorEastAsia" w:cs="宋体" w:hint="eastAsia"/>
            <w:noProof/>
            <w:sz w:val="30"/>
            <w:szCs w:val="30"/>
          </w:rPr>
          <w:t>．项目的实施情况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_Toc523755944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45" w:history="1">
        <w:r w:rsidR="00266712" w:rsidRPr="00266712">
          <w:rPr>
            <w:rStyle w:val="a8"/>
            <w:rFonts w:asciiTheme="minorEastAsia" w:eastAsiaTheme="minorEastAsia" w:hAnsiTheme="minorEastAsia" w:cs="宋体"/>
            <w:noProof/>
            <w:sz w:val="30"/>
            <w:szCs w:val="30"/>
          </w:rPr>
          <w:t>4</w:t>
        </w:r>
        <w:r w:rsidR="00266712" w:rsidRPr="00266712">
          <w:rPr>
            <w:rStyle w:val="a8"/>
            <w:rFonts w:asciiTheme="minorEastAsia" w:eastAsiaTheme="minorEastAsia" w:hAnsiTheme="minorEastAsia" w:cs="宋体" w:hint="eastAsia"/>
            <w:noProof/>
            <w:sz w:val="30"/>
            <w:szCs w:val="30"/>
          </w:rPr>
          <w:t>．经费来源和使用情况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_Toc523755945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2</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2"/>
        <w:tabs>
          <w:tab w:val="right" w:leader="dot" w:pos="8438"/>
        </w:tabs>
        <w:rPr>
          <w:rFonts w:asciiTheme="minorEastAsia" w:eastAsiaTheme="minorEastAsia" w:hAnsiTheme="minorEastAsia"/>
          <w:noProof/>
          <w:sz w:val="30"/>
          <w:szCs w:val="30"/>
        </w:rPr>
      </w:pPr>
      <w:hyperlink w:anchor="_Toc523755946" w:history="1">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二</w:t>
        </w:r>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项目预算绩效目标</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_Toc523755946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2</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47" w:history="1">
        <w:r w:rsidR="00266712" w:rsidRPr="00266712">
          <w:rPr>
            <w:rStyle w:val="a8"/>
            <w:rFonts w:asciiTheme="minorEastAsia" w:eastAsiaTheme="minorEastAsia" w:hAnsiTheme="minorEastAsia" w:cs="宋体"/>
            <w:noProof/>
            <w:sz w:val="30"/>
            <w:szCs w:val="30"/>
          </w:rPr>
          <w:t>1.</w:t>
        </w:r>
        <w:r w:rsidR="00266712" w:rsidRPr="00266712">
          <w:rPr>
            <w:rStyle w:val="a8"/>
            <w:rFonts w:asciiTheme="minorEastAsia" w:eastAsiaTheme="minorEastAsia" w:hAnsiTheme="minorEastAsia" w:cs="宋体" w:hint="eastAsia"/>
            <w:noProof/>
            <w:sz w:val="30"/>
            <w:szCs w:val="30"/>
          </w:rPr>
          <w:t>产出目标</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_Toc523755947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3</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48" w:history="1">
        <w:r w:rsidR="00266712" w:rsidRPr="00266712">
          <w:rPr>
            <w:rStyle w:val="a8"/>
            <w:rFonts w:asciiTheme="minorEastAsia" w:eastAsiaTheme="minorEastAsia" w:hAnsiTheme="minorEastAsia" w:cs="宋体"/>
            <w:noProof/>
            <w:sz w:val="30"/>
            <w:szCs w:val="30"/>
          </w:rPr>
          <w:t>2.</w:t>
        </w:r>
        <w:r w:rsidR="00266712" w:rsidRPr="00266712">
          <w:rPr>
            <w:rStyle w:val="a8"/>
            <w:rFonts w:asciiTheme="minorEastAsia" w:eastAsiaTheme="minorEastAsia" w:hAnsiTheme="minorEastAsia" w:cs="宋体" w:hint="eastAsia"/>
            <w:noProof/>
            <w:sz w:val="30"/>
            <w:szCs w:val="30"/>
          </w:rPr>
          <w:t>效果目标</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_Toc523755948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3</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11"/>
        <w:tabs>
          <w:tab w:val="right" w:leader="dot" w:pos="8438"/>
        </w:tabs>
        <w:rPr>
          <w:rFonts w:asciiTheme="minorEastAsia" w:eastAsiaTheme="minorEastAsia" w:hAnsiTheme="minorEastAsia"/>
          <w:noProof/>
          <w:sz w:val="30"/>
          <w:szCs w:val="30"/>
        </w:rPr>
      </w:pPr>
      <w:hyperlink w:anchor="_Toc523755949" w:history="1">
        <w:r w:rsidR="00266712" w:rsidRPr="00266712">
          <w:rPr>
            <w:rStyle w:val="a8"/>
            <w:rFonts w:asciiTheme="minorEastAsia" w:eastAsiaTheme="minorEastAsia" w:hAnsiTheme="minorEastAsia" w:cs="宋体" w:hint="eastAsia"/>
            <w:noProof/>
            <w:sz w:val="30"/>
            <w:szCs w:val="30"/>
          </w:rPr>
          <w:t>二、项目绩效分析</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_Toc523755949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4</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2"/>
        <w:tabs>
          <w:tab w:val="right" w:leader="dot" w:pos="8438"/>
        </w:tabs>
        <w:rPr>
          <w:rFonts w:asciiTheme="minorEastAsia" w:eastAsiaTheme="minorEastAsia" w:hAnsiTheme="minorEastAsia"/>
          <w:noProof/>
          <w:sz w:val="30"/>
          <w:szCs w:val="30"/>
        </w:rPr>
      </w:pPr>
      <w:hyperlink w:anchor="_Toc523755950" w:history="1">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一</w:t>
        </w:r>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项目管理情况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_Toc523755950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4</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51" w:history="1">
        <w:r w:rsidR="00266712" w:rsidRPr="00266712">
          <w:rPr>
            <w:rStyle w:val="a8"/>
            <w:rFonts w:asciiTheme="minorEastAsia" w:eastAsiaTheme="minorEastAsia" w:hAnsiTheme="minorEastAsia" w:cs="宋体"/>
            <w:noProof/>
            <w:sz w:val="30"/>
            <w:szCs w:val="30"/>
          </w:rPr>
          <w:t>1.</w:t>
        </w:r>
        <w:r w:rsidR="00266712" w:rsidRPr="00266712">
          <w:rPr>
            <w:rStyle w:val="a8"/>
            <w:rFonts w:asciiTheme="minorEastAsia" w:eastAsiaTheme="minorEastAsia" w:hAnsiTheme="minorEastAsia" w:cs="宋体" w:hint="eastAsia"/>
            <w:noProof/>
            <w:sz w:val="30"/>
            <w:szCs w:val="30"/>
          </w:rPr>
          <w:t>业务管理情况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_Toc523755951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4</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52" w:history="1">
        <w:r w:rsidR="00266712" w:rsidRPr="00266712">
          <w:rPr>
            <w:rStyle w:val="a8"/>
            <w:rFonts w:asciiTheme="minorEastAsia" w:eastAsiaTheme="minorEastAsia" w:hAnsiTheme="minorEastAsia" w:cs="宋体"/>
            <w:noProof/>
            <w:sz w:val="30"/>
            <w:szCs w:val="30"/>
          </w:rPr>
          <w:t>2.</w:t>
        </w:r>
        <w:r w:rsidR="00266712" w:rsidRPr="00266712">
          <w:rPr>
            <w:rStyle w:val="a8"/>
            <w:rFonts w:asciiTheme="minorEastAsia" w:eastAsiaTheme="minorEastAsia" w:hAnsiTheme="minorEastAsia" w:cs="宋体" w:hint="eastAsia"/>
            <w:noProof/>
            <w:sz w:val="30"/>
            <w:szCs w:val="30"/>
          </w:rPr>
          <w:t>财务管理情况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_Toc523755952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4</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2"/>
        <w:tabs>
          <w:tab w:val="right" w:leader="dot" w:pos="8438"/>
        </w:tabs>
        <w:rPr>
          <w:rFonts w:asciiTheme="minorEastAsia" w:eastAsiaTheme="minorEastAsia" w:hAnsiTheme="minorEastAsia"/>
          <w:noProof/>
          <w:sz w:val="30"/>
          <w:szCs w:val="30"/>
        </w:rPr>
      </w:pPr>
      <w:hyperlink w:anchor="_Toc523755953" w:history="1">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二</w:t>
        </w:r>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项目预算绩效目标的完成情况</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_Toc523755953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5</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54" w:history="1">
        <w:r w:rsidR="00266712" w:rsidRPr="00266712">
          <w:rPr>
            <w:rStyle w:val="a8"/>
            <w:rFonts w:asciiTheme="minorEastAsia" w:eastAsiaTheme="minorEastAsia" w:hAnsiTheme="minorEastAsia" w:cs="宋体"/>
            <w:noProof/>
            <w:sz w:val="30"/>
            <w:szCs w:val="30"/>
          </w:rPr>
          <w:t>1.</w:t>
        </w:r>
        <w:r w:rsidR="00266712" w:rsidRPr="00266712">
          <w:rPr>
            <w:rStyle w:val="a8"/>
            <w:rFonts w:asciiTheme="minorEastAsia" w:eastAsiaTheme="minorEastAsia" w:hAnsiTheme="minorEastAsia" w:cs="宋体" w:hint="eastAsia"/>
            <w:noProof/>
            <w:sz w:val="30"/>
            <w:szCs w:val="30"/>
          </w:rPr>
          <w:t>产出目标</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_Toc523755954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5</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55" w:history="1">
        <w:r w:rsidR="00266712" w:rsidRPr="00266712">
          <w:rPr>
            <w:rStyle w:val="a8"/>
            <w:rFonts w:asciiTheme="minorEastAsia" w:eastAsiaTheme="minorEastAsia" w:hAnsiTheme="minorEastAsia" w:cs="宋体"/>
            <w:noProof/>
            <w:sz w:val="30"/>
            <w:szCs w:val="30"/>
          </w:rPr>
          <w:t>2.</w:t>
        </w:r>
        <w:r w:rsidR="00266712" w:rsidRPr="00266712">
          <w:rPr>
            <w:rStyle w:val="a8"/>
            <w:rFonts w:asciiTheme="minorEastAsia" w:eastAsiaTheme="minorEastAsia" w:hAnsiTheme="minorEastAsia" w:cs="宋体" w:hint="eastAsia"/>
            <w:noProof/>
            <w:sz w:val="30"/>
            <w:szCs w:val="30"/>
          </w:rPr>
          <w:t>效果目标</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_Toc523755955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8</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11"/>
        <w:tabs>
          <w:tab w:val="right" w:leader="dot" w:pos="8438"/>
        </w:tabs>
        <w:rPr>
          <w:rFonts w:asciiTheme="minorEastAsia" w:eastAsiaTheme="minorEastAsia" w:hAnsiTheme="minorEastAsia"/>
          <w:noProof/>
          <w:sz w:val="30"/>
          <w:szCs w:val="30"/>
        </w:rPr>
      </w:pPr>
      <w:hyperlink w:anchor="_Toc523755956" w:history="1">
        <w:r w:rsidR="00266712" w:rsidRPr="00266712">
          <w:rPr>
            <w:rStyle w:val="a8"/>
            <w:rFonts w:asciiTheme="minorEastAsia" w:eastAsiaTheme="minorEastAsia" w:hAnsiTheme="minorEastAsia" w:cs="宋体" w:hint="eastAsia"/>
            <w:noProof/>
            <w:sz w:val="30"/>
            <w:szCs w:val="30"/>
          </w:rPr>
          <w:t>三、自评结论</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_Toc523755956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8</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2"/>
        <w:tabs>
          <w:tab w:val="right" w:leader="dot" w:pos="8438"/>
        </w:tabs>
        <w:rPr>
          <w:rFonts w:asciiTheme="minorEastAsia" w:eastAsiaTheme="minorEastAsia" w:hAnsiTheme="minorEastAsia"/>
          <w:noProof/>
          <w:sz w:val="30"/>
          <w:szCs w:val="30"/>
        </w:rPr>
      </w:pPr>
      <w:hyperlink w:anchor="_Toc523755957" w:history="1">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一</w:t>
        </w:r>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自评结论</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_Toc523755957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8</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58" w:history="1">
        <w:r w:rsidR="00266712" w:rsidRPr="00266712">
          <w:rPr>
            <w:rStyle w:val="a8"/>
            <w:rFonts w:asciiTheme="minorEastAsia" w:eastAsiaTheme="minorEastAsia" w:hAnsiTheme="minorEastAsia" w:cs="宋体"/>
            <w:noProof/>
            <w:sz w:val="30"/>
            <w:szCs w:val="30"/>
          </w:rPr>
          <w:t>1</w:t>
        </w:r>
        <w:r w:rsidR="00266712" w:rsidRPr="00266712">
          <w:rPr>
            <w:rStyle w:val="a8"/>
            <w:rFonts w:asciiTheme="minorEastAsia" w:eastAsiaTheme="minorEastAsia" w:hAnsiTheme="minorEastAsia" w:cs="宋体" w:hint="eastAsia"/>
            <w:noProof/>
            <w:sz w:val="30"/>
            <w:szCs w:val="30"/>
          </w:rPr>
          <w:t>．评分结果</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_Toc523755958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8</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59" w:history="1">
        <w:r w:rsidR="00266712" w:rsidRPr="00266712">
          <w:rPr>
            <w:rStyle w:val="a8"/>
            <w:rFonts w:asciiTheme="minorEastAsia" w:eastAsiaTheme="minorEastAsia" w:hAnsiTheme="minorEastAsia" w:cs="宋体"/>
            <w:noProof/>
            <w:sz w:val="30"/>
            <w:szCs w:val="30"/>
          </w:rPr>
          <w:t>2</w:t>
        </w:r>
        <w:r w:rsidR="00266712" w:rsidRPr="00266712">
          <w:rPr>
            <w:rStyle w:val="a8"/>
            <w:rFonts w:asciiTheme="minorEastAsia" w:eastAsiaTheme="minorEastAsia" w:hAnsiTheme="minorEastAsia" w:cs="宋体" w:hint="eastAsia"/>
            <w:noProof/>
            <w:sz w:val="30"/>
            <w:szCs w:val="30"/>
          </w:rPr>
          <w:t>．主要结论</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_Toc523755959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8</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2"/>
        <w:tabs>
          <w:tab w:val="right" w:leader="dot" w:pos="8438"/>
        </w:tabs>
        <w:rPr>
          <w:rFonts w:asciiTheme="minorEastAsia" w:eastAsiaTheme="minorEastAsia" w:hAnsiTheme="minorEastAsia"/>
          <w:noProof/>
          <w:sz w:val="30"/>
          <w:szCs w:val="30"/>
        </w:rPr>
      </w:pPr>
      <w:hyperlink w:anchor="_Toc523755960" w:history="1">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二</w:t>
        </w:r>
        <w:r w:rsidR="00266712" w:rsidRPr="00266712">
          <w:rPr>
            <w:rStyle w:val="a8"/>
            <w:rFonts w:asciiTheme="minorEastAsia" w:eastAsiaTheme="minorEastAsia" w:hAnsiTheme="minorEastAsia" w:cs="宋体"/>
            <w:noProof/>
            <w:sz w:val="30"/>
            <w:szCs w:val="30"/>
          </w:rPr>
          <w:t>)</w:t>
        </w:r>
        <w:r w:rsidR="00266712" w:rsidRPr="00266712">
          <w:rPr>
            <w:rStyle w:val="a8"/>
            <w:rFonts w:asciiTheme="minorEastAsia" w:eastAsiaTheme="minorEastAsia" w:hAnsiTheme="minorEastAsia" w:cs="宋体" w:hint="eastAsia"/>
            <w:noProof/>
            <w:sz w:val="30"/>
            <w:szCs w:val="30"/>
          </w:rPr>
          <w:t>主要经验、存在的问题和改进建议</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_Toc523755960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10</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61" w:history="1">
        <w:r w:rsidR="00266712" w:rsidRPr="00266712">
          <w:rPr>
            <w:rStyle w:val="a8"/>
            <w:rFonts w:asciiTheme="minorEastAsia" w:eastAsiaTheme="minorEastAsia" w:hAnsiTheme="minorEastAsia" w:cs="宋体"/>
            <w:noProof/>
            <w:sz w:val="30"/>
            <w:szCs w:val="30"/>
          </w:rPr>
          <w:t>1.</w:t>
        </w:r>
        <w:r w:rsidR="00266712" w:rsidRPr="00266712">
          <w:rPr>
            <w:rStyle w:val="a8"/>
            <w:rFonts w:asciiTheme="minorEastAsia" w:eastAsiaTheme="minorEastAsia" w:hAnsiTheme="minorEastAsia" w:cs="宋体" w:hint="eastAsia"/>
            <w:noProof/>
            <w:sz w:val="30"/>
            <w:szCs w:val="30"/>
          </w:rPr>
          <w:t>主要经验</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_Toc523755961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10</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62" w:history="1">
        <w:r w:rsidR="00266712" w:rsidRPr="00266712">
          <w:rPr>
            <w:rStyle w:val="a8"/>
            <w:rFonts w:asciiTheme="minorEastAsia" w:eastAsiaTheme="minorEastAsia" w:hAnsiTheme="minorEastAsia" w:cs="宋体"/>
            <w:noProof/>
            <w:sz w:val="30"/>
            <w:szCs w:val="30"/>
          </w:rPr>
          <w:t>2.</w:t>
        </w:r>
        <w:r w:rsidR="00266712" w:rsidRPr="00266712">
          <w:rPr>
            <w:rStyle w:val="a8"/>
            <w:rFonts w:asciiTheme="minorEastAsia" w:eastAsiaTheme="minorEastAsia" w:hAnsiTheme="minorEastAsia" w:cs="宋体" w:hint="eastAsia"/>
            <w:noProof/>
            <w:sz w:val="30"/>
            <w:szCs w:val="30"/>
          </w:rPr>
          <w:t>存在的问题</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_Toc523755962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10</w:t>
        </w:r>
        <w:r w:rsidR="00266712" w:rsidRPr="00266712">
          <w:rPr>
            <w:rFonts w:asciiTheme="minorEastAsia" w:eastAsiaTheme="minorEastAsia" w:hAnsiTheme="minorEastAsia"/>
            <w:noProof/>
            <w:webHidden/>
            <w:sz w:val="30"/>
            <w:szCs w:val="30"/>
          </w:rPr>
          <w:fldChar w:fldCharType="end"/>
        </w:r>
      </w:hyperlink>
    </w:p>
    <w:p w:rsidR="00266712" w:rsidRPr="00266712" w:rsidRDefault="00803B6A">
      <w:pPr>
        <w:pStyle w:val="3"/>
        <w:tabs>
          <w:tab w:val="right" w:leader="dot" w:pos="8438"/>
        </w:tabs>
        <w:rPr>
          <w:rFonts w:asciiTheme="minorEastAsia" w:eastAsiaTheme="minorEastAsia" w:hAnsiTheme="minorEastAsia"/>
          <w:noProof/>
          <w:sz w:val="30"/>
          <w:szCs w:val="30"/>
        </w:rPr>
      </w:pPr>
      <w:hyperlink w:anchor="_Toc523755963" w:history="1">
        <w:r w:rsidR="00266712" w:rsidRPr="00266712">
          <w:rPr>
            <w:rStyle w:val="a8"/>
            <w:rFonts w:asciiTheme="minorEastAsia" w:eastAsiaTheme="minorEastAsia" w:hAnsiTheme="minorEastAsia" w:cs="宋体"/>
            <w:noProof/>
            <w:sz w:val="30"/>
            <w:szCs w:val="30"/>
          </w:rPr>
          <w:t>3.</w:t>
        </w:r>
        <w:r w:rsidR="00266712" w:rsidRPr="00266712">
          <w:rPr>
            <w:rStyle w:val="a8"/>
            <w:rFonts w:asciiTheme="minorEastAsia" w:eastAsiaTheme="minorEastAsia" w:hAnsiTheme="minorEastAsia" w:cs="宋体" w:hint="eastAsia"/>
            <w:noProof/>
            <w:sz w:val="30"/>
            <w:szCs w:val="30"/>
          </w:rPr>
          <w:t>改进建议</w:t>
        </w:r>
        <w:r w:rsidR="00266712" w:rsidRPr="00266712">
          <w:rPr>
            <w:rFonts w:asciiTheme="minorEastAsia" w:eastAsiaTheme="minorEastAsia" w:hAnsiTheme="minorEastAsia"/>
            <w:noProof/>
            <w:webHidden/>
            <w:sz w:val="30"/>
            <w:szCs w:val="30"/>
          </w:rPr>
          <w:tab/>
        </w:r>
        <w:r w:rsidR="00266712" w:rsidRPr="00266712">
          <w:rPr>
            <w:rFonts w:asciiTheme="minorEastAsia" w:eastAsiaTheme="minorEastAsia" w:hAnsiTheme="minorEastAsia"/>
            <w:noProof/>
            <w:webHidden/>
            <w:sz w:val="30"/>
            <w:szCs w:val="30"/>
          </w:rPr>
          <w:fldChar w:fldCharType="begin"/>
        </w:r>
        <w:r w:rsidR="00266712" w:rsidRPr="00266712">
          <w:rPr>
            <w:rFonts w:asciiTheme="minorEastAsia" w:eastAsiaTheme="minorEastAsia" w:hAnsiTheme="minorEastAsia"/>
            <w:noProof/>
            <w:webHidden/>
            <w:sz w:val="30"/>
            <w:szCs w:val="30"/>
          </w:rPr>
          <w:instrText xml:space="preserve"> PAGEREF _Toc523755963 \h </w:instrText>
        </w:r>
        <w:r w:rsidR="00266712" w:rsidRPr="00266712">
          <w:rPr>
            <w:rFonts w:asciiTheme="minorEastAsia" w:eastAsiaTheme="minorEastAsia" w:hAnsiTheme="minorEastAsia"/>
            <w:noProof/>
            <w:webHidden/>
            <w:sz w:val="30"/>
            <w:szCs w:val="30"/>
          </w:rPr>
        </w:r>
        <w:r w:rsidR="00266712" w:rsidRPr="00266712">
          <w:rPr>
            <w:rFonts w:asciiTheme="minorEastAsia" w:eastAsiaTheme="minorEastAsia" w:hAnsiTheme="minorEastAsia"/>
            <w:noProof/>
            <w:webHidden/>
            <w:sz w:val="30"/>
            <w:szCs w:val="30"/>
          </w:rPr>
          <w:fldChar w:fldCharType="separate"/>
        </w:r>
        <w:r w:rsidR="00266712" w:rsidRPr="00266712">
          <w:rPr>
            <w:rFonts w:asciiTheme="minorEastAsia" w:eastAsiaTheme="minorEastAsia" w:hAnsiTheme="minorEastAsia"/>
            <w:noProof/>
            <w:webHidden/>
            <w:sz w:val="30"/>
            <w:szCs w:val="30"/>
          </w:rPr>
          <w:t>11</w:t>
        </w:r>
        <w:r w:rsidR="00266712" w:rsidRPr="00266712">
          <w:rPr>
            <w:rFonts w:asciiTheme="minorEastAsia" w:eastAsiaTheme="minorEastAsia" w:hAnsiTheme="minorEastAsia"/>
            <w:noProof/>
            <w:webHidden/>
            <w:sz w:val="30"/>
            <w:szCs w:val="30"/>
          </w:rPr>
          <w:fldChar w:fldCharType="end"/>
        </w:r>
      </w:hyperlink>
    </w:p>
    <w:p w:rsidR="00D750D8" w:rsidRPr="00266712" w:rsidRDefault="00266712">
      <w:pPr>
        <w:snapToGrid w:val="0"/>
        <w:spacing w:line="580" w:lineRule="atLeast"/>
        <w:rPr>
          <w:rFonts w:asciiTheme="minorEastAsia" w:eastAsiaTheme="minorEastAsia" w:hAnsiTheme="minorEastAsia" w:cs="宋体"/>
          <w:b/>
          <w:sz w:val="30"/>
          <w:szCs w:val="30"/>
        </w:rPr>
        <w:sectPr w:rsidR="00D750D8" w:rsidRPr="00266712">
          <w:footerReference w:type="default" r:id="rId9"/>
          <w:type w:val="continuous"/>
          <w:pgSz w:w="11906" w:h="16838"/>
          <w:pgMar w:top="1304" w:right="1304" w:bottom="1134" w:left="1474" w:header="851" w:footer="992" w:gutter="680"/>
          <w:pgNumType w:start="1"/>
          <w:cols w:space="0"/>
          <w:docGrid w:type="lines" w:linePitch="312"/>
        </w:sectPr>
      </w:pPr>
      <w:r w:rsidRPr="00266712">
        <w:rPr>
          <w:rFonts w:asciiTheme="minorEastAsia" w:eastAsiaTheme="minorEastAsia" w:hAnsiTheme="minorEastAsia" w:cs="宋体"/>
          <w:b/>
          <w:sz w:val="30"/>
          <w:szCs w:val="30"/>
        </w:rPr>
        <w:fldChar w:fldCharType="end"/>
      </w:r>
    </w:p>
    <w:p w:rsidR="00FC4E2E" w:rsidRDefault="00186D41" w:rsidP="00414605">
      <w:pPr>
        <w:snapToGrid w:val="0"/>
        <w:spacing w:line="580" w:lineRule="atLeast"/>
        <w:ind w:firstLineChars="200" w:firstLine="643"/>
        <w:outlineLvl w:val="0"/>
        <w:rPr>
          <w:rFonts w:ascii="宋体" w:hAnsi="宋体" w:cs="宋体"/>
          <w:b/>
          <w:sz w:val="32"/>
          <w:szCs w:val="32"/>
        </w:rPr>
      </w:pPr>
      <w:bookmarkStart w:id="1" w:name="_Toc27676_WPSOffice_Level1"/>
      <w:bookmarkStart w:id="2" w:name="_Toc523755940"/>
      <w:r>
        <w:rPr>
          <w:rFonts w:ascii="宋体" w:hAnsi="宋体" w:cs="宋体" w:hint="eastAsia"/>
          <w:b/>
          <w:sz w:val="32"/>
          <w:szCs w:val="32"/>
        </w:rPr>
        <w:lastRenderedPageBreak/>
        <w:t>一、项目基本情况</w:t>
      </w:r>
      <w:bookmarkEnd w:id="1"/>
      <w:bookmarkEnd w:id="2"/>
    </w:p>
    <w:p w:rsidR="00FC4E2E" w:rsidRDefault="00186D41" w:rsidP="0001450C">
      <w:pPr>
        <w:snapToGrid w:val="0"/>
        <w:spacing w:line="580" w:lineRule="atLeast"/>
        <w:ind w:firstLineChars="200" w:firstLine="640"/>
        <w:jc w:val="left"/>
        <w:outlineLvl w:val="1"/>
        <w:rPr>
          <w:rFonts w:ascii="宋体" w:hAnsi="宋体" w:cs="宋体"/>
          <w:sz w:val="32"/>
          <w:szCs w:val="32"/>
        </w:rPr>
      </w:pPr>
      <w:bookmarkStart w:id="3" w:name="_Toc22773_WPSOffice_Level2"/>
      <w:bookmarkStart w:id="4" w:name="_Toc523755941"/>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3"/>
      <w:bookmarkEnd w:id="4"/>
    </w:p>
    <w:p w:rsidR="00FC4E2E" w:rsidRDefault="00186D41" w:rsidP="006A7180">
      <w:pPr>
        <w:snapToGrid w:val="0"/>
        <w:spacing w:line="580" w:lineRule="atLeast"/>
        <w:ind w:firstLineChars="200" w:firstLine="640"/>
        <w:outlineLvl w:val="2"/>
        <w:rPr>
          <w:rFonts w:ascii="宋体" w:hAnsi="宋体" w:cs="宋体"/>
          <w:sz w:val="32"/>
          <w:szCs w:val="32"/>
        </w:rPr>
      </w:pPr>
      <w:bookmarkStart w:id="5" w:name="_Toc445453070"/>
      <w:bookmarkStart w:id="6" w:name="_Toc523755942"/>
      <w:r>
        <w:rPr>
          <w:rFonts w:ascii="宋体" w:hAnsi="宋体" w:cs="宋体" w:hint="eastAsia"/>
          <w:sz w:val="32"/>
          <w:szCs w:val="32"/>
        </w:rPr>
        <w:t>1．项目立项背景</w:t>
      </w:r>
      <w:bookmarkEnd w:id="5"/>
      <w:bookmarkEnd w:id="6"/>
    </w:p>
    <w:p w:rsidR="00FC4E2E" w:rsidRDefault="00186D41" w:rsidP="006A7180">
      <w:pPr>
        <w:spacing w:line="580" w:lineRule="atLeast"/>
        <w:ind w:firstLineChars="200" w:firstLine="640"/>
        <w:rPr>
          <w:rFonts w:ascii="宋体" w:hAnsi="宋体" w:cs="宋体"/>
          <w:sz w:val="32"/>
          <w:szCs w:val="32"/>
        </w:rPr>
      </w:pPr>
      <w:bookmarkStart w:id="7" w:name="_Toc445453071"/>
      <w:r>
        <w:rPr>
          <w:rFonts w:ascii="宋体" w:hAnsi="宋体" w:cs="宋体" w:hint="eastAsia"/>
          <w:sz w:val="32"/>
          <w:szCs w:val="32"/>
        </w:rPr>
        <w:t>基层组织是单位组织建</w:t>
      </w:r>
      <w:r w:rsidR="00556DEB">
        <w:rPr>
          <w:rFonts w:ascii="宋体" w:hAnsi="宋体" w:cs="宋体" w:hint="eastAsia"/>
          <w:sz w:val="32"/>
          <w:szCs w:val="32"/>
        </w:rPr>
        <w:t>设中最根本的职能部门，全力支持单位其他部门正常高效运转，为保证单位各</w:t>
      </w:r>
      <w:r w:rsidR="00F858C0">
        <w:rPr>
          <w:rFonts w:ascii="宋体" w:hAnsi="宋体" w:cs="宋体" w:hint="eastAsia"/>
          <w:sz w:val="32"/>
          <w:szCs w:val="32"/>
        </w:rPr>
        <w:t>部门</w:t>
      </w:r>
      <w:r w:rsidR="00556DEB">
        <w:rPr>
          <w:rFonts w:ascii="宋体" w:hAnsi="宋体" w:cs="宋体" w:hint="eastAsia"/>
          <w:sz w:val="32"/>
          <w:szCs w:val="32"/>
        </w:rPr>
        <w:t>正常</w:t>
      </w:r>
      <w:r w:rsidR="00F858C0">
        <w:rPr>
          <w:rFonts w:ascii="宋体" w:hAnsi="宋体" w:cs="宋体" w:hint="eastAsia"/>
          <w:sz w:val="32"/>
          <w:szCs w:val="32"/>
        </w:rPr>
        <w:t>运转</w:t>
      </w:r>
      <w:r>
        <w:rPr>
          <w:rFonts w:ascii="宋体" w:hAnsi="宋体" w:cs="宋体" w:hint="eastAsia"/>
          <w:sz w:val="32"/>
          <w:szCs w:val="32"/>
        </w:rPr>
        <w:t>起着</w:t>
      </w:r>
      <w:r w:rsidR="0060294F">
        <w:rPr>
          <w:rFonts w:ascii="宋体" w:hAnsi="宋体" w:cs="宋体" w:hint="eastAsia"/>
          <w:sz w:val="32"/>
          <w:szCs w:val="32"/>
        </w:rPr>
        <w:t>重要</w:t>
      </w:r>
      <w:r>
        <w:rPr>
          <w:rFonts w:ascii="宋体" w:hAnsi="宋体" w:cs="宋体" w:hint="eastAsia"/>
          <w:sz w:val="32"/>
          <w:szCs w:val="32"/>
        </w:rPr>
        <w:t>作用。因此对基层组织建设显得尤为重要。</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基层组织</w:t>
      </w:r>
      <w:r w:rsidR="00CF2B26">
        <w:rPr>
          <w:rFonts w:ascii="宋体" w:hAnsi="宋体" w:cs="宋体" w:hint="eastAsia"/>
          <w:sz w:val="32"/>
          <w:szCs w:val="32"/>
        </w:rPr>
        <w:t>项目</w:t>
      </w:r>
      <w:r>
        <w:rPr>
          <w:rFonts w:ascii="宋体" w:hAnsi="宋体" w:cs="宋体" w:hint="eastAsia"/>
          <w:sz w:val="32"/>
          <w:szCs w:val="32"/>
        </w:rPr>
        <w:t>主要</w:t>
      </w:r>
      <w:r w:rsidR="00CF2B26">
        <w:rPr>
          <w:rFonts w:ascii="宋体" w:hAnsi="宋体" w:cs="宋体" w:hint="eastAsia"/>
          <w:sz w:val="32"/>
          <w:szCs w:val="32"/>
        </w:rPr>
        <w:t>包括</w:t>
      </w:r>
      <w:r>
        <w:rPr>
          <w:rFonts w:ascii="宋体" w:hAnsi="宋体" w:cs="宋体" w:hint="eastAsia"/>
          <w:sz w:val="32"/>
          <w:szCs w:val="32"/>
        </w:rPr>
        <w:t>举办党员教育活动、开展党建大型活动和机关支部活动；举办共青团活动和为25个社区青</w:t>
      </w:r>
      <w:r w:rsidR="004C557E">
        <w:rPr>
          <w:rFonts w:ascii="宋体" w:hAnsi="宋体" w:cs="宋体" w:hint="eastAsia"/>
          <w:sz w:val="32"/>
          <w:szCs w:val="32"/>
        </w:rPr>
        <w:t>少年空间配备设施、有效开展暑期青少年托管活动以及志愿者活动，</w:t>
      </w:r>
      <w:r w:rsidR="00EC7EFE">
        <w:rPr>
          <w:rFonts w:ascii="宋体" w:hAnsi="宋体" w:cs="宋体" w:hint="eastAsia"/>
          <w:sz w:val="32"/>
          <w:szCs w:val="32"/>
        </w:rPr>
        <w:t>办理案件、</w:t>
      </w:r>
      <w:proofErr w:type="gramStart"/>
      <w:r w:rsidR="00EC7EFE">
        <w:rPr>
          <w:rFonts w:ascii="宋体" w:hAnsi="宋体" w:cs="宋体" w:hint="eastAsia"/>
          <w:sz w:val="32"/>
          <w:szCs w:val="32"/>
        </w:rPr>
        <w:t>治庸问</w:t>
      </w:r>
      <w:proofErr w:type="gramEnd"/>
      <w:r w:rsidR="00EC7EFE">
        <w:rPr>
          <w:rFonts w:ascii="宋体" w:hAnsi="宋体" w:cs="宋体" w:hint="eastAsia"/>
          <w:sz w:val="32"/>
          <w:szCs w:val="32"/>
        </w:rPr>
        <w:t>责等</w:t>
      </w:r>
      <w:r>
        <w:rPr>
          <w:rFonts w:ascii="宋体" w:hAnsi="宋体" w:cs="宋体" w:hint="eastAsia"/>
          <w:sz w:val="32"/>
          <w:szCs w:val="32"/>
        </w:rPr>
        <w:t>相关工作。</w:t>
      </w:r>
    </w:p>
    <w:p w:rsidR="00FC4E2E" w:rsidRDefault="00186D41" w:rsidP="006A7180">
      <w:pPr>
        <w:snapToGrid w:val="0"/>
        <w:spacing w:line="580" w:lineRule="atLeast"/>
        <w:ind w:firstLineChars="200" w:firstLine="640"/>
        <w:outlineLvl w:val="2"/>
        <w:rPr>
          <w:rFonts w:ascii="宋体" w:hAnsi="宋体" w:cs="宋体"/>
          <w:sz w:val="32"/>
          <w:szCs w:val="32"/>
        </w:rPr>
      </w:pPr>
      <w:bookmarkStart w:id="8" w:name="_Toc523755943"/>
      <w:r>
        <w:rPr>
          <w:rFonts w:ascii="宋体" w:hAnsi="宋体" w:cs="宋体" w:hint="eastAsia"/>
          <w:sz w:val="32"/>
          <w:szCs w:val="32"/>
        </w:rPr>
        <w:t>2．基准日及评价历时</w:t>
      </w:r>
      <w:bookmarkEnd w:id="7"/>
      <w:r>
        <w:rPr>
          <w:rFonts w:ascii="宋体" w:hAnsi="宋体" w:cs="宋体" w:hint="eastAsia"/>
          <w:sz w:val="32"/>
          <w:szCs w:val="32"/>
        </w:rPr>
        <w:br/>
        <w:t xml:space="preserve">    本项目评价基准日为2017年12月31日。本次评价从2018年5月20日-2018年5月30日，历时约10日。</w:t>
      </w:r>
      <w:bookmarkEnd w:id="8"/>
    </w:p>
    <w:p w:rsidR="00FC4E2E" w:rsidRDefault="00186D41" w:rsidP="006A7180">
      <w:pPr>
        <w:snapToGrid w:val="0"/>
        <w:spacing w:line="580" w:lineRule="atLeast"/>
        <w:ind w:firstLineChars="200" w:firstLine="640"/>
        <w:outlineLvl w:val="2"/>
        <w:rPr>
          <w:rFonts w:ascii="宋体" w:hAnsi="宋体" w:cs="宋体"/>
          <w:sz w:val="32"/>
          <w:szCs w:val="32"/>
        </w:rPr>
      </w:pPr>
      <w:bookmarkStart w:id="9" w:name="_Toc445453072"/>
      <w:bookmarkStart w:id="10" w:name="_Toc523755944"/>
      <w:r>
        <w:rPr>
          <w:rFonts w:ascii="宋体" w:hAnsi="宋体" w:cs="宋体" w:hint="eastAsia"/>
          <w:sz w:val="32"/>
          <w:szCs w:val="32"/>
        </w:rPr>
        <w:t>3．项目的实施情况</w:t>
      </w:r>
      <w:bookmarkEnd w:id="9"/>
      <w:bookmarkEnd w:id="10"/>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(1)项目实施单位：武汉东湖高新技术开发区关东街道办事处。  </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(2)项目实施周期及地点：2017年度，武汉关东街区域。</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(3)项目主要内容：开展党员教育活动、党建大型活动和机关支部活动；开展共青团活动，对25个社区青少年空间进行相应设备配置、暑期对青少年进行托管；对相关工作人员进行培训、考核。</w:t>
      </w:r>
    </w:p>
    <w:p w:rsidR="00FC4E2E" w:rsidRDefault="00186D41" w:rsidP="006A7180">
      <w:pPr>
        <w:snapToGrid w:val="0"/>
        <w:spacing w:line="580" w:lineRule="atLeast"/>
        <w:ind w:firstLineChars="200" w:firstLine="640"/>
        <w:rPr>
          <w:rFonts w:ascii="宋体" w:hAnsi="宋体" w:cs="宋体"/>
          <w:sz w:val="32"/>
          <w:szCs w:val="32"/>
        </w:rPr>
      </w:pPr>
      <w:bookmarkStart w:id="11" w:name="_Toc445453073"/>
      <w:r>
        <w:rPr>
          <w:rFonts w:ascii="宋体" w:hAnsi="宋体" w:cs="宋体" w:hint="eastAsia"/>
          <w:sz w:val="32"/>
          <w:szCs w:val="32"/>
        </w:rPr>
        <w:t>(4)项目完成概况：</w:t>
      </w:r>
    </w:p>
    <w:p w:rsidR="00FC4E2E" w:rsidRDefault="00C954A6"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①认真落实</w:t>
      </w:r>
      <w:r w:rsidR="00186D41">
        <w:rPr>
          <w:rFonts w:ascii="宋体" w:hAnsi="宋体" w:cs="宋体" w:hint="eastAsia"/>
          <w:sz w:val="32"/>
          <w:szCs w:val="32"/>
        </w:rPr>
        <w:t>《党员手册》记录学习情况、开展活动情况和心得体会的要求，全面实行《党员手册制度》，对党员参加</w:t>
      </w:r>
      <w:r w:rsidR="00186D41">
        <w:rPr>
          <w:rFonts w:ascii="宋体" w:hAnsi="宋体" w:cs="宋体" w:hint="eastAsia"/>
          <w:sz w:val="32"/>
          <w:szCs w:val="32"/>
        </w:rPr>
        <w:lastRenderedPageBreak/>
        <w:t>组织生活、交纳党费、民主评议、履行承诺、参加志愿活动情况进行纪实管理。深入学习十九大精神，加强思想政治工作建设。2017年，关东街党工委有基层党委8个、党支部79个、党员2500人，发展党员37人，转正党员45名。</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②青少年空间工作经费支出75万元，主要用于举办共青团活动，为25个社区青少年空间购买设施，进行了暑期青少年托管活动及志愿者补助。</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③严抓作风督查，利用党员评议、主题党日活动学习传达上级关于违反“四风”和中央八项规定的有关案件情况通报，传达次数达到14次；在全省第18个党风廉政宣传教育月活动，组织党员干部进行《党章》</w:t>
      </w:r>
      <w:r w:rsidR="001376CD">
        <w:rPr>
          <w:rFonts w:ascii="宋体" w:hAnsi="宋体" w:cs="宋体" w:hint="eastAsia"/>
          <w:sz w:val="32"/>
          <w:szCs w:val="32"/>
        </w:rPr>
        <w:t>、</w:t>
      </w:r>
      <w:r>
        <w:rPr>
          <w:rFonts w:ascii="宋体" w:hAnsi="宋体" w:cs="宋体" w:hint="eastAsia"/>
          <w:sz w:val="32"/>
          <w:szCs w:val="32"/>
        </w:rPr>
        <w:t>《准则》</w:t>
      </w:r>
      <w:r w:rsidR="001376CD">
        <w:rPr>
          <w:rFonts w:ascii="宋体" w:hAnsi="宋体" w:cs="宋体" w:hint="eastAsia"/>
          <w:sz w:val="32"/>
          <w:szCs w:val="32"/>
        </w:rPr>
        <w:t>、</w:t>
      </w:r>
      <w:r>
        <w:rPr>
          <w:rFonts w:ascii="宋体" w:hAnsi="宋体" w:cs="宋体" w:hint="eastAsia"/>
          <w:sz w:val="32"/>
          <w:szCs w:val="32"/>
        </w:rPr>
        <w:t>《条例》</w:t>
      </w:r>
      <w:r w:rsidR="001376CD">
        <w:rPr>
          <w:rFonts w:ascii="宋体" w:hAnsi="宋体" w:cs="宋体" w:hint="eastAsia"/>
          <w:sz w:val="32"/>
          <w:szCs w:val="32"/>
        </w:rPr>
        <w:t>的</w:t>
      </w:r>
      <w:r>
        <w:rPr>
          <w:rFonts w:ascii="宋体" w:hAnsi="宋体" w:cs="宋体" w:hint="eastAsia"/>
          <w:sz w:val="32"/>
          <w:szCs w:val="32"/>
        </w:rPr>
        <w:t>测试，观看《淬炼》、《不可触摸的红线》等警示教育片共计700多人次；街道纪工委制定了《关东街道2017年党风廉政建设工作计划》，全面部署党风廉政建设和反腐败工作。</w:t>
      </w:r>
    </w:p>
    <w:p w:rsidR="00FC4E2E" w:rsidRDefault="00186D41" w:rsidP="006A7180">
      <w:pPr>
        <w:snapToGrid w:val="0"/>
        <w:spacing w:line="580" w:lineRule="atLeast"/>
        <w:ind w:firstLineChars="200" w:firstLine="640"/>
        <w:outlineLvl w:val="2"/>
        <w:rPr>
          <w:rFonts w:ascii="宋体" w:hAnsi="宋体" w:cs="宋体"/>
          <w:sz w:val="32"/>
          <w:szCs w:val="32"/>
        </w:rPr>
      </w:pPr>
      <w:bookmarkStart w:id="12" w:name="_Toc523755945"/>
      <w:r>
        <w:rPr>
          <w:rFonts w:ascii="宋体" w:hAnsi="宋体" w:cs="宋体" w:hint="eastAsia"/>
          <w:sz w:val="32"/>
          <w:szCs w:val="32"/>
        </w:rPr>
        <w:t>4．经费来源和使用情况</w:t>
      </w:r>
      <w:bookmarkEnd w:id="11"/>
      <w:bookmarkEnd w:id="12"/>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(1)项目经费来源：本项目预算金额116.7万元，资金来源于区级财政资金。</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至评价基准日，本项目共发生经费支出111.80万元，其中：党务工作经费支出16万元；妇联工作经费3万元；共青团工作经费75万元；人大、政协工作经费支出5万元；基层企业服务经费支出0.80万元；改制公司(居委会)财务管理经费支出10万元；纪检审查经费支出2万元。</w:t>
      </w:r>
    </w:p>
    <w:p w:rsidR="00FC4E2E" w:rsidRDefault="00186D41" w:rsidP="006A7180">
      <w:pPr>
        <w:snapToGrid w:val="0"/>
        <w:spacing w:line="580" w:lineRule="atLeast"/>
        <w:ind w:firstLineChars="200" w:firstLine="640"/>
        <w:outlineLvl w:val="1"/>
        <w:rPr>
          <w:rFonts w:ascii="宋体" w:hAnsi="宋体" w:cs="宋体"/>
          <w:sz w:val="32"/>
          <w:szCs w:val="32"/>
        </w:rPr>
      </w:pPr>
      <w:bookmarkStart w:id="13" w:name="_Toc18693_WPSOffice_Level2"/>
      <w:bookmarkStart w:id="14" w:name="_Toc523755946"/>
      <w:r>
        <w:rPr>
          <w:rFonts w:ascii="宋体" w:hAnsi="宋体" w:cs="宋体" w:hint="eastAsia"/>
          <w:sz w:val="32"/>
          <w:szCs w:val="32"/>
        </w:rPr>
        <w:t>(二)项目预算绩效目标</w:t>
      </w:r>
      <w:bookmarkEnd w:id="13"/>
      <w:bookmarkEnd w:id="14"/>
    </w:p>
    <w:p w:rsidR="00FC4E2E" w:rsidRDefault="00186D41" w:rsidP="006A7180">
      <w:pPr>
        <w:snapToGrid w:val="0"/>
        <w:spacing w:line="580" w:lineRule="atLeast"/>
        <w:ind w:firstLineChars="200" w:firstLine="640"/>
        <w:outlineLvl w:val="2"/>
        <w:rPr>
          <w:rFonts w:ascii="宋体" w:hAnsi="宋体" w:cs="宋体"/>
          <w:sz w:val="32"/>
          <w:szCs w:val="32"/>
        </w:rPr>
      </w:pPr>
      <w:bookmarkStart w:id="15" w:name="_Toc22773_WPSOffice_Level3"/>
      <w:bookmarkStart w:id="16" w:name="_Toc523755947"/>
      <w:r w:rsidRPr="00CF3981">
        <w:rPr>
          <w:rFonts w:ascii="宋体" w:hAnsi="宋体" w:cs="宋体" w:hint="eastAsia"/>
          <w:sz w:val="32"/>
          <w:szCs w:val="32"/>
        </w:rPr>
        <w:lastRenderedPageBreak/>
        <w:t>1.产出目标</w:t>
      </w:r>
      <w:bookmarkEnd w:id="15"/>
      <w:bookmarkEnd w:id="16"/>
    </w:p>
    <w:p w:rsidR="00E422DC" w:rsidRDefault="00D437FA" w:rsidP="00E95B5E">
      <w:pPr>
        <w:spacing w:line="580" w:lineRule="atLeast"/>
        <w:ind w:firstLineChars="200" w:firstLine="640"/>
        <w:rPr>
          <w:rFonts w:ascii="宋体" w:hAnsi="宋体" w:cs="宋体"/>
          <w:sz w:val="32"/>
          <w:szCs w:val="32"/>
        </w:rPr>
      </w:pPr>
      <w:r>
        <w:rPr>
          <w:rFonts w:ascii="宋体" w:hAnsi="宋体" w:cs="宋体" w:hint="eastAsia"/>
          <w:sz w:val="32"/>
          <w:szCs w:val="32"/>
        </w:rPr>
        <w:t>（1）</w:t>
      </w:r>
      <w:r w:rsidR="00186D41">
        <w:rPr>
          <w:rFonts w:ascii="宋体" w:hAnsi="宋体" w:cs="宋体" w:hint="eastAsia"/>
          <w:sz w:val="32"/>
          <w:szCs w:val="32"/>
        </w:rPr>
        <w:t>青少年空间建设完成率</w:t>
      </w:r>
    </w:p>
    <w:p w:rsidR="00386E6E" w:rsidRDefault="004445D4" w:rsidP="006A7180">
      <w:pPr>
        <w:spacing w:line="580" w:lineRule="atLeast"/>
        <w:ind w:firstLineChars="250" w:firstLine="800"/>
        <w:rPr>
          <w:rFonts w:ascii="宋体" w:hAnsi="宋体" w:cs="宋体"/>
          <w:sz w:val="32"/>
          <w:szCs w:val="32"/>
        </w:rPr>
      </w:pPr>
      <w:r>
        <w:rPr>
          <w:rFonts w:ascii="宋体" w:hAnsi="宋体" w:cs="宋体" w:hint="eastAsia"/>
          <w:sz w:val="32"/>
          <w:szCs w:val="32"/>
        </w:rPr>
        <w:t>共青团工作经费</w:t>
      </w:r>
      <w:r w:rsidR="00EA5596" w:rsidRPr="00EA5596">
        <w:rPr>
          <w:rFonts w:ascii="宋体" w:hAnsi="宋体" w:cs="宋体" w:hint="eastAsia"/>
          <w:sz w:val="32"/>
          <w:szCs w:val="32"/>
        </w:rPr>
        <w:t>用于共青团活动、25个社区青少年空间设施配备、活动开展及暑期青少年托管活动以及志愿者补助。目标值100%</w:t>
      </w:r>
      <w:r w:rsidR="00C23CDC">
        <w:rPr>
          <w:rFonts w:ascii="宋体" w:hAnsi="宋体" w:cs="宋体" w:hint="eastAsia"/>
          <w:sz w:val="32"/>
          <w:szCs w:val="32"/>
        </w:rPr>
        <w:t>；</w:t>
      </w:r>
    </w:p>
    <w:p w:rsidR="00386E6E" w:rsidRDefault="00D437FA" w:rsidP="00EF635F">
      <w:pPr>
        <w:spacing w:line="580" w:lineRule="atLeast"/>
        <w:ind w:firstLineChars="200" w:firstLine="640"/>
        <w:rPr>
          <w:rFonts w:ascii="宋体" w:hAnsi="宋体" w:cs="宋体"/>
          <w:sz w:val="32"/>
          <w:szCs w:val="32"/>
        </w:rPr>
      </w:pPr>
      <w:r>
        <w:rPr>
          <w:rFonts w:ascii="宋体" w:hAnsi="宋体" w:cs="宋体" w:hint="eastAsia"/>
          <w:sz w:val="32"/>
          <w:szCs w:val="32"/>
        </w:rPr>
        <w:t>（2）</w:t>
      </w:r>
      <w:r w:rsidR="00F14FA7">
        <w:rPr>
          <w:rFonts w:ascii="宋体" w:hAnsi="宋体" w:cs="宋体" w:hint="eastAsia"/>
          <w:sz w:val="32"/>
          <w:szCs w:val="32"/>
        </w:rPr>
        <w:t>开展</w:t>
      </w:r>
      <w:r w:rsidR="00F14FA7" w:rsidRPr="00F14FA7">
        <w:rPr>
          <w:rFonts w:ascii="宋体" w:hAnsi="宋体" w:cs="宋体" w:hint="eastAsia"/>
          <w:sz w:val="32"/>
          <w:szCs w:val="32"/>
        </w:rPr>
        <w:t>党建工作</w:t>
      </w:r>
      <w:r w:rsidR="00C23CDC">
        <w:rPr>
          <w:rFonts w:ascii="宋体" w:hAnsi="宋体" w:cs="宋体" w:hint="eastAsia"/>
          <w:sz w:val="32"/>
          <w:szCs w:val="32"/>
        </w:rPr>
        <w:t>；</w:t>
      </w:r>
    </w:p>
    <w:p w:rsidR="00386E6E" w:rsidRDefault="00D437FA" w:rsidP="00EF635F">
      <w:pPr>
        <w:spacing w:line="580" w:lineRule="atLeast"/>
        <w:ind w:firstLineChars="200" w:firstLine="640"/>
        <w:rPr>
          <w:rFonts w:ascii="宋体" w:hAnsi="宋体" w:cs="宋体"/>
          <w:sz w:val="32"/>
          <w:szCs w:val="32"/>
        </w:rPr>
      </w:pPr>
      <w:r>
        <w:rPr>
          <w:rFonts w:ascii="宋体" w:hAnsi="宋体" w:cs="宋体" w:hint="eastAsia"/>
          <w:sz w:val="32"/>
          <w:szCs w:val="32"/>
        </w:rPr>
        <w:t>（3）</w:t>
      </w:r>
      <w:r w:rsidR="00E422DC" w:rsidRPr="00E422DC">
        <w:rPr>
          <w:rFonts w:ascii="宋体" w:hAnsi="宋体" w:cs="宋体" w:hint="eastAsia"/>
          <w:sz w:val="32"/>
          <w:szCs w:val="32"/>
        </w:rPr>
        <w:t>开展党员教育活动，党建大型活动或者机关支部活动</w:t>
      </w:r>
      <w:r w:rsidR="00C23CDC">
        <w:rPr>
          <w:rFonts w:ascii="宋体" w:hAnsi="宋体" w:cs="宋体" w:hint="eastAsia"/>
          <w:sz w:val="32"/>
          <w:szCs w:val="32"/>
        </w:rPr>
        <w:t>；</w:t>
      </w:r>
    </w:p>
    <w:p w:rsidR="00B72AC2" w:rsidRDefault="00D437FA" w:rsidP="00EF635F">
      <w:pPr>
        <w:spacing w:line="580" w:lineRule="atLeast"/>
        <w:ind w:firstLineChars="200" w:firstLine="640"/>
        <w:rPr>
          <w:rFonts w:ascii="宋体" w:hAnsi="宋体" w:cs="宋体"/>
          <w:sz w:val="32"/>
          <w:szCs w:val="32"/>
        </w:rPr>
      </w:pPr>
      <w:r>
        <w:rPr>
          <w:rFonts w:ascii="宋体" w:hAnsi="宋体" w:cs="宋体" w:hint="eastAsia"/>
          <w:sz w:val="32"/>
          <w:szCs w:val="32"/>
        </w:rPr>
        <w:t>（4）</w:t>
      </w:r>
      <w:r w:rsidR="00B72AC2">
        <w:rPr>
          <w:rFonts w:ascii="宋体" w:hAnsi="宋体" w:cs="宋体" w:hint="eastAsia"/>
          <w:sz w:val="32"/>
          <w:szCs w:val="32"/>
        </w:rPr>
        <w:t>开展</w:t>
      </w:r>
      <w:proofErr w:type="gramStart"/>
      <w:r w:rsidR="00B72AC2" w:rsidRPr="00B72AC2">
        <w:rPr>
          <w:rFonts w:ascii="宋体" w:hAnsi="宋体" w:cs="宋体" w:hint="eastAsia"/>
          <w:sz w:val="32"/>
          <w:szCs w:val="32"/>
        </w:rPr>
        <w:t>胶囊房</w:t>
      </w:r>
      <w:proofErr w:type="gramEnd"/>
      <w:r w:rsidR="00B72AC2" w:rsidRPr="00B72AC2">
        <w:rPr>
          <w:rFonts w:ascii="宋体" w:hAnsi="宋体" w:cs="宋体" w:hint="eastAsia"/>
          <w:sz w:val="32"/>
          <w:szCs w:val="32"/>
        </w:rPr>
        <w:t>整治工作</w:t>
      </w:r>
      <w:r w:rsidR="00C23CDC">
        <w:rPr>
          <w:rFonts w:ascii="宋体" w:hAnsi="宋体" w:cs="宋体" w:hint="eastAsia"/>
          <w:sz w:val="32"/>
          <w:szCs w:val="32"/>
        </w:rPr>
        <w:t>；</w:t>
      </w:r>
    </w:p>
    <w:p w:rsidR="00386E6E" w:rsidRDefault="00D437FA" w:rsidP="00EF635F">
      <w:pPr>
        <w:spacing w:line="580" w:lineRule="atLeast"/>
        <w:ind w:firstLineChars="200" w:firstLine="640"/>
        <w:rPr>
          <w:rFonts w:ascii="宋体" w:hAnsi="宋体" w:cs="宋体"/>
          <w:sz w:val="32"/>
          <w:szCs w:val="32"/>
        </w:rPr>
      </w:pPr>
      <w:r>
        <w:rPr>
          <w:rFonts w:ascii="宋体" w:hAnsi="宋体" w:cs="宋体" w:hint="eastAsia"/>
          <w:sz w:val="32"/>
          <w:szCs w:val="32"/>
        </w:rPr>
        <w:t>（5）</w:t>
      </w:r>
      <w:r w:rsidR="00C54170" w:rsidRPr="00C54170">
        <w:rPr>
          <w:rFonts w:ascii="宋体" w:hAnsi="宋体" w:cs="宋体" w:hint="eastAsia"/>
          <w:sz w:val="32"/>
          <w:szCs w:val="32"/>
        </w:rPr>
        <w:t>开展暑期青少年托管活动</w:t>
      </w:r>
      <w:r w:rsidR="00C23CDC">
        <w:rPr>
          <w:rFonts w:ascii="宋体" w:hAnsi="宋体" w:cs="宋体" w:hint="eastAsia"/>
          <w:sz w:val="32"/>
          <w:szCs w:val="32"/>
        </w:rPr>
        <w:t>；</w:t>
      </w:r>
    </w:p>
    <w:p w:rsidR="00EC3D3B" w:rsidRDefault="00D437FA" w:rsidP="00EF635F">
      <w:pPr>
        <w:spacing w:line="580" w:lineRule="atLeast"/>
        <w:ind w:firstLineChars="200" w:firstLine="640"/>
        <w:rPr>
          <w:rFonts w:ascii="宋体" w:hAnsi="宋体" w:cs="宋体"/>
          <w:sz w:val="32"/>
          <w:szCs w:val="32"/>
        </w:rPr>
      </w:pPr>
      <w:r>
        <w:rPr>
          <w:rFonts w:ascii="宋体" w:hAnsi="宋体" w:cs="宋体" w:hint="eastAsia"/>
          <w:sz w:val="32"/>
          <w:szCs w:val="32"/>
        </w:rPr>
        <w:t>（6）</w:t>
      </w:r>
      <w:r w:rsidR="00A75BF4">
        <w:rPr>
          <w:rFonts w:ascii="宋体" w:hAnsi="宋体" w:cs="宋体" w:hint="eastAsia"/>
          <w:sz w:val="32"/>
          <w:szCs w:val="32"/>
        </w:rPr>
        <w:t>开展</w:t>
      </w:r>
      <w:r w:rsidR="005D1059" w:rsidRPr="005D1059">
        <w:rPr>
          <w:rFonts w:ascii="宋体" w:hAnsi="宋体" w:cs="宋体" w:hint="eastAsia"/>
          <w:sz w:val="32"/>
          <w:szCs w:val="32"/>
        </w:rPr>
        <w:t>党风廉政教育</w:t>
      </w:r>
      <w:r w:rsidR="00C23CDC">
        <w:rPr>
          <w:rFonts w:ascii="宋体" w:hAnsi="宋体" w:cs="宋体" w:hint="eastAsia"/>
          <w:sz w:val="32"/>
          <w:szCs w:val="32"/>
        </w:rPr>
        <w:t>；</w:t>
      </w:r>
    </w:p>
    <w:p w:rsidR="00386E6E" w:rsidRDefault="003978D5" w:rsidP="00EF635F">
      <w:pPr>
        <w:spacing w:line="580" w:lineRule="atLeast"/>
        <w:ind w:firstLineChars="200" w:firstLine="640"/>
        <w:rPr>
          <w:rFonts w:ascii="宋体" w:hAnsi="宋体" w:cs="宋体"/>
          <w:sz w:val="32"/>
          <w:szCs w:val="32"/>
        </w:rPr>
      </w:pPr>
      <w:r>
        <w:rPr>
          <w:rFonts w:ascii="宋体" w:hAnsi="宋体" w:cs="宋体" w:hint="eastAsia"/>
          <w:sz w:val="32"/>
          <w:szCs w:val="32"/>
        </w:rPr>
        <w:t>（7）</w:t>
      </w:r>
      <w:r w:rsidR="009D5CDB" w:rsidRPr="009D5CDB">
        <w:rPr>
          <w:rFonts w:ascii="宋体" w:hAnsi="宋体" w:cs="宋体" w:hint="eastAsia"/>
          <w:sz w:val="32"/>
          <w:szCs w:val="32"/>
        </w:rPr>
        <w:t>达标项目成本节约率</w:t>
      </w:r>
      <w:r w:rsidR="006935CD">
        <w:rPr>
          <w:rFonts w:ascii="宋体" w:hAnsi="宋体" w:cs="宋体" w:hint="eastAsia"/>
          <w:sz w:val="32"/>
          <w:szCs w:val="32"/>
        </w:rPr>
        <w:t>是</w:t>
      </w:r>
      <w:r w:rsidR="00AA0127" w:rsidRPr="00AA0127">
        <w:rPr>
          <w:rFonts w:ascii="宋体" w:hAnsi="宋体" w:cs="宋体" w:hint="eastAsia"/>
          <w:sz w:val="32"/>
          <w:szCs w:val="32"/>
        </w:rPr>
        <w:t>达标项目节约金额与年初预算支出金额的比率，用以反映和激励在保证项目质量的基础上对成本的控制程度。本指标可适当予以加分。目标值5%</w:t>
      </w:r>
      <w:r w:rsidR="00346A58">
        <w:rPr>
          <w:rFonts w:ascii="宋体" w:hAnsi="宋体" w:cs="宋体" w:hint="eastAsia"/>
          <w:sz w:val="32"/>
          <w:szCs w:val="32"/>
        </w:rPr>
        <w:t>；</w:t>
      </w:r>
    </w:p>
    <w:p w:rsidR="00113A73" w:rsidRDefault="00386E6E" w:rsidP="007C694D">
      <w:pPr>
        <w:spacing w:line="580" w:lineRule="atLeast"/>
        <w:ind w:firstLineChars="200" w:firstLine="640"/>
        <w:rPr>
          <w:rFonts w:ascii="宋体" w:hAnsi="宋体" w:cs="宋体"/>
          <w:sz w:val="32"/>
          <w:szCs w:val="32"/>
        </w:rPr>
      </w:pPr>
      <w:r>
        <w:rPr>
          <w:rFonts w:ascii="宋体" w:hAnsi="宋体" w:cs="宋体" w:hint="eastAsia"/>
          <w:sz w:val="32"/>
          <w:szCs w:val="32"/>
        </w:rPr>
        <w:t>（8）</w:t>
      </w:r>
      <w:r w:rsidR="003978D5" w:rsidRPr="003978D5">
        <w:rPr>
          <w:rFonts w:ascii="宋体" w:hAnsi="宋体" w:cs="宋体" w:hint="eastAsia"/>
          <w:sz w:val="32"/>
          <w:szCs w:val="32"/>
        </w:rPr>
        <w:t>资金使用率</w:t>
      </w:r>
      <w:r w:rsidR="00134CE2">
        <w:rPr>
          <w:rFonts w:ascii="宋体" w:hAnsi="宋体" w:cs="宋体" w:hint="eastAsia"/>
          <w:sz w:val="32"/>
          <w:szCs w:val="32"/>
        </w:rPr>
        <w:t>，该</w:t>
      </w:r>
      <w:r w:rsidR="008C6CF0">
        <w:rPr>
          <w:rFonts w:ascii="宋体" w:hAnsi="宋体" w:cs="宋体" w:hint="eastAsia"/>
          <w:sz w:val="32"/>
          <w:szCs w:val="32"/>
        </w:rPr>
        <w:t>指标</w:t>
      </w:r>
      <w:r w:rsidR="00134CE2">
        <w:rPr>
          <w:rFonts w:ascii="宋体" w:hAnsi="宋体" w:cs="宋体" w:hint="eastAsia"/>
          <w:sz w:val="32"/>
          <w:szCs w:val="32"/>
        </w:rPr>
        <w:t>是</w:t>
      </w:r>
      <w:r w:rsidR="005627BF">
        <w:rPr>
          <w:rFonts w:ascii="宋体" w:hAnsi="宋体" w:cs="宋体" w:hint="eastAsia"/>
          <w:sz w:val="32"/>
          <w:szCs w:val="32"/>
        </w:rPr>
        <w:t>项目实际支出与项目到位资金的比率，</w:t>
      </w:r>
      <w:r w:rsidR="00113A73" w:rsidRPr="00113A73">
        <w:rPr>
          <w:rFonts w:ascii="宋体" w:hAnsi="宋体" w:cs="宋体" w:hint="eastAsia"/>
          <w:sz w:val="32"/>
          <w:szCs w:val="32"/>
        </w:rPr>
        <w:t>反映和考核项目资金使用情况。</w:t>
      </w:r>
    </w:p>
    <w:p w:rsidR="00FC4E2E" w:rsidRDefault="00186D41" w:rsidP="006A7180">
      <w:pPr>
        <w:snapToGrid w:val="0"/>
        <w:spacing w:line="580" w:lineRule="atLeast"/>
        <w:ind w:firstLineChars="200" w:firstLine="640"/>
        <w:outlineLvl w:val="2"/>
        <w:rPr>
          <w:rFonts w:ascii="宋体" w:hAnsi="宋体" w:cs="宋体"/>
          <w:sz w:val="32"/>
          <w:szCs w:val="32"/>
        </w:rPr>
      </w:pPr>
      <w:bookmarkStart w:id="17" w:name="_Toc18693_WPSOffice_Level3"/>
      <w:bookmarkStart w:id="18" w:name="_Toc523755948"/>
      <w:r>
        <w:rPr>
          <w:rFonts w:ascii="宋体" w:hAnsi="宋体" w:cs="宋体" w:hint="eastAsia"/>
          <w:sz w:val="32"/>
          <w:szCs w:val="32"/>
        </w:rPr>
        <w:t>2.效果目标</w:t>
      </w:r>
      <w:bookmarkEnd w:id="17"/>
      <w:bookmarkEnd w:id="18"/>
    </w:p>
    <w:p w:rsidR="00901B94"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项目效果目标具体为：基层组织项目效果目标包括：</w:t>
      </w:r>
    </w:p>
    <w:p w:rsidR="00901B94" w:rsidRDefault="003F118F"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(1</w:t>
      </w:r>
      <w:r w:rsidR="00186D41">
        <w:rPr>
          <w:rFonts w:ascii="宋体" w:hAnsi="宋体" w:cs="宋体" w:hint="eastAsia"/>
          <w:sz w:val="32"/>
          <w:szCs w:val="32"/>
        </w:rPr>
        <w:t>)青少年活动开展满意</w:t>
      </w:r>
      <w:r w:rsidR="005321D4">
        <w:rPr>
          <w:rFonts w:ascii="宋体" w:hAnsi="宋体" w:cs="宋体" w:hint="eastAsia"/>
          <w:sz w:val="32"/>
          <w:szCs w:val="32"/>
        </w:rPr>
        <w:t>度</w:t>
      </w:r>
      <w:r w:rsidR="00186D41">
        <w:rPr>
          <w:rFonts w:ascii="宋体" w:hAnsi="宋体" w:cs="宋体" w:hint="eastAsia"/>
          <w:sz w:val="32"/>
          <w:szCs w:val="32"/>
        </w:rPr>
        <w:t>；</w:t>
      </w:r>
    </w:p>
    <w:p w:rsidR="00901B94" w:rsidRDefault="003F118F"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w:t>
      </w:r>
      <w:r w:rsidR="00186D41">
        <w:rPr>
          <w:rFonts w:ascii="宋体" w:hAnsi="宋体" w:cs="宋体" w:hint="eastAsia"/>
          <w:sz w:val="32"/>
          <w:szCs w:val="32"/>
        </w:rPr>
        <w:t>)党务活动开展满意</w:t>
      </w:r>
      <w:r w:rsidR="005321D4">
        <w:rPr>
          <w:rFonts w:ascii="宋体" w:hAnsi="宋体" w:cs="宋体" w:hint="eastAsia"/>
          <w:sz w:val="32"/>
          <w:szCs w:val="32"/>
        </w:rPr>
        <w:t>度</w:t>
      </w:r>
      <w:r w:rsidR="00186D41">
        <w:rPr>
          <w:rFonts w:ascii="宋体" w:hAnsi="宋体" w:cs="宋体" w:hint="eastAsia"/>
          <w:sz w:val="32"/>
          <w:szCs w:val="32"/>
        </w:rPr>
        <w:t>；</w:t>
      </w:r>
    </w:p>
    <w:p w:rsidR="00901B94" w:rsidRDefault="003F118F"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w:t>
      </w:r>
      <w:r w:rsidR="00186D41">
        <w:rPr>
          <w:rFonts w:ascii="宋体" w:hAnsi="宋体" w:cs="宋体" w:hint="eastAsia"/>
          <w:sz w:val="32"/>
          <w:szCs w:val="32"/>
        </w:rPr>
        <w:t>)产生较高社会效益；</w:t>
      </w:r>
    </w:p>
    <w:p w:rsidR="00901B94" w:rsidRDefault="003F118F"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(4</w:t>
      </w:r>
      <w:r w:rsidR="00186D41">
        <w:rPr>
          <w:rFonts w:ascii="宋体" w:hAnsi="宋体" w:cs="宋体" w:hint="eastAsia"/>
          <w:sz w:val="32"/>
          <w:szCs w:val="32"/>
        </w:rPr>
        <w:t>)在资金和人力资源配置上具有可持续性；</w:t>
      </w:r>
    </w:p>
    <w:p w:rsidR="00FC4E2E" w:rsidRDefault="003F118F"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(5</w:t>
      </w:r>
      <w:r w:rsidR="00186D41">
        <w:rPr>
          <w:rFonts w:ascii="宋体" w:hAnsi="宋体" w:cs="宋体" w:hint="eastAsia"/>
          <w:sz w:val="32"/>
          <w:szCs w:val="32"/>
        </w:rPr>
        <w:t>)服务对象满意。</w:t>
      </w:r>
    </w:p>
    <w:p w:rsidR="00FC4E2E" w:rsidRPr="00414605" w:rsidRDefault="00186D41" w:rsidP="006A7180">
      <w:pPr>
        <w:snapToGrid w:val="0"/>
        <w:spacing w:line="580" w:lineRule="atLeast"/>
        <w:ind w:firstLineChars="200" w:firstLine="643"/>
        <w:outlineLvl w:val="0"/>
        <w:rPr>
          <w:rFonts w:ascii="宋体" w:hAnsi="宋体" w:cs="宋体"/>
          <w:b/>
          <w:sz w:val="32"/>
          <w:szCs w:val="32"/>
        </w:rPr>
      </w:pPr>
      <w:bookmarkStart w:id="19" w:name="_Toc22773_WPSOffice_Level1"/>
      <w:bookmarkStart w:id="20" w:name="_Toc523755949"/>
      <w:r w:rsidRPr="00414605">
        <w:rPr>
          <w:rFonts w:ascii="宋体" w:hAnsi="宋体" w:cs="宋体" w:hint="eastAsia"/>
          <w:b/>
          <w:sz w:val="32"/>
          <w:szCs w:val="32"/>
        </w:rPr>
        <w:lastRenderedPageBreak/>
        <w:t>二、项目绩效分析</w:t>
      </w:r>
      <w:bookmarkEnd w:id="19"/>
      <w:bookmarkEnd w:id="20"/>
    </w:p>
    <w:p w:rsidR="00FC4E2E" w:rsidRDefault="00186D41" w:rsidP="006A7180">
      <w:pPr>
        <w:snapToGrid w:val="0"/>
        <w:spacing w:line="580" w:lineRule="atLeast"/>
        <w:ind w:firstLineChars="200" w:firstLine="640"/>
        <w:outlineLvl w:val="1"/>
        <w:rPr>
          <w:rFonts w:ascii="宋体" w:hAnsi="宋体" w:cs="宋体"/>
          <w:sz w:val="32"/>
          <w:szCs w:val="32"/>
        </w:rPr>
      </w:pPr>
      <w:bookmarkStart w:id="21" w:name="_Toc21151_WPSOffice_Level2"/>
      <w:bookmarkStart w:id="22" w:name="_Toc523755950"/>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21"/>
      <w:bookmarkEnd w:id="22"/>
    </w:p>
    <w:p w:rsidR="00FC4E2E" w:rsidRDefault="00186D41" w:rsidP="006A7180">
      <w:pPr>
        <w:snapToGrid w:val="0"/>
        <w:spacing w:line="580" w:lineRule="atLeast"/>
        <w:ind w:firstLineChars="200" w:firstLine="640"/>
        <w:outlineLvl w:val="2"/>
        <w:rPr>
          <w:rFonts w:ascii="宋体" w:hAnsi="宋体" w:cs="宋体"/>
          <w:sz w:val="32"/>
          <w:szCs w:val="32"/>
        </w:rPr>
      </w:pPr>
      <w:bookmarkStart w:id="23" w:name="_Toc21151_WPSOffice_Level3"/>
      <w:bookmarkStart w:id="24" w:name="_Toc523755951"/>
      <w:r>
        <w:rPr>
          <w:rFonts w:ascii="宋体" w:hAnsi="宋体" w:cs="宋体" w:hint="eastAsia"/>
          <w:sz w:val="32"/>
          <w:szCs w:val="32"/>
        </w:rPr>
        <w:t>1.业务管理情况</w:t>
      </w:r>
      <w:bookmarkEnd w:id="23"/>
      <w:bookmarkEnd w:id="24"/>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基层组织项目由党建办公室负责实施，主要的工作职责有：组建工作小组，制定有关工作落实的细则；负责对合同执行、请款付款及对项目进行验收、监督审查；对有关工作总结汇报。项目实施基本按照相关制度进行，制度执行性良好</w:t>
      </w:r>
      <w:proofErr w:type="gramStart"/>
      <w:r>
        <w:rPr>
          <w:rFonts w:ascii="宋体" w:hAnsi="宋体" w:cs="宋体" w:hint="eastAsia"/>
          <w:sz w:val="32"/>
          <w:szCs w:val="32"/>
        </w:rPr>
        <w:t>好</w:t>
      </w:r>
      <w:proofErr w:type="gramEnd"/>
      <w:r>
        <w:rPr>
          <w:rFonts w:ascii="宋体" w:hAnsi="宋体" w:cs="宋体" w:hint="eastAsia"/>
          <w:sz w:val="32"/>
          <w:szCs w:val="32"/>
        </w:rPr>
        <w:t>，但对经费预算支出的刚性约束不严格，具体预算执行未严格按预算明细进行，如：基层企业服务预算金额与实际支出存在差异。该项目的基础资料基本齐全，主要有预算申报材料及预算批复、决算编制说明及批复、会计账簿、会计凭证、财政支出授权支付单据，以上资料由会计人员负责保管存档。</w:t>
      </w:r>
    </w:p>
    <w:p w:rsidR="00FC4E2E" w:rsidRDefault="00186D41" w:rsidP="006A7180">
      <w:pPr>
        <w:snapToGrid w:val="0"/>
        <w:spacing w:line="580" w:lineRule="atLeast"/>
        <w:ind w:firstLineChars="200" w:firstLine="640"/>
        <w:outlineLvl w:val="2"/>
        <w:rPr>
          <w:rFonts w:ascii="宋体" w:hAnsi="宋体" w:cs="宋体"/>
          <w:sz w:val="32"/>
          <w:szCs w:val="32"/>
        </w:rPr>
      </w:pPr>
      <w:bookmarkStart w:id="25" w:name="_Toc10592_WPSOffice_Level3"/>
      <w:bookmarkStart w:id="26" w:name="_Toc523755952"/>
      <w:r>
        <w:rPr>
          <w:rFonts w:ascii="宋体" w:hAnsi="宋体" w:cs="宋体" w:hint="eastAsia"/>
          <w:sz w:val="32"/>
          <w:szCs w:val="32"/>
        </w:rPr>
        <w:t>2.财务管理情况</w:t>
      </w:r>
      <w:bookmarkEnd w:id="25"/>
      <w:bookmarkEnd w:id="26"/>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A15B47">
        <w:rPr>
          <w:rFonts w:ascii="宋体" w:hAnsi="宋体" w:cs="宋体" w:hint="eastAsia"/>
          <w:sz w:val="32"/>
          <w:szCs w:val="32"/>
        </w:rPr>
        <w:t>；</w:t>
      </w:r>
      <w:r>
        <w:rPr>
          <w:rFonts w:ascii="宋体" w:hAnsi="宋体" w:cs="宋体" w:hint="eastAsia"/>
          <w:sz w:val="32"/>
          <w:szCs w:val="32"/>
        </w:rPr>
        <w:t>②部门上报预算建议草案</w:t>
      </w:r>
      <w:r w:rsidR="00A15B47">
        <w:rPr>
          <w:rFonts w:ascii="宋体" w:hAnsi="宋体" w:cs="宋体" w:hint="eastAsia"/>
          <w:sz w:val="32"/>
          <w:szCs w:val="32"/>
        </w:rPr>
        <w:t>；</w:t>
      </w:r>
      <w:r>
        <w:rPr>
          <w:rFonts w:ascii="宋体" w:hAnsi="宋体" w:cs="宋体" w:hint="eastAsia"/>
          <w:sz w:val="32"/>
          <w:szCs w:val="32"/>
        </w:rPr>
        <w:t>③区财政下达部门预算控制数</w:t>
      </w:r>
      <w:r w:rsidR="00A15B47">
        <w:rPr>
          <w:rFonts w:ascii="宋体" w:hAnsi="宋体" w:cs="宋体" w:hint="eastAsia"/>
          <w:sz w:val="32"/>
          <w:szCs w:val="32"/>
        </w:rPr>
        <w:t>；</w:t>
      </w:r>
      <w:r>
        <w:rPr>
          <w:rFonts w:ascii="宋体" w:hAnsi="宋体" w:cs="宋体" w:hint="eastAsia"/>
          <w:sz w:val="32"/>
          <w:szCs w:val="32"/>
        </w:rPr>
        <w:t>④单位编制部门预算</w:t>
      </w:r>
      <w:r w:rsidR="00A15B47">
        <w:rPr>
          <w:rFonts w:ascii="宋体" w:hAnsi="宋体" w:cs="宋体" w:hint="eastAsia"/>
          <w:sz w:val="32"/>
          <w:szCs w:val="32"/>
        </w:rPr>
        <w:t>；</w:t>
      </w:r>
      <w:r>
        <w:rPr>
          <w:rFonts w:ascii="宋体" w:hAnsi="宋体" w:cs="宋体" w:hint="eastAsia"/>
          <w:sz w:val="32"/>
          <w:szCs w:val="32"/>
        </w:rPr>
        <w:t>⑤上报区政府</w:t>
      </w:r>
      <w:r w:rsidR="00A15B47">
        <w:rPr>
          <w:rFonts w:ascii="宋体" w:hAnsi="宋体" w:cs="宋体" w:hint="eastAsia"/>
          <w:sz w:val="32"/>
          <w:szCs w:val="32"/>
        </w:rPr>
        <w:t>；</w:t>
      </w:r>
      <w:r>
        <w:rPr>
          <w:rFonts w:ascii="宋体" w:hAnsi="宋体" w:cs="宋体" w:hint="eastAsia"/>
          <w:sz w:val="32"/>
          <w:szCs w:val="32"/>
        </w:rPr>
        <w:t>⑥上报区委</w:t>
      </w:r>
      <w:r w:rsidR="00A15B47">
        <w:rPr>
          <w:rFonts w:ascii="宋体" w:hAnsi="宋体" w:cs="宋体" w:hint="eastAsia"/>
          <w:sz w:val="32"/>
          <w:szCs w:val="32"/>
        </w:rPr>
        <w:t>；</w:t>
      </w:r>
      <w:r>
        <w:rPr>
          <w:rFonts w:ascii="宋体" w:hAnsi="宋体" w:cs="宋体" w:hint="eastAsia"/>
          <w:sz w:val="32"/>
          <w:szCs w:val="32"/>
        </w:rPr>
        <w:t>⑦区人大审查</w:t>
      </w:r>
      <w:r w:rsidR="00A15B47">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，预算金额为116.7万元整，实际支出金额为111.80万元，资金到位113.85万元，到位率为97.58%；资金的使用率为98.20%</w:t>
      </w:r>
      <w:r w:rsidR="006935CD">
        <w:rPr>
          <w:rFonts w:ascii="宋体" w:hAnsi="宋体" w:cs="宋体" w:hint="eastAsia"/>
          <w:sz w:val="32"/>
          <w:szCs w:val="32"/>
        </w:rPr>
        <w:t>，主要是基层企业服务资金中的企业审计费比</w:t>
      </w:r>
      <w:r>
        <w:rPr>
          <w:rFonts w:ascii="宋体" w:hAnsi="宋体" w:cs="宋体" w:hint="eastAsia"/>
          <w:sz w:val="32"/>
          <w:szCs w:val="32"/>
        </w:rPr>
        <w:t>预计少，导致相应支出减少。实际支</w:t>
      </w:r>
      <w:r>
        <w:rPr>
          <w:rFonts w:ascii="宋体" w:hAnsi="宋体" w:cs="宋体" w:hint="eastAsia"/>
          <w:sz w:val="32"/>
          <w:szCs w:val="32"/>
        </w:rPr>
        <w:lastRenderedPageBreak/>
        <w:t>出中党务工作经费支出16万元；妇联工作经费3万元；共青团工作经费75万元；人大、政协工作经费支出5万元；基层企业服务经费支出0.80万元；改制公司(居委会)财务管理经费支出10万元；纪检审查经费支出2万元。</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显示项目实施单位制定了财务管理制度，明确了本项目的资金管理办法，根据项目的具体情况，严格按照单位的财务管理制度执行。对项目设置了专门的明细科目核算管理。其具体要求有：</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资金拨付动向，按不同专项资金的要求执行，不得任意改变；特殊情况，必须请示。</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w:t>
      </w:r>
    </w:p>
    <w:p w:rsidR="00FC4E2E" w:rsidRDefault="00186D41" w:rsidP="006A7180">
      <w:pPr>
        <w:snapToGrid w:val="0"/>
        <w:spacing w:line="580" w:lineRule="atLeast"/>
        <w:ind w:firstLineChars="200" w:firstLine="640"/>
        <w:outlineLvl w:val="1"/>
        <w:rPr>
          <w:rFonts w:ascii="宋体" w:hAnsi="宋体" w:cs="宋体"/>
          <w:sz w:val="32"/>
          <w:szCs w:val="32"/>
        </w:rPr>
      </w:pPr>
      <w:bookmarkStart w:id="27" w:name="_Toc10592_WPSOffice_Level2"/>
      <w:bookmarkStart w:id="28" w:name="_Toc523755953"/>
      <w:r>
        <w:rPr>
          <w:rFonts w:ascii="宋体" w:hAnsi="宋体" w:cs="宋体" w:hint="eastAsia"/>
          <w:sz w:val="32"/>
          <w:szCs w:val="32"/>
        </w:rPr>
        <w:t>(二)项目预算绩效目标的完成情况</w:t>
      </w:r>
      <w:bookmarkEnd w:id="27"/>
      <w:bookmarkEnd w:id="28"/>
    </w:p>
    <w:p w:rsidR="00FC4E2E" w:rsidRDefault="00186D41" w:rsidP="006A7180">
      <w:pPr>
        <w:snapToGrid w:val="0"/>
        <w:spacing w:line="580" w:lineRule="atLeast"/>
        <w:ind w:firstLineChars="200" w:firstLine="640"/>
        <w:outlineLvl w:val="2"/>
        <w:rPr>
          <w:rFonts w:ascii="宋体" w:hAnsi="宋体" w:cs="宋体"/>
          <w:sz w:val="32"/>
          <w:szCs w:val="32"/>
        </w:rPr>
      </w:pPr>
      <w:bookmarkStart w:id="29" w:name="_Toc1956_WPSOffice_Level3"/>
      <w:bookmarkStart w:id="30" w:name="_Toc523755954"/>
      <w:r w:rsidRPr="00CF3981">
        <w:rPr>
          <w:rFonts w:ascii="宋体" w:hAnsi="宋体" w:cs="宋体" w:hint="eastAsia"/>
          <w:sz w:val="32"/>
          <w:szCs w:val="32"/>
        </w:rPr>
        <w:t>1.产出目标</w:t>
      </w:r>
      <w:bookmarkEnd w:id="29"/>
      <w:bookmarkEnd w:id="30"/>
      <w:r>
        <w:rPr>
          <w:rFonts w:ascii="宋体" w:hAnsi="宋体" w:cs="宋体" w:hint="eastAsia"/>
          <w:sz w:val="32"/>
          <w:szCs w:val="32"/>
        </w:rPr>
        <w:t xml:space="preserve"> </w:t>
      </w:r>
    </w:p>
    <w:p w:rsid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（1）青少年空间建设完成率</w:t>
      </w:r>
    </w:p>
    <w:p w:rsidR="002E33ED" w:rsidRPr="00EC2108" w:rsidRDefault="002E33ED" w:rsidP="006A7180">
      <w:pPr>
        <w:snapToGrid w:val="0"/>
        <w:spacing w:line="580" w:lineRule="atLeast"/>
        <w:ind w:firstLineChars="200" w:firstLine="640"/>
        <w:rPr>
          <w:rFonts w:ascii="宋体" w:hAnsi="宋体" w:cs="宋体"/>
          <w:sz w:val="32"/>
          <w:szCs w:val="32"/>
        </w:rPr>
      </w:pPr>
      <w:r w:rsidRPr="002E33ED">
        <w:rPr>
          <w:rFonts w:ascii="宋体" w:hAnsi="宋体" w:cs="宋体" w:hint="eastAsia"/>
          <w:sz w:val="32"/>
          <w:szCs w:val="32"/>
        </w:rPr>
        <w:t>用于共青团活动，为25个社区青少年空间购买设施配备，日常活动开展、暑期青少年托管活动及志愿者补助。青少年</w:t>
      </w:r>
      <w:r w:rsidRPr="002E33ED">
        <w:rPr>
          <w:rFonts w:ascii="宋体" w:hAnsi="宋体" w:cs="宋体" w:hint="eastAsia"/>
          <w:sz w:val="32"/>
          <w:szCs w:val="32"/>
        </w:rPr>
        <w:lastRenderedPageBreak/>
        <w:t>空间建设完成率=（实际配备青少年空间数量/计划配备青少年空间数量）×100%=（25/25）*100%</w:t>
      </w:r>
      <w:r w:rsidR="00D15F05">
        <w:rPr>
          <w:rFonts w:ascii="宋体" w:hAnsi="宋体" w:cs="宋体" w:hint="eastAsia"/>
          <w:sz w:val="32"/>
          <w:szCs w:val="32"/>
        </w:rPr>
        <w:t>=100%</w:t>
      </w:r>
      <w:r w:rsidRPr="002E33ED">
        <w:rPr>
          <w:rFonts w:ascii="宋体" w:hAnsi="宋体" w:cs="宋体" w:hint="eastAsia"/>
          <w:sz w:val="32"/>
          <w:szCs w:val="32"/>
        </w:rPr>
        <w:t>。</w:t>
      </w:r>
    </w:p>
    <w:p w:rsid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（2</w:t>
      </w:r>
      <w:r w:rsidR="00D15F05">
        <w:rPr>
          <w:rFonts w:ascii="宋体" w:hAnsi="宋体" w:cs="宋体" w:hint="eastAsia"/>
          <w:sz w:val="32"/>
          <w:szCs w:val="32"/>
        </w:rPr>
        <w:t>）</w:t>
      </w:r>
      <w:r w:rsidRPr="00EC2108">
        <w:rPr>
          <w:rFonts w:ascii="宋体" w:hAnsi="宋体" w:cs="宋体" w:hint="eastAsia"/>
          <w:sz w:val="32"/>
          <w:szCs w:val="32"/>
        </w:rPr>
        <w:t>进行了党建工作</w:t>
      </w:r>
    </w:p>
    <w:p w:rsidR="002E33ED" w:rsidRPr="002E33ED" w:rsidRDefault="002E33ED"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w:t>
      </w:r>
      <w:r w:rsidRPr="002E33ED">
        <w:rPr>
          <w:rFonts w:ascii="宋体" w:hAnsi="宋体" w:cs="宋体" w:hint="eastAsia"/>
          <w:sz w:val="32"/>
          <w:szCs w:val="32"/>
        </w:rPr>
        <w:t>大力实施“红色引擎工程”。一是以“红色物业”为突破口，推动“红色引擎工程”全面落地。确定了曙光社区曙光星城小区作为街道“红色物业”试点单位。</w:t>
      </w:r>
    </w:p>
    <w:p w:rsidR="002E33ED" w:rsidRPr="002E33ED" w:rsidRDefault="002E33ED"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w:t>
      </w:r>
      <w:r w:rsidRPr="002E33ED">
        <w:rPr>
          <w:rFonts w:ascii="宋体" w:hAnsi="宋体" w:cs="宋体" w:hint="eastAsia"/>
          <w:sz w:val="32"/>
          <w:szCs w:val="32"/>
        </w:rPr>
        <w:t>认真开展在职党员进社区“双认领”活动。</w:t>
      </w:r>
    </w:p>
    <w:p w:rsidR="002E33ED" w:rsidRPr="002E33ED" w:rsidRDefault="002E33ED"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③</w:t>
      </w:r>
      <w:r w:rsidRPr="002E33ED">
        <w:rPr>
          <w:rFonts w:ascii="宋体" w:hAnsi="宋体" w:cs="宋体" w:hint="eastAsia"/>
          <w:sz w:val="32"/>
          <w:szCs w:val="32"/>
        </w:rPr>
        <w:t>按期完成党员信息管理系统录入。</w:t>
      </w:r>
    </w:p>
    <w:p w:rsidR="002E33ED" w:rsidRPr="00EC2108" w:rsidRDefault="002E33ED"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④</w:t>
      </w:r>
      <w:r w:rsidRPr="002E33ED">
        <w:rPr>
          <w:rFonts w:ascii="宋体" w:hAnsi="宋体" w:cs="宋体" w:hint="eastAsia"/>
          <w:sz w:val="32"/>
          <w:szCs w:val="32"/>
        </w:rPr>
        <w:t>将传统的“三会一课”与现代的网络通讯结合起来，发挥互联网学习资源丰富的优势，利用远程教育平台、推送阅览电子书籍等方式丰富党建教育形式和内容。</w:t>
      </w:r>
    </w:p>
    <w:p w:rsidR="00EC2108" w:rsidRP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（3）开展党员教育活动，党建大型活动或者机关支部活动</w:t>
      </w:r>
      <w:r w:rsidR="00573B79">
        <w:rPr>
          <w:rFonts w:ascii="宋体" w:hAnsi="宋体" w:cs="宋体" w:hint="eastAsia"/>
          <w:sz w:val="32"/>
          <w:szCs w:val="32"/>
        </w:rPr>
        <w:t>。</w:t>
      </w:r>
    </w:p>
    <w:p w:rsidR="00EC2108" w:rsidRPr="00EC2108" w:rsidRDefault="0098371C" w:rsidP="006A7180">
      <w:pPr>
        <w:snapToGrid w:val="0"/>
        <w:spacing w:line="580" w:lineRule="atLeast"/>
        <w:ind w:firstLineChars="200" w:firstLine="640"/>
        <w:rPr>
          <w:rFonts w:ascii="宋体" w:hAnsi="宋体" w:cs="宋体"/>
          <w:sz w:val="32"/>
          <w:szCs w:val="32"/>
        </w:rPr>
      </w:pPr>
      <w:r w:rsidRPr="0098371C">
        <w:rPr>
          <w:rFonts w:ascii="宋体" w:hAnsi="宋体" w:cs="宋体" w:hint="eastAsia"/>
          <w:sz w:val="32"/>
          <w:szCs w:val="32"/>
        </w:rPr>
        <w:t>组织街道科级以上干部、基层党组织书记和党务工作者到洪山监狱接受廉政教育，掀起“红色旋风”，营造风清气正的政治环境。街道党工委中心组学习和各社区、改制公司开展支部主题党日活动时，把《关于党内生活的若干准则》、《中国共产党党内监督条例》作为必学内容，加强党风党纪知识传达学习。</w:t>
      </w:r>
    </w:p>
    <w:p w:rsid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（4</w:t>
      </w:r>
      <w:r w:rsidR="00D15F05">
        <w:rPr>
          <w:rFonts w:ascii="宋体" w:hAnsi="宋体" w:cs="宋体" w:hint="eastAsia"/>
          <w:sz w:val="32"/>
          <w:szCs w:val="32"/>
        </w:rPr>
        <w:t>）</w:t>
      </w:r>
      <w:r w:rsidRPr="00EC2108">
        <w:rPr>
          <w:rFonts w:ascii="宋体" w:hAnsi="宋体" w:cs="宋体" w:hint="eastAsia"/>
          <w:sz w:val="32"/>
          <w:szCs w:val="32"/>
        </w:rPr>
        <w:t>开展了</w:t>
      </w:r>
      <w:proofErr w:type="gramStart"/>
      <w:r w:rsidRPr="00EC2108">
        <w:rPr>
          <w:rFonts w:ascii="宋体" w:hAnsi="宋体" w:cs="宋体" w:hint="eastAsia"/>
          <w:sz w:val="32"/>
          <w:szCs w:val="32"/>
        </w:rPr>
        <w:t>胶囊房</w:t>
      </w:r>
      <w:proofErr w:type="gramEnd"/>
      <w:r w:rsidRPr="00EC2108">
        <w:rPr>
          <w:rFonts w:ascii="宋体" w:hAnsi="宋体" w:cs="宋体" w:hint="eastAsia"/>
          <w:sz w:val="32"/>
          <w:szCs w:val="32"/>
        </w:rPr>
        <w:t>整治工作</w:t>
      </w:r>
    </w:p>
    <w:p w:rsidR="00FD629F" w:rsidRPr="00EC2108" w:rsidRDefault="007057DB" w:rsidP="006A7180">
      <w:pPr>
        <w:snapToGrid w:val="0"/>
        <w:spacing w:line="580" w:lineRule="atLeast"/>
        <w:ind w:firstLineChars="200" w:firstLine="640"/>
        <w:rPr>
          <w:rFonts w:ascii="宋体" w:hAnsi="宋体" w:cs="宋体"/>
          <w:sz w:val="32"/>
          <w:szCs w:val="32"/>
        </w:rPr>
      </w:pPr>
      <w:r w:rsidRPr="007057DB">
        <w:rPr>
          <w:rFonts w:ascii="宋体" w:hAnsi="宋体" w:cs="宋体" w:hint="eastAsia"/>
          <w:sz w:val="32"/>
          <w:szCs w:val="32"/>
        </w:rPr>
        <w:t>对30个小区共415“胶囊房”户进行了10次集中整治,对市第十三巡查组督办件，进行了3次专门整治。</w:t>
      </w:r>
    </w:p>
    <w:p w:rsid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（5</w:t>
      </w:r>
      <w:r w:rsidR="00D15F05">
        <w:rPr>
          <w:rFonts w:ascii="宋体" w:hAnsi="宋体" w:cs="宋体" w:hint="eastAsia"/>
          <w:sz w:val="32"/>
          <w:szCs w:val="32"/>
        </w:rPr>
        <w:t>）</w:t>
      </w:r>
      <w:r w:rsidRPr="00EC2108">
        <w:rPr>
          <w:rFonts w:ascii="宋体" w:hAnsi="宋体" w:cs="宋体" w:hint="eastAsia"/>
          <w:sz w:val="32"/>
          <w:szCs w:val="32"/>
        </w:rPr>
        <w:t>开展暑期青少年托管活动</w:t>
      </w:r>
    </w:p>
    <w:p w:rsidR="007057DB" w:rsidRPr="00EC2108" w:rsidRDefault="006C76C5" w:rsidP="006A7180">
      <w:pPr>
        <w:snapToGrid w:val="0"/>
        <w:spacing w:line="580" w:lineRule="atLeast"/>
        <w:ind w:firstLineChars="200" w:firstLine="640"/>
        <w:rPr>
          <w:rFonts w:ascii="宋体" w:hAnsi="宋体" w:cs="宋体"/>
          <w:sz w:val="32"/>
          <w:szCs w:val="32"/>
        </w:rPr>
      </w:pPr>
      <w:r w:rsidRPr="006C76C5">
        <w:rPr>
          <w:rFonts w:ascii="宋体" w:hAnsi="宋体" w:cs="宋体" w:hint="eastAsia"/>
          <w:sz w:val="32"/>
          <w:szCs w:val="32"/>
        </w:rPr>
        <w:t>在清江青少年空间二楼和社区会议室开展一系列暑期青</w:t>
      </w:r>
      <w:r w:rsidRPr="006C76C5">
        <w:rPr>
          <w:rFonts w:ascii="宋体" w:hAnsi="宋体" w:cs="宋体" w:hint="eastAsia"/>
          <w:sz w:val="32"/>
          <w:szCs w:val="32"/>
        </w:rPr>
        <w:lastRenderedPageBreak/>
        <w:t>少年托管活动，暑期托管从7月3日至8月11日（不含双休日）为期6周，围绕暑假活动主题，开展“理想信念之夏”、“文明美德之夏”、“实践成长之夏”、“创新活力之夏”、“法治安全之夏”、“帮扶关爱之夏”六大系列活动。开展涉及社会主义核心价值观教育、文明礼仪、国学传承、科普教育、读书赏析、手工制作、社会实践、益智游戏、安全自护教育、团队拓展训练、作业辅导等符合小学生身心发展特点的活动课程，寓教于乐。</w:t>
      </w:r>
    </w:p>
    <w:p w:rsid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（6</w:t>
      </w:r>
      <w:r w:rsidR="00D15F05">
        <w:rPr>
          <w:rFonts w:ascii="宋体" w:hAnsi="宋体" w:cs="宋体" w:hint="eastAsia"/>
          <w:sz w:val="32"/>
          <w:szCs w:val="32"/>
        </w:rPr>
        <w:t>）</w:t>
      </w:r>
      <w:r w:rsidRPr="00EC2108">
        <w:rPr>
          <w:rFonts w:ascii="宋体" w:hAnsi="宋体" w:cs="宋体" w:hint="eastAsia"/>
          <w:sz w:val="32"/>
          <w:szCs w:val="32"/>
        </w:rPr>
        <w:t>开展了党风廉政教育</w:t>
      </w:r>
    </w:p>
    <w:p w:rsidR="006C76C5" w:rsidRPr="006C76C5" w:rsidRDefault="006C76C5"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w:t>
      </w:r>
      <w:r w:rsidRPr="006C76C5">
        <w:rPr>
          <w:rFonts w:ascii="宋体" w:hAnsi="宋体" w:cs="宋体" w:hint="eastAsia"/>
          <w:sz w:val="32"/>
          <w:szCs w:val="32"/>
        </w:rPr>
        <w:t>组织党员、社区干部到中共五大旧址、洪山监狱、湖北红安反腐倡廉教育基地等地参观见学，今年共组织了390人次实地参观学习。</w:t>
      </w:r>
    </w:p>
    <w:p w:rsidR="006C76C5" w:rsidRPr="006C76C5" w:rsidRDefault="006C76C5"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w:t>
      </w:r>
      <w:r w:rsidRPr="006C76C5">
        <w:rPr>
          <w:rFonts w:ascii="宋体" w:hAnsi="宋体" w:cs="宋体" w:hint="eastAsia"/>
          <w:sz w:val="32"/>
          <w:szCs w:val="32"/>
        </w:rPr>
        <w:t>在全省第18个党风廉政宣传教育月活动，组织党员干部进行《党章》</w:t>
      </w:r>
      <w:r w:rsidR="00573B79">
        <w:rPr>
          <w:rFonts w:ascii="宋体" w:hAnsi="宋体" w:cs="宋体" w:hint="eastAsia"/>
          <w:sz w:val="32"/>
          <w:szCs w:val="32"/>
        </w:rPr>
        <w:t>、</w:t>
      </w:r>
      <w:r w:rsidRPr="006C76C5">
        <w:rPr>
          <w:rFonts w:ascii="宋体" w:hAnsi="宋体" w:cs="宋体" w:hint="eastAsia"/>
          <w:sz w:val="32"/>
          <w:szCs w:val="32"/>
        </w:rPr>
        <w:t>《准则》</w:t>
      </w:r>
      <w:r w:rsidR="00573B79">
        <w:rPr>
          <w:rFonts w:ascii="宋体" w:hAnsi="宋体" w:cs="宋体" w:hint="eastAsia"/>
          <w:sz w:val="32"/>
          <w:szCs w:val="32"/>
        </w:rPr>
        <w:t>、</w:t>
      </w:r>
      <w:r w:rsidRPr="006C76C5">
        <w:rPr>
          <w:rFonts w:ascii="宋体" w:hAnsi="宋体" w:cs="宋体" w:hint="eastAsia"/>
          <w:sz w:val="32"/>
          <w:szCs w:val="32"/>
        </w:rPr>
        <w:t>《条例》测试，观看《淬炼》、《不可触摸的红线》等警示教育片共计700</w:t>
      </w:r>
      <w:r w:rsidR="00AB6C2C">
        <w:rPr>
          <w:rFonts w:ascii="宋体" w:hAnsi="宋体" w:cs="宋体" w:hint="eastAsia"/>
          <w:sz w:val="32"/>
          <w:szCs w:val="32"/>
        </w:rPr>
        <w:t>多人次。</w:t>
      </w:r>
    </w:p>
    <w:p w:rsidR="006C76C5" w:rsidRPr="00EC2108" w:rsidRDefault="006C76C5"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③</w:t>
      </w:r>
      <w:r w:rsidRPr="006C76C5">
        <w:rPr>
          <w:rFonts w:ascii="宋体" w:hAnsi="宋体" w:cs="宋体" w:hint="eastAsia"/>
          <w:sz w:val="32"/>
          <w:szCs w:val="32"/>
        </w:rPr>
        <w:t>利用党员评议、主题党日活动学习传达上级违反“四风”和中央八项规定的有关案件情况通报，传达次数达到14</w:t>
      </w:r>
      <w:r>
        <w:rPr>
          <w:rFonts w:ascii="宋体" w:hAnsi="宋体" w:cs="宋体" w:hint="eastAsia"/>
          <w:sz w:val="32"/>
          <w:szCs w:val="32"/>
        </w:rPr>
        <w:t>次。</w:t>
      </w:r>
    </w:p>
    <w:p w:rsidR="00EC2108"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（7）达标项目成本节约率</w:t>
      </w:r>
    </w:p>
    <w:p w:rsidR="004A751F" w:rsidRPr="00EC2108" w:rsidRDefault="004A751F" w:rsidP="006A7180">
      <w:pPr>
        <w:snapToGrid w:val="0"/>
        <w:spacing w:line="580" w:lineRule="atLeast"/>
        <w:ind w:firstLineChars="200" w:firstLine="640"/>
        <w:rPr>
          <w:rFonts w:ascii="宋体" w:hAnsi="宋体" w:cs="宋体"/>
          <w:sz w:val="32"/>
          <w:szCs w:val="32"/>
        </w:rPr>
      </w:pPr>
      <w:r w:rsidRPr="004A751F">
        <w:rPr>
          <w:rFonts w:ascii="宋体" w:hAnsi="宋体" w:cs="宋体" w:hint="eastAsia"/>
          <w:sz w:val="32"/>
          <w:szCs w:val="32"/>
        </w:rPr>
        <w:t>项目预算金额为116.7万元，项目实际支出金额为111.80万元，达标项目成本节约率为4.20%。</w:t>
      </w:r>
    </w:p>
    <w:p w:rsidR="00FC4E2E" w:rsidRDefault="00EC2108" w:rsidP="006A7180">
      <w:pPr>
        <w:snapToGrid w:val="0"/>
        <w:spacing w:line="580" w:lineRule="atLeast"/>
        <w:ind w:firstLineChars="200" w:firstLine="640"/>
        <w:rPr>
          <w:rFonts w:ascii="宋体" w:hAnsi="宋体" w:cs="宋体"/>
          <w:sz w:val="32"/>
          <w:szCs w:val="32"/>
        </w:rPr>
      </w:pPr>
      <w:r w:rsidRPr="00EC2108">
        <w:rPr>
          <w:rFonts w:ascii="宋体" w:hAnsi="宋体" w:cs="宋体" w:hint="eastAsia"/>
          <w:sz w:val="32"/>
          <w:szCs w:val="32"/>
        </w:rPr>
        <w:t>（8）资金使用率</w:t>
      </w:r>
    </w:p>
    <w:p w:rsidR="00AE4F9F" w:rsidRDefault="00FF3C1F" w:rsidP="006A7180">
      <w:pPr>
        <w:snapToGrid w:val="0"/>
        <w:spacing w:line="580" w:lineRule="atLeast"/>
        <w:ind w:firstLineChars="200" w:firstLine="640"/>
        <w:rPr>
          <w:rFonts w:ascii="宋体" w:hAnsi="宋体" w:cs="宋体"/>
          <w:sz w:val="32"/>
          <w:szCs w:val="32"/>
        </w:rPr>
      </w:pPr>
      <w:r w:rsidRPr="00FF3C1F">
        <w:rPr>
          <w:rFonts w:ascii="宋体" w:hAnsi="宋体" w:cs="宋体" w:hint="eastAsia"/>
          <w:sz w:val="32"/>
          <w:szCs w:val="32"/>
        </w:rPr>
        <w:t>项目到位资金为113.85万元，实际支出金额为111.80万元，资金使用率为97.56%。</w:t>
      </w:r>
    </w:p>
    <w:p w:rsidR="00FC4E2E" w:rsidRDefault="00186D41" w:rsidP="006A7180">
      <w:pPr>
        <w:snapToGrid w:val="0"/>
        <w:spacing w:line="580" w:lineRule="atLeast"/>
        <w:ind w:firstLineChars="200" w:firstLine="640"/>
        <w:outlineLvl w:val="2"/>
        <w:rPr>
          <w:rFonts w:ascii="宋体" w:hAnsi="宋体" w:cs="宋体"/>
          <w:sz w:val="32"/>
          <w:szCs w:val="32"/>
        </w:rPr>
      </w:pPr>
      <w:bookmarkStart w:id="31" w:name="_Toc19888_WPSOffice_Level3"/>
      <w:bookmarkStart w:id="32" w:name="_Toc523755955"/>
      <w:r>
        <w:rPr>
          <w:rFonts w:ascii="宋体" w:hAnsi="宋体" w:cs="宋体" w:hint="eastAsia"/>
          <w:sz w:val="32"/>
          <w:szCs w:val="32"/>
        </w:rPr>
        <w:lastRenderedPageBreak/>
        <w:t>2.效果目标</w:t>
      </w:r>
      <w:bookmarkEnd w:id="31"/>
      <w:bookmarkEnd w:id="32"/>
    </w:p>
    <w:p w:rsidR="00573B79"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项目效果目标为：</w:t>
      </w:r>
    </w:p>
    <w:p w:rsidR="00573B79" w:rsidRDefault="0002755E"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(1</w:t>
      </w:r>
      <w:r w:rsidR="00186D41">
        <w:rPr>
          <w:rFonts w:ascii="宋体" w:hAnsi="宋体" w:cs="宋体" w:hint="eastAsia"/>
          <w:sz w:val="32"/>
          <w:szCs w:val="32"/>
        </w:rPr>
        <w:t>)通过访谈了解到关东街道办事处青少年活动得到正常有效的开展，活动开展满意</w:t>
      </w:r>
      <w:r w:rsidR="00FE1BB0">
        <w:rPr>
          <w:rFonts w:ascii="宋体" w:hAnsi="宋体" w:cs="宋体" w:hint="eastAsia"/>
          <w:sz w:val="32"/>
          <w:szCs w:val="32"/>
        </w:rPr>
        <w:t>度高</w:t>
      </w:r>
      <w:r w:rsidR="00186D41">
        <w:rPr>
          <w:rFonts w:ascii="宋体" w:hAnsi="宋体" w:cs="宋体" w:hint="eastAsia"/>
          <w:sz w:val="32"/>
          <w:szCs w:val="32"/>
        </w:rPr>
        <w:t>；</w:t>
      </w:r>
    </w:p>
    <w:p w:rsidR="00573B79" w:rsidRDefault="0002755E"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w:t>
      </w:r>
      <w:r w:rsidR="00186D41">
        <w:rPr>
          <w:rFonts w:ascii="宋体" w:hAnsi="宋体" w:cs="宋体" w:hint="eastAsia"/>
          <w:sz w:val="32"/>
          <w:szCs w:val="32"/>
        </w:rPr>
        <w:t>)通过访谈，2017年党务活动如期正常开展，宣传党的思想，深入贯彻党的精神，群众满意</w:t>
      </w:r>
      <w:r w:rsidR="00FE1BB0">
        <w:rPr>
          <w:rFonts w:ascii="宋体" w:hAnsi="宋体" w:cs="宋体" w:hint="eastAsia"/>
          <w:sz w:val="32"/>
          <w:szCs w:val="32"/>
        </w:rPr>
        <w:t>度高</w:t>
      </w:r>
      <w:r w:rsidR="00186D41">
        <w:rPr>
          <w:rFonts w:ascii="宋体" w:hAnsi="宋体" w:cs="宋体" w:hint="eastAsia"/>
          <w:sz w:val="32"/>
          <w:szCs w:val="32"/>
        </w:rPr>
        <w:t>；</w:t>
      </w:r>
    </w:p>
    <w:p w:rsidR="00573B79" w:rsidRDefault="0002755E"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w:t>
      </w:r>
      <w:r w:rsidR="00186D41">
        <w:rPr>
          <w:rFonts w:ascii="宋体" w:hAnsi="宋体" w:cs="宋体" w:hint="eastAsia"/>
          <w:sz w:val="32"/>
          <w:szCs w:val="32"/>
        </w:rPr>
        <w:t>)</w:t>
      </w:r>
      <w:r w:rsidR="00B82341">
        <w:rPr>
          <w:rFonts w:ascii="宋体" w:hAnsi="宋体" w:cs="宋体" w:hint="eastAsia"/>
          <w:sz w:val="32"/>
          <w:szCs w:val="32"/>
        </w:rPr>
        <w:t>青少年空间正常开展，丰富了少年生活，增长了</w:t>
      </w:r>
      <w:r w:rsidR="00186D41">
        <w:rPr>
          <w:rFonts w:ascii="宋体" w:hAnsi="宋体" w:cs="宋体" w:hint="eastAsia"/>
          <w:sz w:val="32"/>
          <w:szCs w:val="32"/>
        </w:rPr>
        <w:t>见识；党务活动弘扬党的十九大精神，红色文化深入人心，具有较大的社会效益；</w:t>
      </w:r>
    </w:p>
    <w:p w:rsidR="00573B79" w:rsidRDefault="0002755E"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(4</w:t>
      </w:r>
      <w:r w:rsidR="00186D41">
        <w:rPr>
          <w:rFonts w:ascii="宋体" w:hAnsi="宋体" w:cs="宋体" w:hint="eastAsia"/>
          <w:sz w:val="32"/>
          <w:szCs w:val="32"/>
        </w:rPr>
        <w:t>)项目来源区财政专项资金，资金充足；本项目由党建办公室负责实施，配备4个人员，部分人员同时分管其他项目，人力资源不是特别充足；</w:t>
      </w:r>
    </w:p>
    <w:p w:rsidR="00FC4E2E" w:rsidRDefault="0002755E"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(5</w:t>
      </w:r>
      <w:r w:rsidR="00186D41">
        <w:rPr>
          <w:rFonts w:ascii="宋体" w:hAnsi="宋体" w:cs="宋体" w:hint="eastAsia"/>
          <w:sz w:val="32"/>
          <w:szCs w:val="32"/>
        </w:rPr>
        <w:t>)通过访问，群众对基层组织活动开展非常满意。</w:t>
      </w:r>
    </w:p>
    <w:p w:rsidR="00FC4E2E" w:rsidRDefault="00186D41" w:rsidP="006A7180">
      <w:pPr>
        <w:snapToGrid w:val="0"/>
        <w:spacing w:line="580" w:lineRule="atLeast"/>
        <w:ind w:firstLineChars="200" w:firstLine="643"/>
        <w:outlineLvl w:val="0"/>
        <w:rPr>
          <w:rFonts w:ascii="宋体" w:hAnsi="宋体" w:cs="宋体"/>
          <w:b/>
          <w:sz w:val="32"/>
          <w:szCs w:val="32"/>
        </w:rPr>
      </w:pPr>
      <w:bookmarkStart w:id="33" w:name="_Toc18693_WPSOffice_Level1"/>
      <w:bookmarkStart w:id="34" w:name="_Toc523755956"/>
      <w:r>
        <w:rPr>
          <w:rFonts w:ascii="宋体" w:hAnsi="宋体" w:cs="宋体" w:hint="eastAsia"/>
          <w:b/>
          <w:sz w:val="32"/>
          <w:szCs w:val="32"/>
        </w:rPr>
        <w:t>三、自评结论</w:t>
      </w:r>
      <w:bookmarkEnd w:id="33"/>
      <w:bookmarkEnd w:id="34"/>
    </w:p>
    <w:p w:rsidR="00FC4E2E" w:rsidRDefault="00186D41" w:rsidP="006A7180">
      <w:pPr>
        <w:snapToGrid w:val="0"/>
        <w:spacing w:line="580" w:lineRule="atLeast"/>
        <w:ind w:firstLineChars="200" w:firstLine="640"/>
        <w:outlineLvl w:val="1"/>
        <w:rPr>
          <w:rFonts w:ascii="宋体" w:hAnsi="宋体" w:cs="宋体"/>
          <w:sz w:val="32"/>
          <w:szCs w:val="32"/>
        </w:rPr>
      </w:pPr>
      <w:bookmarkStart w:id="35" w:name="_Toc1956_WPSOffice_Level2"/>
      <w:bookmarkStart w:id="36" w:name="_Toc523755957"/>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5"/>
      <w:bookmarkEnd w:id="36"/>
    </w:p>
    <w:p w:rsidR="00FC4E2E" w:rsidRDefault="00186D41" w:rsidP="006A7180">
      <w:pPr>
        <w:snapToGrid w:val="0"/>
        <w:spacing w:line="580" w:lineRule="atLeast"/>
        <w:ind w:firstLineChars="200" w:firstLine="640"/>
        <w:outlineLvl w:val="2"/>
        <w:rPr>
          <w:rFonts w:ascii="宋体" w:hAnsi="宋体" w:cs="宋体"/>
          <w:sz w:val="32"/>
          <w:szCs w:val="32"/>
        </w:rPr>
      </w:pPr>
      <w:bookmarkStart w:id="37" w:name="_Toc445453085"/>
      <w:bookmarkStart w:id="38" w:name="_Toc32687_WPSOffice_Level3"/>
      <w:bookmarkStart w:id="39" w:name="_Toc523755958"/>
      <w:r>
        <w:rPr>
          <w:rFonts w:ascii="宋体" w:hAnsi="宋体" w:cs="宋体" w:hint="eastAsia"/>
          <w:sz w:val="32"/>
          <w:szCs w:val="32"/>
        </w:rPr>
        <w:t>1．评分结果</w:t>
      </w:r>
      <w:bookmarkEnd w:id="37"/>
      <w:bookmarkEnd w:id="38"/>
      <w:bookmarkEnd w:id="39"/>
    </w:p>
    <w:p w:rsidR="00FC4E2E" w:rsidRDefault="00186D41" w:rsidP="006A7180">
      <w:pPr>
        <w:adjustRightIn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本项目绩效评价得分为92分，评价结果为“优秀”。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FC4E2E">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评价等级</w:t>
            </w:r>
          </w:p>
        </w:tc>
      </w:tr>
      <w:tr w:rsidR="00FC4E2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优秀</w:t>
            </w:r>
          </w:p>
        </w:tc>
      </w:tr>
      <w:tr w:rsidR="00FC4E2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18分</w:t>
            </w:r>
          </w:p>
        </w:tc>
        <w:tc>
          <w:tcPr>
            <w:tcW w:w="1774"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良好</w:t>
            </w:r>
          </w:p>
        </w:tc>
      </w:tr>
      <w:tr w:rsidR="00FC4E2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25分</w:t>
            </w:r>
          </w:p>
        </w:tc>
        <w:tc>
          <w:tcPr>
            <w:tcW w:w="1774"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优秀</w:t>
            </w:r>
          </w:p>
        </w:tc>
      </w:tr>
      <w:tr w:rsidR="00FC4E2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32分</w:t>
            </w:r>
          </w:p>
        </w:tc>
        <w:tc>
          <w:tcPr>
            <w:tcW w:w="1774" w:type="dxa"/>
            <w:tcBorders>
              <w:top w:val="single" w:sz="4" w:space="0" w:color="auto"/>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优秀</w:t>
            </w:r>
          </w:p>
        </w:tc>
      </w:tr>
      <w:tr w:rsidR="00FC4E2E">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92分</w:t>
            </w:r>
          </w:p>
        </w:tc>
        <w:tc>
          <w:tcPr>
            <w:tcW w:w="1774" w:type="dxa"/>
            <w:tcBorders>
              <w:top w:val="single" w:sz="6" w:space="0" w:color="008000"/>
              <w:left w:val="single" w:sz="4" w:space="0" w:color="auto"/>
              <w:bottom w:val="single" w:sz="4" w:space="0" w:color="auto"/>
              <w:right w:val="single" w:sz="4" w:space="0" w:color="auto"/>
            </w:tcBorders>
            <w:vAlign w:val="center"/>
          </w:tcPr>
          <w:p w:rsidR="00FC4E2E" w:rsidRDefault="00186D41">
            <w:pPr>
              <w:spacing w:line="580" w:lineRule="atLeast"/>
              <w:jc w:val="center"/>
              <w:rPr>
                <w:rFonts w:ascii="宋体" w:hAnsi="宋体" w:cs="宋体"/>
                <w:sz w:val="32"/>
                <w:szCs w:val="32"/>
              </w:rPr>
            </w:pPr>
            <w:r>
              <w:rPr>
                <w:rFonts w:ascii="宋体" w:hAnsi="宋体" w:cs="宋体" w:hint="eastAsia"/>
                <w:sz w:val="32"/>
                <w:szCs w:val="32"/>
              </w:rPr>
              <w:t>优秀</w:t>
            </w:r>
          </w:p>
        </w:tc>
      </w:tr>
    </w:tbl>
    <w:p w:rsidR="00FC4E2E" w:rsidRDefault="00186D41" w:rsidP="00CF3981">
      <w:pPr>
        <w:snapToGrid w:val="0"/>
        <w:spacing w:line="580" w:lineRule="atLeast"/>
        <w:ind w:firstLineChars="200" w:firstLine="640"/>
        <w:outlineLvl w:val="2"/>
        <w:rPr>
          <w:rFonts w:ascii="宋体" w:hAnsi="宋体" w:cs="宋体"/>
          <w:sz w:val="32"/>
          <w:szCs w:val="32"/>
        </w:rPr>
      </w:pPr>
      <w:bookmarkStart w:id="40" w:name="_Toc445453086"/>
      <w:bookmarkStart w:id="41" w:name="_Toc10556_WPSOffice_Level3"/>
      <w:bookmarkStart w:id="42" w:name="_Toc523755959"/>
      <w:r>
        <w:rPr>
          <w:rFonts w:ascii="宋体" w:hAnsi="宋体" w:cs="宋体" w:hint="eastAsia"/>
          <w:sz w:val="32"/>
          <w:szCs w:val="32"/>
        </w:rPr>
        <w:lastRenderedPageBreak/>
        <w:t>2．主要结论</w:t>
      </w:r>
      <w:bookmarkEnd w:id="40"/>
      <w:bookmarkEnd w:id="41"/>
      <w:bookmarkEnd w:id="42"/>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17分，评价等级为“优秀”。项目设立按照规定程序设立，制定相关制度项目的概况、立项情况以及保证项目实施等进行明确，项目符合国家法律法规规定，且与项目实施单位职能密切相关，是单位职能中重要的一部分。项目指标依据相关文件以及其职能而确定，依据充分，符合客观实际，但是指标的设立不够清晰和细化。项目预算资金为116.7万元，实际到位资金为113.85万元，实际支出金额为111.80万元，成本控制率为95.80%，资金在2017年1月6日已经到位，到位比较及时。</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过程指标评分结果18分，评价等级为“良好”。项目由党建办公室负责执行，虽有相关组织机构，但是项目管理制度不是很健全，对工作分工不是很明确。在业务制度执行方面，遵守了相关法律法规，但是其资料不是很齐全；通过审查原始凭证，各级领导审核确认签字，但未提供详细的项目质量标准，档案管理不是很齐全。项目实施单位制定了财务管理制度，并有内部控制手册，财务管理在制度上是健全的。项目资金的支出严格按照制度规定申请、审批、报销流程进行，后附凭证均有各级领导审批签字，财务监控到位，资金使用合</w:t>
      </w:r>
      <w:proofErr w:type="gramStart"/>
      <w:r>
        <w:rPr>
          <w:rFonts w:ascii="宋体" w:hAnsi="宋体" w:cs="宋体" w:hint="eastAsia"/>
          <w:sz w:val="32"/>
          <w:szCs w:val="32"/>
        </w:rPr>
        <w:t>规</w:t>
      </w:r>
      <w:proofErr w:type="gramEnd"/>
      <w:r>
        <w:rPr>
          <w:rFonts w:ascii="宋体" w:hAnsi="宋体" w:cs="宋体" w:hint="eastAsia"/>
          <w:sz w:val="32"/>
          <w:szCs w:val="32"/>
        </w:rPr>
        <w:t>。</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25分，评价等级为“优秀”。截止评价基准日，项目产出目标已经全部实现。25个青少年空间已经配备相应阅读器、书籍以及相关办公用具，活动开展具有较好的反响。党务工作如期开展，红色引擎工程如期启动，</w:t>
      </w:r>
      <w:r>
        <w:rPr>
          <w:rFonts w:ascii="宋体" w:hAnsi="宋体" w:cs="宋体" w:hint="eastAsia"/>
          <w:sz w:val="32"/>
          <w:szCs w:val="32"/>
        </w:rPr>
        <w:lastRenderedPageBreak/>
        <w:t>红色文化深入人心，十九大精神深入贯彻，社会认可度较高。项目各活动资金及时足额到达，有效保证了项目正常高效运转。</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32分，评价等级为“优秀”。本项目由党建办公室负责组织实施，组织机构健全，但是由于本项目工作任务重，相关工作人员同时负责几个项目的实施，人力资源不是特别充足。项目资金来源于区财政局，资金充足，保障项目有效运转。基层组织活动完善单位治理，弘扬党的红色文化，丰富青少年业余生活，取得较大成绩，产生了相应社会效益，群众满意度非常高。</w:t>
      </w:r>
    </w:p>
    <w:p w:rsidR="00FC4E2E" w:rsidRDefault="00186D41" w:rsidP="006A7180">
      <w:pPr>
        <w:snapToGrid w:val="0"/>
        <w:spacing w:line="580" w:lineRule="atLeast"/>
        <w:ind w:firstLineChars="200" w:firstLine="640"/>
        <w:outlineLvl w:val="1"/>
        <w:rPr>
          <w:rFonts w:ascii="宋体" w:hAnsi="宋体" w:cs="宋体"/>
          <w:sz w:val="32"/>
          <w:szCs w:val="32"/>
        </w:rPr>
      </w:pPr>
      <w:bookmarkStart w:id="43" w:name="_Toc19888_WPSOffice_Level2"/>
      <w:bookmarkStart w:id="44" w:name="_Toc523755960"/>
      <w:r>
        <w:rPr>
          <w:rFonts w:ascii="宋体" w:hAnsi="宋体" w:cs="宋体" w:hint="eastAsia"/>
          <w:sz w:val="32"/>
          <w:szCs w:val="32"/>
        </w:rPr>
        <w:t>(二)主要经验</w:t>
      </w:r>
      <w:r w:rsidR="00F97FF2">
        <w:rPr>
          <w:rFonts w:ascii="宋体" w:hAnsi="宋体" w:cs="宋体" w:hint="eastAsia"/>
          <w:sz w:val="32"/>
          <w:szCs w:val="32"/>
        </w:rPr>
        <w:t>、</w:t>
      </w:r>
      <w:r>
        <w:rPr>
          <w:rFonts w:ascii="宋体" w:hAnsi="宋体" w:cs="宋体" w:hint="eastAsia"/>
          <w:sz w:val="32"/>
          <w:szCs w:val="32"/>
        </w:rPr>
        <w:t>存在的问题和改进</w:t>
      </w:r>
      <w:bookmarkEnd w:id="43"/>
      <w:r w:rsidR="00F97FF2">
        <w:rPr>
          <w:rFonts w:ascii="宋体" w:hAnsi="宋体" w:cs="宋体" w:hint="eastAsia"/>
          <w:sz w:val="32"/>
          <w:szCs w:val="32"/>
        </w:rPr>
        <w:t>建议</w:t>
      </w:r>
      <w:bookmarkEnd w:id="44"/>
    </w:p>
    <w:p w:rsidR="00FC4E2E" w:rsidRDefault="00186D41" w:rsidP="006A7180">
      <w:pPr>
        <w:snapToGrid w:val="0"/>
        <w:spacing w:line="580" w:lineRule="atLeast"/>
        <w:ind w:firstLineChars="200" w:firstLine="640"/>
        <w:outlineLvl w:val="2"/>
        <w:rPr>
          <w:rFonts w:ascii="宋体" w:hAnsi="宋体" w:cs="宋体"/>
          <w:sz w:val="32"/>
          <w:szCs w:val="32"/>
        </w:rPr>
      </w:pPr>
      <w:bookmarkStart w:id="45" w:name="_Toc406668055"/>
      <w:bookmarkStart w:id="46" w:name="_Toc445453088"/>
      <w:bookmarkStart w:id="47" w:name="_Toc406666381"/>
      <w:bookmarkStart w:id="48" w:name="_Toc361304706"/>
      <w:bookmarkStart w:id="49" w:name="_Toc387957830"/>
      <w:bookmarkStart w:id="50" w:name="_Toc18986_WPSOffice_Level3"/>
      <w:bookmarkStart w:id="51" w:name="_Toc523755961"/>
      <w:r>
        <w:rPr>
          <w:rFonts w:ascii="宋体" w:hAnsi="宋体" w:cs="宋体" w:hint="eastAsia"/>
          <w:sz w:val="32"/>
          <w:szCs w:val="32"/>
        </w:rPr>
        <w:t>1.主要经验</w:t>
      </w:r>
      <w:bookmarkEnd w:id="45"/>
      <w:bookmarkEnd w:id="46"/>
      <w:bookmarkEnd w:id="47"/>
      <w:bookmarkEnd w:id="48"/>
      <w:bookmarkEnd w:id="49"/>
      <w:bookmarkEnd w:id="50"/>
      <w:bookmarkEnd w:id="51"/>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(1)项目经费支出严格按照国家有关政策规定和定额标准执</w:t>
      </w:r>
      <w:bookmarkStart w:id="52" w:name="_GoBack"/>
      <w:bookmarkEnd w:id="52"/>
      <w:r>
        <w:rPr>
          <w:rFonts w:ascii="宋体" w:hAnsi="宋体" w:cs="宋体" w:hint="eastAsia"/>
          <w:sz w:val="32"/>
          <w:szCs w:val="32"/>
        </w:rPr>
        <w:t>行，实行“支出按预算、审批按程序、报销按规定”的管理办法，保证了对项目质量的控制。</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(2)现场参会或者活动现场签到等程序执行有力。活动方案策划等齐全。</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(3)通过开展共青团活动和配备25个社区青少年空间设施、暑期青少年托管活动丰富了青少年的业余生活，拓宽了青少年的视野；开展党员教育活动、党建大型活动和机关</w:t>
      </w:r>
      <w:r w:rsidRPr="004C11B7">
        <w:rPr>
          <w:rFonts w:ascii="宋体" w:hAnsi="宋体" w:cs="宋体" w:hint="eastAsia"/>
          <w:sz w:val="32"/>
          <w:szCs w:val="32"/>
        </w:rPr>
        <w:t>支</w:t>
      </w:r>
      <w:r>
        <w:rPr>
          <w:rFonts w:ascii="宋体" w:hAnsi="宋体" w:cs="宋体" w:hint="eastAsia"/>
          <w:sz w:val="32"/>
          <w:szCs w:val="32"/>
        </w:rPr>
        <w:t>部活动提高了党员的思想增强了凝聚力。</w:t>
      </w:r>
    </w:p>
    <w:p w:rsidR="00FC4E2E" w:rsidRDefault="00186D41" w:rsidP="006A7180">
      <w:pPr>
        <w:snapToGrid w:val="0"/>
        <w:spacing w:line="580" w:lineRule="atLeast"/>
        <w:ind w:firstLineChars="200" w:firstLine="640"/>
        <w:outlineLvl w:val="2"/>
        <w:rPr>
          <w:rFonts w:ascii="宋体" w:hAnsi="宋体" w:cs="宋体"/>
          <w:sz w:val="32"/>
          <w:szCs w:val="32"/>
        </w:rPr>
      </w:pPr>
      <w:bookmarkStart w:id="53" w:name="_Toc445453089"/>
      <w:bookmarkStart w:id="54" w:name="_Toc14868_WPSOffice_Level3"/>
      <w:bookmarkStart w:id="55" w:name="_Toc523755962"/>
      <w:r>
        <w:rPr>
          <w:rFonts w:ascii="宋体" w:hAnsi="宋体" w:cs="宋体" w:hint="eastAsia"/>
          <w:sz w:val="32"/>
          <w:szCs w:val="32"/>
        </w:rPr>
        <w:t>2.存在的问题</w:t>
      </w:r>
      <w:bookmarkEnd w:id="53"/>
      <w:bookmarkEnd w:id="54"/>
      <w:bookmarkEnd w:id="55"/>
    </w:p>
    <w:p w:rsidR="00FC4E2E" w:rsidRDefault="00186D41" w:rsidP="006A7180">
      <w:pPr>
        <w:snapToGrid w:val="0"/>
        <w:spacing w:line="580" w:lineRule="atLeast"/>
        <w:ind w:firstLineChars="200" w:firstLine="640"/>
        <w:rPr>
          <w:rFonts w:ascii="宋体" w:hAnsi="宋体" w:cs="宋体"/>
          <w:sz w:val="32"/>
          <w:szCs w:val="32"/>
        </w:rPr>
      </w:pPr>
      <w:bookmarkStart w:id="56" w:name="_Toc445453090"/>
      <w:r>
        <w:rPr>
          <w:rFonts w:ascii="宋体" w:hAnsi="宋体" w:cs="宋体" w:hint="eastAsia"/>
          <w:sz w:val="32"/>
          <w:szCs w:val="32"/>
        </w:rPr>
        <w:t>2017年度基层组织项目总体实施情况优秀，但我们还注意到一些问题：</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(4)项目执行人员人手不足。</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(5)社区工作专项经费不足。社区工作资源不充足，现有的义工多数是学生，缺少专业社工的专业经验。</w:t>
      </w:r>
    </w:p>
    <w:p w:rsidR="000819DF" w:rsidRDefault="000819DF" w:rsidP="006A7180">
      <w:pPr>
        <w:snapToGrid w:val="0"/>
        <w:spacing w:line="580" w:lineRule="atLeast"/>
        <w:ind w:firstLineChars="150" w:firstLine="480"/>
        <w:rPr>
          <w:rFonts w:ascii="宋体" w:hAnsi="宋体" w:cs="宋体"/>
          <w:sz w:val="32"/>
          <w:szCs w:val="32"/>
        </w:rPr>
      </w:pPr>
      <w:r>
        <w:rPr>
          <w:rFonts w:ascii="宋体" w:hAnsi="宋体" w:cs="宋体" w:hint="eastAsia"/>
          <w:sz w:val="32"/>
          <w:szCs w:val="32"/>
        </w:rPr>
        <w:t>（6）青</w:t>
      </w:r>
      <w:r w:rsidRPr="009060A0">
        <w:rPr>
          <w:rFonts w:ascii="宋体" w:hAnsi="宋体" w:cs="宋体" w:hint="eastAsia"/>
          <w:sz w:val="32"/>
          <w:szCs w:val="32"/>
        </w:rPr>
        <w:t>少年空间宣传不足，社区工作者能宣传的地域性很局限，很多家长和学生不了解空间的定义和活动的内容</w:t>
      </w:r>
      <w:r w:rsidR="00B41278" w:rsidRPr="009060A0">
        <w:rPr>
          <w:rFonts w:ascii="宋体" w:hAnsi="宋体" w:cs="宋体" w:hint="eastAsia"/>
          <w:sz w:val="32"/>
          <w:szCs w:val="32"/>
        </w:rPr>
        <w:t>。</w:t>
      </w:r>
    </w:p>
    <w:p w:rsidR="00FC4E2E" w:rsidRDefault="00186D41" w:rsidP="006A7180">
      <w:pPr>
        <w:snapToGrid w:val="0"/>
        <w:spacing w:line="580" w:lineRule="atLeast"/>
        <w:ind w:firstLineChars="200" w:firstLine="640"/>
        <w:outlineLvl w:val="2"/>
        <w:rPr>
          <w:rFonts w:ascii="宋体" w:hAnsi="宋体" w:cs="宋体"/>
          <w:sz w:val="32"/>
          <w:szCs w:val="32"/>
        </w:rPr>
      </w:pPr>
      <w:bookmarkStart w:id="57" w:name="_Toc12267_WPSOffice_Level3"/>
      <w:bookmarkStart w:id="58" w:name="_Toc523755963"/>
      <w:bookmarkEnd w:id="56"/>
      <w:r>
        <w:rPr>
          <w:rFonts w:ascii="宋体" w:hAnsi="宋体" w:cs="宋体" w:hint="eastAsia"/>
          <w:sz w:val="32"/>
          <w:szCs w:val="32"/>
        </w:rPr>
        <w:t>3.改进</w:t>
      </w:r>
      <w:bookmarkEnd w:id="57"/>
      <w:r w:rsidR="00F97FF2">
        <w:rPr>
          <w:rFonts w:ascii="宋体" w:hAnsi="宋体" w:cs="宋体" w:hint="eastAsia"/>
          <w:sz w:val="32"/>
          <w:szCs w:val="32"/>
        </w:rPr>
        <w:t>建议</w:t>
      </w:r>
      <w:bookmarkEnd w:id="58"/>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w:t>
      </w:r>
      <w:r>
        <w:rPr>
          <w:rFonts w:ascii="宋体" w:hAnsi="宋体" w:cs="宋体" w:hint="eastAsia"/>
          <w:sz w:val="32"/>
          <w:szCs w:val="32"/>
        </w:rPr>
        <w:lastRenderedPageBreak/>
        <w:t>府花了多少钱、办了多少事以及产生的效益和效果。</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进行专项考评和工作成果考评，为项目决策提供支持性证据，也为绩效评价工作提供支持性证据。</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(4)建议增派人员，保证该项目的顺利实施。</w:t>
      </w:r>
    </w:p>
    <w:p w:rsidR="00FC4E2E" w:rsidRDefault="00186D41" w:rsidP="006A7180">
      <w:pPr>
        <w:snapToGrid w:val="0"/>
        <w:spacing w:line="580" w:lineRule="atLeast"/>
        <w:ind w:firstLineChars="200" w:firstLine="640"/>
        <w:rPr>
          <w:rFonts w:ascii="宋体" w:hAnsi="宋体" w:cs="宋体"/>
          <w:sz w:val="32"/>
          <w:szCs w:val="32"/>
        </w:rPr>
      </w:pPr>
      <w:r>
        <w:rPr>
          <w:rFonts w:ascii="宋体" w:hAnsi="宋体" w:cs="宋体" w:hint="eastAsia"/>
          <w:sz w:val="32"/>
          <w:szCs w:val="32"/>
        </w:rPr>
        <w:t>(5)建议适当增加项目经费，项目执行过程中招聘具备专业能力的义工。适当增加公益性的活动比如踏青等，适当增加跨省参观活动以拓宽青少年的视野。</w:t>
      </w:r>
    </w:p>
    <w:p w:rsidR="005258B3" w:rsidRPr="005258B3" w:rsidRDefault="005258B3" w:rsidP="006A7180">
      <w:pPr>
        <w:ind w:firstLineChars="200" w:firstLine="640"/>
        <w:rPr>
          <w:rFonts w:ascii="宋体" w:hAnsi="宋体" w:cs="宋体"/>
          <w:sz w:val="32"/>
          <w:szCs w:val="32"/>
        </w:rPr>
      </w:pPr>
      <w:r>
        <w:rPr>
          <w:rFonts w:ascii="宋体" w:hAnsi="宋体" w:cs="宋体" w:hint="eastAsia"/>
          <w:sz w:val="32"/>
          <w:szCs w:val="32"/>
        </w:rPr>
        <w:t>（6）建</w:t>
      </w:r>
      <w:r w:rsidRPr="009060A0">
        <w:rPr>
          <w:rFonts w:ascii="宋体" w:hAnsi="宋体" w:cs="宋体" w:hint="eastAsia"/>
          <w:sz w:val="32"/>
          <w:szCs w:val="32"/>
        </w:rPr>
        <w:t>议增加经费投入通过媒体和广告的形式宣传青少年空间。</w:t>
      </w:r>
    </w:p>
    <w:p w:rsidR="005258B3" w:rsidRPr="005258B3" w:rsidRDefault="005258B3" w:rsidP="005258B3">
      <w:pPr>
        <w:snapToGrid w:val="0"/>
        <w:spacing w:line="580" w:lineRule="atLeast"/>
        <w:ind w:firstLineChars="200" w:firstLine="640"/>
        <w:jc w:val="left"/>
        <w:rPr>
          <w:rFonts w:ascii="宋体" w:hAnsi="宋体" w:cs="宋体"/>
          <w:sz w:val="32"/>
          <w:szCs w:val="32"/>
        </w:rPr>
      </w:pPr>
    </w:p>
    <w:sectPr w:rsidR="005258B3" w:rsidRPr="005258B3">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6A" w:rsidRDefault="00803B6A">
      <w:r>
        <w:separator/>
      </w:r>
    </w:p>
  </w:endnote>
  <w:endnote w:type="continuationSeparator" w:id="0">
    <w:p w:rsidR="00803B6A" w:rsidRDefault="0080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2E" w:rsidRDefault="00FC4E2E">
    <w:pPr>
      <w:pStyle w:val="a4"/>
      <w:jc w:val="center"/>
    </w:pPr>
  </w:p>
  <w:p w:rsidR="00FC4E2E" w:rsidRDefault="00FC4E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2E" w:rsidRDefault="00186D41">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4E2E" w:rsidRDefault="00186D41">
                          <w:pPr>
                            <w:pStyle w:val="a4"/>
                          </w:pPr>
                          <w:r>
                            <w:rPr>
                              <w:rFonts w:hint="eastAsia"/>
                            </w:rPr>
                            <w:fldChar w:fldCharType="begin"/>
                          </w:r>
                          <w:r>
                            <w:rPr>
                              <w:rFonts w:hint="eastAsia"/>
                            </w:rPr>
                            <w:instrText xml:space="preserve"> PAGE  \* MERGEFORMAT </w:instrText>
                          </w:r>
                          <w:r>
                            <w:rPr>
                              <w:rFonts w:hint="eastAsia"/>
                            </w:rPr>
                            <w:fldChar w:fldCharType="separate"/>
                          </w:r>
                          <w:r w:rsidR="004C11B7">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C4E2E" w:rsidRDefault="00186D41">
                    <w:pPr>
                      <w:pStyle w:val="a4"/>
                    </w:pPr>
                    <w:r>
                      <w:rPr>
                        <w:rFonts w:hint="eastAsia"/>
                      </w:rPr>
                      <w:fldChar w:fldCharType="begin"/>
                    </w:r>
                    <w:r>
                      <w:rPr>
                        <w:rFonts w:hint="eastAsia"/>
                      </w:rPr>
                      <w:instrText xml:space="preserve"> PAGE  \* MERGEFORMAT </w:instrText>
                    </w:r>
                    <w:r>
                      <w:rPr>
                        <w:rFonts w:hint="eastAsia"/>
                      </w:rPr>
                      <w:fldChar w:fldCharType="separate"/>
                    </w:r>
                    <w:r w:rsidR="004C11B7">
                      <w:rPr>
                        <w:noProof/>
                      </w:rPr>
                      <w:t>10</w:t>
                    </w:r>
                    <w:r>
                      <w:rPr>
                        <w:rFonts w:hint="eastAsia"/>
                      </w:rPr>
                      <w:fldChar w:fldCharType="end"/>
                    </w:r>
                  </w:p>
                </w:txbxContent>
              </v:textbox>
              <w10:wrap anchorx="margin"/>
            </v:shape>
          </w:pict>
        </mc:Fallback>
      </mc:AlternateContent>
    </w:r>
  </w:p>
  <w:p w:rsidR="00FC4E2E" w:rsidRDefault="00FC4E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6A" w:rsidRDefault="00803B6A">
      <w:r>
        <w:separator/>
      </w:r>
    </w:p>
  </w:footnote>
  <w:footnote w:type="continuationSeparator" w:id="0">
    <w:p w:rsidR="00803B6A" w:rsidRDefault="0080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1450C"/>
    <w:rsid w:val="000229D6"/>
    <w:rsid w:val="0002755E"/>
    <w:rsid w:val="0003404E"/>
    <w:rsid w:val="00036885"/>
    <w:rsid w:val="00036F56"/>
    <w:rsid w:val="0004166C"/>
    <w:rsid w:val="00043D4B"/>
    <w:rsid w:val="0005047F"/>
    <w:rsid w:val="00071C67"/>
    <w:rsid w:val="000819DF"/>
    <w:rsid w:val="00093A73"/>
    <w:rsid w:val="00096997"/>
    <w:rsid w:val="000A5593"/>
    <w:rsid w:val="000B18C4"/>
    <w:rsid w:val="000B1910"/>
    <w:rsid w:val="000D49BC"/>
    <w:rsid w:val="000F29A0"/>
    <w:rsid w:val="000F3DA8"/>
    <w:rsid w:val="000F5F17"/>
    <w:rsid w:val="000F6568"/>
    <w:rsid w:val="00100620"/>
    <w:rsid w:val="00113A73"/>
    <w:rsid w:val="001151E4"/>
    <w:rsid w:val="00116000"/>
    <w:rsid w:val="001173DA"/>
    <w:rsid w:val="001263D0"/>
    <w:rsid w:val="00126832"/>
    <w:rsid w:val="00132E0B"/>
    <w:rsid w:val="00134CE2"/>
    <w:rsid w:val="001376CD"/>
    <w:rsid w:val="001543E1"/>
    <w:rsid w:val="00160CBA"/>
    <w:rsid w:val="00173962"/>
    <w:rsid w:val="001853B0"/>
    <w:rsid w:val="00186D41"/>
    <w:rsid w:val="001872EE"/>
    <w:rsid w:val="00187EC0"/>
    <w:rsid w:val="0019486E"/>
    <w:rsid w:val="001A233A"/>
    <w:rsid w:val="001A762B"/>
    <w:rsid w:val="001B2E32"/>
    <w:rsid w:val="001C33AB"/>
    <w:rsid w:val="001C35E7"/>
    <w:rsid w:val="001C7F74"/>
    <w:rsid w:val="00204C17"/>
    <w:rsid w:val="00211AA2"/>
    <w:rsid w:val="00212EE7"/>
    <w:rsid w:val="00215576"/>
    <w:rsid w:val="0022124C"/>
    <w:rsid w:val="00226A29"/>
    <w:rsid w:val="00245BBA"/>
    <w:rsid w:val="00251BE4"/>
    <w:rsid w:val="002602CA"/>
    <w:rsid w:val="00266712"/>
    <w:rsid w:val="002717CE"/>
    <w:rsid w:val="00272852"/>
    <w:rsid w:val="002778EC"/>
    <w:rsid w:val="00277AAD"/>
    <w:rsid w:val="0029750A"/>
    <w:rsid w:val="002A0EF7"/>
    <w:rsid w:val="002B3D7D"/>
    <w:rsid w:val="002B52B2"/>
    <w:rsid w:val="002B75D9"/>
    <w:rsid w:val="002D37CB"/>
    <w:rsid w:val="002D553A"/>
    <w:rsid w:val="002E33ED"/>
    <w:rsid w:val="002F4520"/>
    <w:rsid w:val="002F5805"/>
    <w:rsid w:val="00307D2A"/>
    <w:rsid w:val="0031487C"/>
    <w:rsid w:val="00323426"/>
    <w:rsid w:val="00331894"/>
    <w:rsid w:val="00332AD3"/>
    <w:rsid w:val="003331B0"/>
    <w:rsid w:val="00341ABA"/>
    <w:rsid w:val="00346A58"/>
    <w:rsid w:val="00352F72"/>
    <w:rsid w:val="003555B5"/>
    <w:rsid w:val="003659F9"/>
    <w:rsid w:val="00384746"/>
    <w:rsid w:val="00386E6E"/>
    <w:rsid w:val="00393EF6"/>
    <w:rsid w:val="003978D5"/>
    <w:rsid w:val="003A764F"/>
    <w:rsid w:val="003B5BD3"/>
    <w:rsid w:val="003C0552"/>
    <w:rsid w:val="003D6273"/>
    <w:rsid w:val="003E57B6"/>
    <w:rsid w:val="003F118F"/>
    <w:rsid w:val="003F445C"/>
    <w:rsid w:val="00407E7C"/>
    <w:rsid w:val="00412E63"/>
    <w:rsid w:val="00414605"/>
    <w:rsid w:val="004218EA"/>
    <w:rsid w:val="00424D8F"/>
    <w:rsid w:val="00431F9E"/>
    <w:rsid w:val="0043230C"/>
    <w:rsid w:val="0043252A"/>
    <w:rsid w:val="004363AF"/>
    <w:rsid w:val="00437740"/>
    <w:rsid w:val="004445D4"/>
    <w:rsid w:val="0044712E"/>
    <w:rsid w:val="004521A8"/>
    <w:rsid w:val="00454366"/>
    <w:rsid w:val="00462AB3"/>
    <w:rsid w:val="0046591B"/>
    <w:rsid w:val="00481C60"/>
    <w:rsid w:val="00493BB6"/>
    <w:rsid w:val="00496E5F"/>
    <w:rsid w:val="00497F5E"/>
    <w:rsid w:val="004A1540"/>
    <w:rsid w:val="004A751F"/>
    <w:rsid w:val="004A77DC"/>
    <w:rsid w:val="004C11B7"/>
    <w:rsid w:val="004C557E"/>
    <w:rsid w:val="004E2B97"/>
    <w:rsid w:val="004F151D"/>
    <w:rsid w:val="004F3263"/>
    <w:rsid w:val="004F6B92"/>
    <w:rsid w:val="00500F30"/>
    <w:rsid w:val="00511726"/>
    <w:rsid w:val="00515871"/>
    <w:rsid w:val="00520ADD"/>
    <w:rsid w:val="00523E33"/>
    <w:rsid w:val="005258B3"/>
    <w:rsid w:val="005321D4"/>
    <w:rsid w:val="005407FE"/>
    <w:rsid w:val="00541981"/>
    <w:rsid w:val="00547821"/>
    <w:rsid w:val="005517B9"/>
    <w:rsid w:val="0055282A"/>
    <w:rsid w:val="00556DEB"/>
    <w:rsid w:val="005627BF"/>
    <w:rsid w:val="005729DA"/>
    <w:rsid w:val="00573B79"/>
    <w:rsid w:val="00575ACC"/>
    <w:rsid w:val="00580050"/>
    <w:rsid w:val="0058199D"/>
    <w:rsid w:val="00582494"/>
    <w:rsid w:val="0058673C"/>
    <w:rsid w:val="00587700"/>
    <w:rsid w:val="005B5227"/>
    <w:rsid w:val="005D0382"/>
    <w:rsid w:val="005D1059"/>
    <w:rsid w:val="005E1ABB"/>
    <w:rsid w:val="005E1C1F"/>
    <w:rsid w:val="005E42D4"/>
    <w:rsid w:val="0060294F"/>
    <w:rsid w:val="006040E6"/>
    <w:rsid w:val="006115C7"/>
    <w:rsid w:val="006160BF"/>
    <w:rsid w:val="006211FB"/>
    <w:rsid w:val="00644960"/>
    <w:rsid w:val="00645AC2"/>
    <w:rsid w:val="00647167"/>
    <w:rsid w:val="006719D3"/>
    <w:rsid w:val="006836CE"/>
    <w:rsid w:val="006935CD"/>
    <w:rsid w:val="00694B24"/>
    <w:rsid w:val="006A672E"/>
    <w:rsid w:val="006A7180"/>
    <w:rsid w:val="006A7312"/>
    <w:rsid w:val="006B44BE"/>
    <w:rsid w:val="006C3615"/>
    <w:rsid w:val="006C76C5"/>
    <w:rsid w:val="006D0F82"/>
    <w:rsid w:val="006D31FD"/>
    <w:rsid w:val="006E4468"/>
    <w:rsid w:val="006F0419"/>
    <w:rsid w:val="006F408C"/>
    <w:rsid w:val="006F6AE9"/>
    <w:rsid w:val="007057DB"/>
    <w:rsid w:val="007122D3"/>
    <w:rsid w:val="007217D9"/>
    <w:rsid w:val="00722E7C"/>
    <w:rsid w:val="00734074"/>
    <w:rsid w:val="007362D6"/>
    <w:rsid w:val="007441BD"/>
    <w:rsid w:val="00746716"/>
    <w:rsid w:val="00746BD0"/>
    <w:rsid w:val="00751CF7"/>
    <w:rsid w:val="007635B7"/>
    <w:rsid w:val="00772510"/>
    <w:rsid w:val="007823AC"/>
    <w:rsid w:val="00783A96"/>
    <w:rsid w:val="007A37EB"/>
    <w:rsid w:val="007B346B"/>
    <w:rsid w:val="007C172C"/>
    <w:rsid w:val="007C694D"/>
    <w:rsid w:val="007D0B5E"/>
    <w:rsid w:val="007D4BB8"/>
    <w:rsid w:val="007F6ABB"/>
    <w:rsid w:val="007F799E"/>
    <w:rsid w:val="008014AD"/>
    <w:rsid w:val="0080360D"/>
    <w:rsid w:val="00803B6A"/>
    <w:rsid w:val="008078C0"/>
    <w:rsid w:val="008219EC"/>
    <w:rsid w:val="00824E96"/>
    <w:rsid w:val="00834A77"/>
    <w:rsid w:val="0085165B"/>
    <w:rsid w:val="0087067E"/>
    <w:rsid w:val="00874E85"/>
    <w:rsid w:val="0087521F"/>
    <w:rsid w:val="00885F70"/>
    <w:rsid w:val="008B1A7C"/>
    <w:rsid w:val="008B3491"/>
    <w:rsid w:val="008B4EDF"/>
    <w:rsid w:val="008C0F3F"/>
    <w:rsid w:val="008C1236"/>
    <w:rsid w:val="008C6CF0"/>
    <w:rsid w:val="008D06C2"/>
    <w:rsid w:val="008F3065"/>
    <w:rsid w:val="00901B94"/>
    <w:rsid w:val="00905EA2"/>
    <w:rsid w:val="009060A0"/>
    <w:rsid w:val="00916C3A"/>
    <w:rsid w:val="00926B08"/>
    <w:rsid w:val="0094612B"/>
    <w:rsid w:val="00950AF0"/>
    <w:rsid w:val="00967F38"/>
    <w:rsid w:val="0098371C"/>
    <w:rsid w:val="009858DD"/>
    <w:rsid w:val="009875EB"/>
    <w:rsid w:val="0099126D"/>
    <w:rsid w:val="00994346"/>
    <w:rsid w:val="0099642B"/>
    <w:rsid w:val="009A1F01"/>
    <w:rsid w:val="009C130B"/>
    <w:rsid w:val="009C5E58"/>
    <w:rsid w:val="009D5186"/>
    <w:rsid w:val="009D5CDB"/>
    <w:rsid w:val="009D6B68"/>
    <w:rsid w:val="009E29EC"/>
    <w:rsid w:val="009E35ED"/>
    <w:rsid w:val="009F16FC"/>
    <w:rsid w:val="009F2791"/>
    <w:rsid w:val="009F77E8"/>
    <w:rsid w:val="00A15B47"/>
    <w:rsid w:val="00A1781A"/>
    <w:rsid w:val="00A26614"/>
    <w:rsid w:val="00A32ABD"/>
    <w:rsid w:val="00A333A1"/>
    <w:rsid w:val="00A34C6F"/>
    <w:rsid w:val="00A53445"/>
    <w:rsid w:val="00A66673"/>
    <w:rsid w:val="00A66A07"/>
    <w:rsid w:val="00A755E0"/>
    <w:rsid w:val="00A75BF4"/>
    <w:rsid w:val="00A75EEC"/>
    <w:rsid w:val="00A76BBF"/>
    <w:rsid w:val="00AA0127"/>
    <w:rsid w:val="00AA5C40"/>
    <w:rsid w:val="00AB3707"/>
    <w:rsid w:val="00AB495C"/>
    <w:rsid w:val="00AB6C2C"/>
    <w:rsid w:val="00AC5885"/>
    <w:rsid w:val="00AC7153"/>
    <w:rsid w:val="00AE0BF9"/>
    <w:rsid w:val="00AE43E4"/>
    <w:rsid w:val="00AE4D67"/>
    <w:rsid w:val="00AE4F9F"/>
    <w:rsid w:val="00AE5D2A"/>
    <w:rsid w:val="00AE7B94"/>
    <w:rsid w:val="00B01FE0"/>
    <w:rsid w:val="00B06586"/>
    <w:rsid w:val="00B2242A"/>
    <w:rsid w:val="00B264A6"/>
    <w:rsid w:val="00B41278"/>
    <w:rsid w:val="00B475C8"/>
    <w:rsid w:val="00B476BF"/>
    <w:rsid w:val="00B5126B"/>
    <w:rsid w:val="00B56BE7"/>
    <w:rsid w:val="00B57F5D"/>
    <w:rsid w:val="00B666D7"/>
    <w:rsid w:val="00B670C4"/>
    <w:rsid w:val="00B72AC2"/>
    <w:rsid w:val="00B777E2"/>
    <w:rsid w:val="00B82341"/>
    <w:rsid w:val="00B83262"/>
    <w:rsid w:val="00B834B8"/>
    <w:rsid w:val="00B91D9C"/>
    <w:rsid w:val="00BA65FE"/>
    <w:rsid w:val="00BB3022"/>
    <w:rsid w:val="00BB31C6"/>
    <w:rsid w:val="00BB4E2C"/>
    <w:rsid w:val="00BB7FF5"/>
    <w:rsid w:val="00BC2BF8"/>
    <w:rsid w:val="00BC3EC9"/>
    <w:rsid w:val="00BD582A"/>
    <w:rsid w:val="00BD6403"/>
    <w:rsid w:val="00BF6300"/>
    <w:rsid w:val="00BF6669"/>
    <w:rsid w:val="00C03AD9"/>
    <w:rsid w:val="00C03C2D"/>
    <w:rsid w:val="00C05E85"/>
    <w:rsid w:val="00C23CDC"/>
    <w:rsid w:val="00C24491"/>
    <w:rsid w:val="00C33711"/>
    <w:rsid w:val="00C35D3A"/>
    <w:rsid w:val="00C362EB"/>
    <w:rsid w:val="00C54170"/>
    <w:rsid w:val="00C63FFA"/>
    <w:rsid w:val="00C642B9"/>
    <w:rsid w:val="00C71355"/>
    <w:rsid w:val="00C82B7F"/>
    <w:rsid w:val="00C851B9"/>
    <w:rsid w:val="00C90DE8"/>
    <w:rsid w:val="00C926DF"/>
    <w:rsid w:val="00C92F1F"/>
    <w:rsid w:val="00C9350B"/>
    <w:rsid w:val="00C954A6"/>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CF2B26"/>
    <w:rsid w:val="00CF3981"/>
    <w:rsid w:val="00D117ED"/>
    <w:rsid w:val="00D15646"/>
    <w:rsid w:val="00D15F05"/>
    <w:rsid w:val="00D173E7"/>
    <w:rsid w:val="00D204E1"/>
    <w:rsid w:val="00D2317B"/>
    <w:rsid w:val="00D25221"/>
    <w:rsid w:val="00D27903"/>
    <w:rsid w:val="00D35895"/>
    <w:rsid w:val="00D370BF"/>
    <w:rsid w:val="00D41B2B"/>
    <w:rsid w:val="00D437FA"/>
    <w:rsid w:val="00D44B9D"/>
    <w:rsid w:val="00D46470"/>
    <w:rsid w:val="00D6713A"/>
    <w:rsid w:val="00D6732D"/>
    <w:rsid w:val="00D67578"/>
    <w:rsid w:val="00D711CC"/>
    <w:rsid w:val="00D750D8"/>
    <w:rsid w:val="00D84324"/>
    <w:rsid w:val="00D95638"/>
    <w:rsid w:val="00D9776D"/>
    <w:rsid w:val="00DA50E6"/>
    <w:rsid w:val="00DA768D"/>
    <w:rsid w:val="00DB0486"/>
    <w:rsid w:val="00DC7552"/>
    <w:rsid w:val="00DD05D1"/>
    <w:rsid w:val="00DD56E5"/>
    <w:rsid w:val="00DD667E"/>
    <w:rsid w:val="00DF0E77"/>
    <w:rsid w:val="00DF38A5"/>
    <w:rsid w:val="00E018CA"/>
    <w:rsid w:val="00E03BCA"/>
    <w:rsid w:val="00E14CDB"/>
    <w:rsid w:val="00E31B17"/>
    <w:rsid w:val="00E33F0F"/>
    <w:rsid w:val="00E351E3"/>
    <w:rsid w:val="00E422DC"/>
    <w:rsid w:val="00E434FE"/>
    <w:rsid w:val="00E4476D"/>
    <w:rsid w:val="00E46802"/>
    <w:rsid w:val="00E7481E"/>
    <w:rsid w:val="00E77E6D"/>
    <w:rsid w:val="00E81B37"/>
    <w:rsid w:val="00E83A35"/>
    <w:rsid w:val="00E86049"/>
    <w:rsid w:val="00E95B5E"/>
    <w:rsid w:val="00EA5596"/>
    <w:rsid w:val="00EC2108"/>
    <w:rsid w:val="00EC2AF6"/>
    <w:rsid w:val="00EC3D1A"/>
    <w:rsid w:val="00EC3D3B"/>
    <w:rsid w:val="00EC6AF8"/>
    <w:rsid w:val="00EC7EFE"/>
    <w:rsid w:val="00EE0F47"/>
    <w:rsid w:val="00EE5A63"/>
    <w:rsid w:val="00EF635F"/>
    <w:rsid w:val="00F02846"/>
    <w:rsid w:val="00F1294E"/>
    <w:rsid w:val="00F14FA7"/>
    <w:rsid w:val="00F220CC"/>
    <w:rsid w:val="00F301E5"/>
    <w:rsid w:val="00F30DE7"/>
    <w:rsid w:val="00F33141"/>
    <w:rsid w:val="00F33C1E"/>
    <w:rsid w:val="00F34178"/>
    <w:rsid w:val="00F34990"/>
    <w:rsid w:val="00F50DD8"/>
    <w:rsid w:val="00F5210E"/>
    <w:rsid w:val="00F531B0"/>
    <w:rsid w:val="00F55922"/>
    <w:rsid w:val="00F60A47"/>
    <w:rsid w:val="00F610E0"/>
    <w:rsid w:val="00F80AD2"/>
    <w:rsid w:val="00F858C0"/>
    <w:rsid w:val="00F91E5E"/>
    <w:rsid w:val="00F97FF2"/>
    <w:rsid w:val="00FA0441"/>
    <w:rsid w:val="00FA1E4D"/>
    <w:rsid w:val="00FA5D56"/>
    <w:rsid w:val="00FB5023"/>
    <w:rsid w:val="00FC4E2E"/>
    <w:rsid w:val="00FD256F"/>
    <w:rsid w:val="00FD2A8C"/>
    <w:rsid w:val="00FD629F"/>
    <w:rsid w:val="00FE1420"/>
    <w:rsid w:val="00FE1BB0"/>
    <w:rsid w:val="00FE23EC"/>
    <w:rsid w:val="00FF0202"/>
    <w:rsid w:val="00FF15D0"/>
    <w:rsid w:val="00FF3C1F"/>
    <w:rsid w:val="00FF43F8"/>
    <w:rsid w:val="013747CE"/>
    <w:rsid w:val="01EF5480"/>
    <w:rsid w:val="06FD0FEA"/>
    <w:rsid w:val="091374EE"/>
    <w:rsid w:val="0A655493"/>
    <w:rsid w:val="0AB61F33"/>
    <w:rsid w:val="0B217EE0"/>
    <w:rsid w:val="0BD80546"/>
    <w:rsid w:val="0BF4238B"/>
    <w:rsid w:val="0CB44DF8"/>
    <w:rsid w:val="0DA412FD"/>
    <w:rsid w:val="0E207785"/>
    <w:rsid w:val="0EB43174"/>
    <w:rsid w:val="10A01DB2"/>
    <w:rsid w:val="17725EB2"/>
    <w:rsid w:val="17F03EF4"/>
    <w:rsid w:val="19C9756B"/>
    <w:rsid w:val="1A4E62B9"/>
    <w:rsid w:val="1B560834"/>
    <w:rsid w:val="1D7E1936"/>
    <w:rsid w:val="1DC473D4"/>
    <w:rsid w:val="1F037BAD"/>
    <w:rsid w:val="20AD08EE"/>
    <w:rsid w:val="21A67506"/>
    <w:rsid w:val="21C839C9"/>
    <w:rsid w:val="2222672D"/>
    <w:rsid w:val="225829BC"/>
    <w:rsid w:val="242E6C27"/>
    <w:rsid w:val="245C6AEA"/>
    <w:rsid w:val="263A1181"/>
    <w:rsid w:val="27634823"/>
    <w:rsid w:val="2D07282C"/>
    <w:rsid w:val="325354E9"/>
    <w:rsid w:val="3274668C"/>
    <w:rsid w:val="37B55574"/>
    <w:rsid w:val="3A8066D4"/>
    <w:rsid w:val="3E6375AD"/>
    <w:rsid w:val="3E81127E"/>
    <w:rsid w:val="3FB33B79"/>
    <w:rsid w:val="406208CA"/>
    <w:rsid w:val="414B0AA0"/>
    <w:rsid w:val="42017A6C"/>
    <w:rsid w:val="42860781"/>
    <w:rsid w:val="43AD139C"/>
    <w:rsid w:val="43B200D7"/>
    <w:rsid w:val="44B16AD6"/>
    <w:rsid w:val="483406B2"/>
    <w:rsid w:val="4A5A440D"/>
    <w:rsid w:val="4E151504"/>
    <w:rsid w:val="4E5134B2"/>
    <w:rsid w:val="5009311D"/>
    <w:rsid w:val="502A4799"/>
    <w:rsid w:val="56E32515"/>
    <w:rsid w:val="57932DC4"/>
    <w:rsid w:val="58BD274F"/>
    <w:rsid w:val="5AFE3695"/>
    <w:rsid w:val="5BB2665A"/>
    <w:rsid w:val="624D2DFC"/>
    <w:rsid w:val="67466E74"/>
    <w:rsid w:val="68EE742C"/>
    <w:rsid w:val="691B05AB"/>
    <w:rsid w:val="6A9A46A0"/>
    <w:rsid w:val="7242431D"/>
    <w:rsid w:val="752A027E"/>
    <w:rsid w:val="778F5A13"/>
    <w:rsid w:val="783E6EF2"/>
    <w:rsid w:val="78805B77"/>
    <w:rsid w:val="7D31026D"/>
    <w:rsid w:val="7FBC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0819DF"/>
    <w:rPr>
      <w:sz w:val="18"/>
      <w:szCs w:val="18"/>
    </w:rPr>
  </w:style>
  <w:style w:type="character" w:customStyle="1" w:styleId="Char1">
    <w:name w:val="批注框文本 Char"/>
    <w:basedOn w:val="a0"/>
    <w:link w:val="a7"/>
    <w:rsid w:val="000819DF"/>
    <w:rPr>
      <w:rFonts w:eastAsia="宋体"/>
      <w:kern w:val="2"/>
      <w:sz w:val="18"/>
      <w:szCs w:val="18"/>
    </w:rPr>
  </w:style>
  <w:style w:type="paragraph" w:styleId="11">
    <w:name w:val="toc 1"/>
    <w:basedOn w:val="a"/>
    <w:next w:val="a"/>
    <w:autoRedefine/>
    <w:uiPriority w:val="39"/>
    <w:rsid w:val="00CF3981"/>
  </w:style>
  <w:style w:type="paragraph" w:styleId="2">
    <w:name w:val="toc 2"/>
    <w:basedOn w:val="a"/>
    <w:next w:val="a"/>
    <w:autoRedefine/>
    <w:uiPriority w:val="39"/>
    <w:rsid w:val="00CF3981"/>
    <w:pPr>
      <w:ind w:leftChars="200" w:left="420"/>
    </w:pPr>
  </w:style>
  <w:style w:type="paragraph" w:styleId="3">
    <w:name w:val="toc 3"/>
    <w:basedOn w:val="a"/>
    <w:next w:val="a"/>
    <w:autoRedefine/>
    <w:uiPriority w:val="39"/>
    <w:rsid w:val="00CF3981"/>
    <w:pPr>
      <w:ind w:leftChars="400" w:left="840"/>
    </w:pPr>
  </w:style>
  <w:style w:type="character" w:styleId="a8">
    <w:name w:val="Hyperlink"/>
    <w:basedOn w:val="a0"/>
    <w:uiPriority w:val="99"/>
    <w:unhideWhenUsed/>
    <w:rsid w:val="00CF39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0819DF"/>
    <w:rPr>
      <w:sz w:val="18"/>
      <w:szCs w:val="18"/>
    </w:rPr>
  </w:style>
  <w:style w:type="character" w:customStyle="1" w:styleId="Char1">
    <w:name w:val="批注框文本 Char"/>
    <w:basedOn w:val="a0"/>
    <w:link w:val="a7"/>
    <w:rsid w:val="000819DF"/>
    <w:rPr>
      <w:rFonts w:eastAsia="宋体"/>
      <w:kern w:val="2"/>
      <w:sz w:val="18"/>
      <w:szCs w:val="18"/>
    </w:rPr>
  </w:style>
  <w:style w:type="paragraph" w:styleId="11">
    <w:name w:val="toc 1"/>
    <w:basedOn w:val="a"/>
    <w:next w:val="a"/>
    <w:autoRedefine/>
    <w:uiPriority w:val="39"/>
    <w:rsid w:val="00CF3981"/>
  </w:style>
  <w:style w:type="paragraph" w:styleId="2">
    <w:name w:val="toc 2"/>
    <w:basedOn w:val="a"/>
    <w:next w:val="a"/>
    <w:autoRedefine/>
    <w:uiPriority w:val="39"/>
    <w:rsid w:val="00CF3981"/>
    <w:pPr>
      <w:ind w:leftChars="200" w:left="420"/>
    </w:pPr>
  </w:style>
  <w:style w:type="paragraph" w:styleId="3">
    <w:name w:val="toc 3"/>
    <w:basedOn w:val="a"/>
    <w:next w:val="a"/>
    <w:autoRedefine/>
    <w:uiPriority w:val="39"/>
    <w:rsid w:val="00CF3981"/>
    <w:pPr>
      <w:ind w:leftChars="400" w:left="840"/>
    </w:pPr>
  </w:style>
  <w:style w:type="character" w:styleId="a8">
    <w:name w:val="Hyperlink"/>
    <w:basedOn w:val="a0"/>
    <w:uiPriority w:val="99"/>
    <w:unhideWhenUsed/>
    <w:rsid w:val="00CF3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399D3-E526-46B2-9E7D-423264D3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1188</Words>
  <Characters>6775</Characters>
  <Application>Microsoft Office Word</Application>
  <DocSecurity>0</DocSecurity>
  <Lines>56</Lines>
  <Paragraphs>15</Paragraphs>
  <ScaleCrop>false</ScaleCrop>
  <Company>Microsoft</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596</cp:revision>
  <dcterms:created xsi:type="dcterms:W3CDTF">2017-04-13T07:26:00Z</dcterms:created>
  <dcterms:modified xsi:type="dcterms:W3CDTF">2018-09-04T02:01:00Z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