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DFA4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71C4E2F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 东湖高新区</w:t>
      </w:r>
      <w:r>
        <w:rPr>
          <w:rFonts w:hint="default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26</w:t>
      </w:r>
      <w:r>
        <w:rPr>
          <w:rFonts w:hint="default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年</w:t>
      </w:r>
      <w:r>
        <w:rPr>
          <w:rFonts w:hint="eastAsia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非免疫规划疫苗增补</w:t>
      </w:r>
      <w:r>
        <w:rPr>
          <w:rFonts w:hint="default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目录</w:t>
      </w:r>
    </w:p>
    <w:tbl>
      <w:tblPr>
        <w:tblStyle w:val="2"/>
        <w:tblpPr w:leftFromText="180" w:rightFromText="180" w:vertAnchor="text" w:horzAnchor="page" w:tblpX="946" w:tblpY="339"/>
        <w:tblOverlap w:val="never"/>
        <w:tblW w:w="100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60"/>
        <w:gridCol w:w="673"/>
        <w:gridCol w:w="690"/>
        <w:gridCol w:w="571"/>
        <w:gridCol w:w="500"/>
        <w:gridCol w:w="645"/>
        <w:gridCol w:w="766"/>
        <w:gridCol w:w="1078"/>
        <w:gridCol w:w="565"/>
        <w:gridCol w:w="1069"/>
        <w:gridCol w:w="1016"/>
        <w:gridCol w:w="900"/>
      </w:tblGrid>
      <w:tr w14:paraId="5EAF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疫苗名称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包装单位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转换系数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最小制剂单位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包装材质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疫苗上市许可持有人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挂网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中标价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 w14:paraId="2883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重组乙型肝炎疫苗（酿酒酵母）</w:t>
            </w:r>
          </w:p>
        </w:tc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74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注射剂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20μg/1.0ml/支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预充式注射器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国药准字SJ20150020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144支/件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科园信海（北京）医疗用品贸易有限公司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GlaxoSmithKline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Biologicals SA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275.00</w:t>
            </w:r>
          </w:p>
        </w:tc>
      </w:tr>
      <w:tr w14:paraId="580B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重组乙型肝炎疫苗（酿酒酵母）</w:t>
            </w:r>
          </w:p>
        </w:tc>
        <w:tc>
          <w:tcPr>
            <w:tcW w:w="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10μg/0.5ml/支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预充式注射器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国药准字SJ20150022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144支/件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科园信海（北京）医疗用品贸易有限公司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GlaxoSmithKline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Biologicals SA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235.00</w:t>
            </w:r>
          </w:p>
        </w:tc>
      </w:tr>
    </w:tbl>
    <w:p w14:paraId="49AC02E2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CD00CF7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756BB99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D60A7E4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A556872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1C03F24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8776256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E79B96C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ZjU1NDBhYjc2MmY1NzdkYjY2OWU0NGYyMzIwMjkifQ=="/>
  </w:docVars>
  <w:rsids>
    <w:rsidRoot w:val="00000000"/>
    <w:rsid w:val="0038059C"/>
    <w:rsid w:val="11FB17EE"/>
    <w:rsid w:val="172E0D1A"/>
    <w:rsid w:val="17E12162"/>
    <w:rsid w:val="1B753B4A"/>
    <w:rsid w:val="27F37C5A"/>
    <w:rsid w:val="2DB7189C"/>
    <w:rsid w:val="3107680B"/>
    <w:rsid w:val="38156F95"/>
    <w:rsid w:val="38E9174C"/>
    <w:rsid w:val="41581363"/>
    <w:rsid w:val="47D231AF"/>
    <w:rsid w:val="4A781178"/>
    <w:rsid w:val="5D55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648</Characters>
  <Lines>0</Lines>
  <Paragraphs>0</Paragraphs>
  <TotalTime>25</TotalTime>
  <ScaleCrop>false</ScaleCrop>
  <LinksUpToDate>false</LinksUpToDate>
  <CharactersWithSpaces>679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2024-10-12T00:41:00Z</dcterms:created>
  <dc:creator>a</dc:creator>
  <cp:lastModifiedBy>咖啡豆</cp:lastModifiedBy>
  <dcterms:modified xsi:type="dcterms:W3CDTF">2026-05-25T09:03:06Z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982B7AFBC02A41C0ACD03438784D2D37_12</vt:lpwstr>
  </property>
  <property fmtid="{D5CDD505-2E9C-101B-9397-08002B2CF9AE}" pid="4" name="KSOTemplateDocerSaveRecord">
    <vt:lpwstr>eyJoZGlkIjoiZGI4ZDNmNzc5NTMzNjYxNzJlYjAxM2IyNjcxZjMyODkiLCJ1c2VySWQiOiIxMDM0MTg2NTc0In0=</vt:lpwstr>
  </property>
</Properties>
</file>