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6478"/>
      <w:bookmarkStart w:id="1" w:name="_Toc76683295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3" w:name="_GoBack"/>
      <w:bookmarkStart w:id="2" w:name="_Toc76683296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询问通知书</w:t>
      </w:r>
      <w:bookmarkEnd w:id="3"/>
      <w:bookmarkEnd w:id="2"/>
    </w:p>
    <w:p>
      <w:pPr>
        <w:spacing w:line="500" w:lineRule="exact"/>
        <w:jc w:val="center"/>
        <w:outlineLvl w:val="1"/>
        <w:rPr>
          <w:rFonts w:hint="eastAsia" w:ascii="仿宋_GB2312" w:hAnsi="Times New Roman" w:eastAsia="仿宋_GB2312" w:cs="Mongolian Baiti"/>
          <w:sz w:val="32"/>
          <w:szCs w:val="32"/>
        </w:rPr>
      </w:pP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市监询通〔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〕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号</w:t>
      </w:r>
    </w:p>
    <w:p>
      <w:pPr>
        <w:spacing w:line="500" w:lineRule="exact"/>
        <w:jc w:val="center"/>
        <w:rPr>
          <w:rFonts w:hint="eastAsia" w:ascii="仿宋_GB2312" w:hAnsi="Times New Roman" w:eastAsia="仿宋_GB2312" w:cs="Mongolian Baiti"/>
          <w:sz w:val="32"/>
          <w:szCs w:val="32"/>
        </w:rPr>
      </w:pPr>
    </w:p>
    <w:p>
      <w:pPr>
        <w:spacing w:line="500" w:lineRule="exact"/>
        <w:rPr>
          <w:rFonts w:hint="eastAsia" w:ascii="仿宋_GB2312" w:hAnsi="Times New Roman" w:eastAsia="仿宋_GB2312" w:cs="Mongolian Baiti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：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  <w:u w:val="single"/>
        </w:rPr>
      </w:pPr>
      <w:r>
        <w:rPr>
          <w:rFonts w:hint="eastAsia" w:ascii="仿宋_GB2312" w:hAnsi="Times New Roman" w:eastAsia="仿宋_GB2312" w:cs="Mongolian Baiti"/>
          <w:sz w:val="32"/>
          <w:szCs w:val="32"/>
        </w:rPr>
        <w:t>为调查了解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                          </w:t>
      </w:r>
    </w:p>
    <w:p>
      <w:pPr>
        <w:spacing w:line="500" w:lineRule="exact"/>
        <w:rPr>
          <w:rFonts w:hint="eastAsia" w:ascii="仿宋_GB2312" w:hAnsi="Times New Roman" w:eastAsia="仿宋_GB2312" w:cs="Mongolian Baiti"/>
          <w:sz w:val="32"/>
          <w:szCs w:val="32"/>
          <w:u w:val="single"/>
        </w:rPr>
      </w:pP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                                        </w:t>
      </w:r>
    </w:p>
    <w:p>
      <w:pPr>
        <w:spacing w:line="500" w:lineRule="exact"/>
        <w:rPr>
          <w:rFonts w:hint="eastAsia" w:ascii="仿宋_GB2312" w:hAnsi="Times New Roman" w:eastAsia="仿宋_GB2312" w:cs="Mongolian Baiti"/>
          <w:sz w:val="32"/>
          <w:szCs w:val="32"/>
        </w:rPr>
      </w:pP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，请于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年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月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日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时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分</w:t>
      </w:r>
      <w:r>
        <w:rPr>
          <w:rFonts w:hint="eastAsia" w:ascii="仿宋_GB2312" w:hAnsi="Times New Roman" w:eastAsia="仿宋_GB2312" w:cs="Mongolian Baiti"/>
          <w:spacing w:val="-10"/>
          <w:sz w:val="32"/>
          <w:szCs w:val="32"/>
        </w:rPr>
        <w:t>到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                                                           </w:t>
      </w:r>
      <w:r>
        <w:rPr>
          <w:rFonts w:hint="eastAsia" w:ascii="仿宋_GB2312" w:hAnsi="Times New Roman" w:eastAsia="仿宋_GB2312" w:cs="Mongolian Baiti"/>
          <w:sz w:val="32"/>
          <w:szCs w:val="32"/>
        </w:rPr>
        <w:t>接受询问调查。依据《中华人民共和国行政处罚法》第五十五条第二款的规定，你（单位）有如实回答询问、协助调查的义务。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</w:rPr>
      </w:pPr>
      <w:r>
        <w:rPr>
          <w:rFonts w:hint="eastAsia" w:ascii="仿宋_GB2312" w:hAnsi="Times New Roman" w:eastAsia="仿宋_GB2312" w:cs="Mongolian Baiti"/>
          <w:sz w:val="32"/>
          <w:szCs w:val="32"/>
        </w:rPr>
        <w:t>请携带以下材料：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  <w:u w:val="single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1.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                    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2.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                    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3.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                    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</w:rPr>
      </w:pPr>
      <w:r>
        <w:rPr>
          <w:rFonts w:hint="eastAsia" w:ascii="仿宋_GB2312" w:hAnsi="Times New Roman" w:eastAsia="仿宋_GB2312" w:cs="Mongolian Baiti"/>
          <w:sz w:val="32"/>
          <w:szCs w:val="32"/>
        </w:rPr>
        <w:t>如你（单位）委托其他人员接受询问调查的，委托代理人应当同时提供授权委托书及委托代理人身份证明。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</w:rPr>
      </w:pPr>
      <w:r>
        <w:rPr>
          <w:rFonts w:hint="eastAsia" w:ascii="仿宋_GB2312" w:hAnsi="Times New Roman" w:eastAsia="仿宋_GB2312" w:cs="Mongolian Baiti"/>
          <w:sz w:val="32"/>
          <w:szCs w:val="32"/>
        </w:rPr>
        <w:t>联系人：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Mongolian Baiti"/>
          <w:sz w:val="32"/>
          <w:szCs w:val="32"/>
        </w:rPr>
        <w:t>、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  <w:u w:val="single"/>
        </w:rPr>
      </w:pPr>
      <w:r>
        <w:rPr>
          <w:rFonts w:hint="eastAsia" w:ascii="仿宋_GB2312" w:hAnsi="Times New Roman" w:eastAsia="仿宋_GB2312" w:cs="Mongolian Baiti"/>
          <w:sz w:val="32"/>
          <w:szCs w:val="32"/>
        </w:rPr>
        <w:t>联系电话：</w:t>
      </w:r>
      <w:r>
        <w:rPr>
          <w:rFonts w:hint="eastAsia" w:ascii="仿宋_GB2312" w:hAnsi="Times New Roman" w:eastAsia="仿宋_GB2312" w:cs="Mongolian Baiti"/>
          <w:sz w:val="32"/>
          <w:szCs w:val="32"/>
          <w:u w:val="single"/>
        </w:rPr>
        <w:t xml:space="preserve">                             </w:t>
      </w: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  <w:u w:val="single"/>
        </w:rPr>
      </w:pPr>
    </w:p>
    <w:p>
      <w:pPr>
        <w:spacing w:line="500" w:lineRule="exact"/>
        <w:ind w:firstLine="640" w:firstLineChars="200"/>
        <w:rPr>
          <w:rFonts w:hint="eastAsia" w:ascii="仿宋_GB2312" w:hAnsi="Times New Roman" w:eastAsia="仿宋_GB2312" w:cs="Mongolian Baiti"/>
          <w:sz w:val="32"/>
          <w:szCs w:val="32"/>
          <w:u w:val="single"/>
        </w:rPr>
      </w:pPr>
    </w:p>
    <w:p>
      <w:pPr>
        <w:spacing w:line="500" w:lineRule="exact"/>
        <w:ind w:right="640" w:firstLine="601"/>
        <w:jc w:val="right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</w:rPr>
        <w:t xml:space="preserve">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市场监督管理局    </w:t>
      </w:r>
    </w:p>
    <w:p>
      <w:pPr>
        <w:spacing w:line="50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  （印 章）         </w:t>
      </w:r>
    </w:p>
    <w:p>
      <w:pPr>
        <w:spacing w:line="500" w:lineRule="exact"/>
        <w:ind w:right="1280" w:firstLine="600"/>
        <w:jc w:val="right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 月   日    </w:t>
      </w:r>
    </w:p>
    <w:p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-2540</wp:posOffset>
                </wp:positionV>
                <wp:extent cx="5550535" cy="635"/>
                <wp:effectExtent l="0" t="7620" r="1206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-0.2pt;height:0.05pt;width:437.05pt;mso-position-horizontal:center;z-index:251665408;mso-width-relative:page;mso-height-relative:page;" filled="f" stroked="t" coordsize="21600,21600" o:gfxdata="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nQaGtQAAAAEAQAADwAAAAAAAAABACAA&#10;AAAiAAAAZHJzL2Rvd25yZXYueG1sUEsBAhQAFAAAAAgAh07iQOEkjpXYAQAAmQMAAA4AAAAAAAAA&#10;AQAgAAAAIwEAAGRycy9lMm9Eb2MueG1sUEsFBgAAAAAGAAYAWQEAAG0FAAAAAA==&#10;">
                <v:path arrowok="t"/>
                <v:fill on="f" focussize="0,0"/>
                <v:stroke weight="1.25pt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6438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+/zkdcAAAAKAQAADwAA&#10;AAAAAAABACAAAAAiAAAAZHJzL2Rvd25yZXYueG1sUEsBAhQAFAAAAAgAh07iQMkaMUreAQAAlwMA&#10;AA4AAAAAAAAAAQAgAAAAJgEAAGRycy9lMm9Eb2MueG1sUEsFBgAAAAAGAAYAWQEAAHYFAAAAAA==&#10;">
                <v:path arrowok="t"/>
                <v:fill on="f" focussize="0,0"/>
                <v:stroke weight="0.737007874015748pt" endcap="square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6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2021-07-24T03:58:30Z</dcterms:created>
  <dc:creator>lenovo</dc:creator>
  <cp:lastModifiedBy>王浩</cp:lastModifiedBy>
  <dcterms:modified xsi:type="dcterms:W3CDTF">2021-07-24T03:58:56Z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