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31762"/>
      <w:bookmarkStart w:id="1" w:name="_Toc7668330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方正小标宋简体" w:cs="方正小标宋简体"/>
          <w:bCs/>
          <w:sz w:val="30"/>
          <w:szCs w:val="30"/>
        </w:rPr>
      </w:pPr>
      <w:bookmarkStart w:id="3" w:name="_GoBack"/>
      <w:bookmarkStart w:id="2" w:name="_Toc76683303"/>
      <w:r>
        <w:rPr>
          <w:rFonts w:hint="eastAsia" w:ascii="Times New Roman" w:hAnsi="方正小标宋简体" w:eastAsia="方正小标宋简体" w:cs="方正小标宋简体"/>
          <w:bCs/>
          <w:sz w:val="44"/>
          <w:szCs w:val="44"/>
        </w:rPr>
        <w:t>协助辨认/鉴别通知书</w:t>
      </w:r>
      <w:bookmarkEnd w:id="3"/>
      <w:bookmarkEnd w:id="2"/>
    </w:p>
    <w:p>
      <w:pPr>
        <w:spacing w:line="64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市监辨鉴通〔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520" w:lineRule="exact"/>
        <w:jc w:val="center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pStyle w:val="2"/>
        <w:tabs>
          <w:tab w:val="left" w:pos="3081"/>
          <w:tab w:val="left" w:pos="4057"/>
          <w:tab w:val="left" w:pos="8867"/>
          <w:tab w:val="left" w:pos="8995"/>
        </w:tabs>
        <w:kinsoku w:val="0"/>
        <w:overflowPunct w:val="0"/>
        <w:spacing w:before="156" w:beforeLines="50" w:line="520" w:lineRule="exact"/>
        <w:rPr>
          <w:rFonts w:hint="eastAsia" w:ascii="仿宋_GB2312" w:eastAsia="仿宋_GB2312"/>
          <w:color w:val="231F20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color w:val="231F20"/>
        </w:rPr>
        <w:t>：</w:t>
      </w:r>
    </w:p>
    <w:p>
      <w:pPr>
        <w:pStyle w:val="2"/>
        <w:tabs>
          <w:tab w:val="left" w:pos="3081"/>
          <w:tab w:val="left" w:pos="4057"/>
          <w:tab w:val="left" w:pos="8867"/>
          <w:tab w:val="left" w:pos="8995"/>
        </w:tabs>
        <w:kinsoku w:val="0"/>
        <w:overflowPunct w:val="0"/>
        <w:spacing w:before="156" w:beforeLines="50" w:line="520" w:lineRule="exact"/>
        <w:ind w:firstLine="640" w:firstLineChars="200"/>
        <w:jc w:val="both"/>
        <w:rPr>
          <w:rFonts w:ascii="仿宋_GB2312" w:eastAsia="仿宋_GB2312"/>
          <w:color w:val="231F20"/>
        </w:rPr>
      </w:pPr>
      <w:r>
        <w:rPr>
          <w:rFonts w:hint="eastAsia" w:ascii="仿宋_GB2312" w:eastAsia="仿宋_GB2312"/>
          <w:color w:val="231F20"/>
        </w:rPr>
        <w:t>依据《市场监督管理行政处罚程序规定》第三十条第二款的规定，</w:t>
      </w:r>
      <w:r>
        <w:rPr>
          <w:rFonts w:hint="eastAsia" w:ascii="仿宋_GB2312" w:eastAsia="仿宋_GB2312"/>
          <w:color w:val="231F20"/>
          <w:lang w:eastAsia="zh-CN"/>
        </w:rPr>
        <w:t>本</w:t>
      </w:r>
      <w:r>
        <w:rPr>
          <w:rFonts w:hint="eastAsia" w:ascii="仿宋_GB2312" w:eastAsia="仿宋_GB2312"/>
          <w:color w:val="231F20"/>
        </w:rPr>
        <w:t>局现请你（单位）协助对以下事项进行</w:t>
      </w:r>
      <w:r>
        <w:rPr>
          <w:rFonts w:hint="eastAsia" w:ascii="仿宋_GB2312" w:eastAsia="仿宋_GB2312"/>
          <w:color w:val="231F20"/>
          <w:u w:val="single"/>
        </w:rPr>
        <w:t>辨认/鉴别</w:t>
      </w:r>
      <w:r>
        <w:rPr>
          <w:rFonts w:hint="eastAsia" w:ascii="仿宋_GB2312" w:eastAsia="仿宋_GB2312"/>
          <w:color w:val="231F20"/>
        </w:rPr>
        <w:t xml:space="preserve">: </w:t>
      </w:r>
    </w:p>
    <w:p>
      <w:pPr>
        <w:pStyle w:val="2"/>
        <w:tabs>
          <w:tab w:val="left" w:pos="3081"/>
          <w:tab w:val="left" w:pos="4057"/>
          <w:tab w:val="left" w:pos="8867"/>
          <w:tab w:val="left" w:pos="8995"/>
        </w:tabs>
        <w:kinsoku w:val="0"/>
        <w:overflowPunct w:val="0"/>
        <w:spacing w:before="156" w:beforeLines="50" w:line="520" w:lineRule="exact"/>
        <w:ind w:firstLine="640" w:firstLineChars="200"/>
        <w:jc w:val="both"/>
        <w:rPr>
          <w:rFonts w:hint="eastAsia" w:ascii="仿宋_GB2312" w:eastAsia="仿宋_GB2312"/>
          <w:color w:val="231F20"/>
        </w:rPr>
      </w:pPr>
      <w:r>
        <w:rPr>
          <w:rFonts w:hint="eastAsia" w:ascii="仿宋_GB2312" w:eastAsia="仿宋_GB2312"/>
          <w:color w:val="231F20"/>
        </w:rPr>
        <w:t>□辨认以下物品是否为</w:t>
      </w:r>
      <w:r>
        <w:rPr>
          <w:rFonts w:ascii="仿宋_GB2312" w:eastAsia="仿宋_GB2312"/>
          <w:color w:val="231F20"/>
          <w:u w:val="single"/>
        </w:rPr>
        <w:t xml:space="preserve">       </w:t>
      </w:r>
      <w:r>
        <w:rPr>
          <w:rFonts w:hint="eastAsia" w:ascii="仿宋_GB2312" w:eastAsia="仿宋_GB2312"/>
          <w:color w:val="231F20"/>
          <w:u w:val="single"/>
        </w:rPr>
        <w:t xml:space="preserve">  </w:t>
      </w:r>
      <w:r>
        <w:rPr>
          <w:rFonts w:hint="eastAsia" w:ascii="仿宋_GB2312" w:eastAsia="仿宋_GB2312"/>
          <w:color w:val="231F20"/>
        </w:rPr>
        <w:t>生产或者许可生产；</w:t>
      </w:r>
    </w:p>
    <w:p>
      <w:pPr>
        <w:pStyle w:val="2"/>
        <w:tabs>
          <w:tab w:val="left" w:pos="3081"/>
          <w:tab w:val="left" w:pos="4057"/>
          <w:tab w:val="left" w:pos="8867"/>
          <w:tab w:val="left" w:pos="8995"/>
        </w:tabs>
        <w:kinsoku w:val="0"/>
        <w:overflowPunct w:val="0"/>
        <w:spacing w:before="156" w:beforeLines="50" w:line="520" w:lineRule="exact"/>
        <w:ind w:firstLine="640" w:firstLineChars="200"/>
        <w:jc w:val="both"/>
        <w:rPr>
          <w:rFonts w:hint="eastAsia" w:ascii="仿宋_GB2312" w:eastAsia="仿宋_GB2312"/>
          <w:color w:val="231F20"/>
        </w:rPr>
      </w:pPr>
    </w:p>
    <w:tbl>
      <w:tblPr>
        <w:tblStyle w:val="3"/>
        <w:tblW w:w="8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18"/>
        <w:gridCol w:w="1304"/>
        <w:gridCol w:w="1341"/>
        <w:gridCol w:w="1984"/>
        <w:gridCol w:w="993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0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仿宋"/>
                <w:sz w:val="24"/>
              </w:rPr>
            </w:pPr>
            <w:r>
              <w:rPr>
                <w:rFonts w:hint="eastAsia" w:ascii="黑体" w:hAnsi="黑体" w:eastAsia="黑体" w:cs="仿宋"/>
                <w:sz w:val="24"/>
              </w:rPr>
              <w:t>序号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仿宋"/>
                <w:sz w:val="24"/>
              </w:rPr>
            </w:pPr>
            <w:r>
              <w:rPr>
                <w:rFonts w:hint="eastAsia" w:ascii="黑体" w:hAnsi="黑体" w:eastAsia="黑体" w:cs="仿宋"/>
                <w:sz w:val="24"/>
              </w:rPr>
              <w:t>名称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仿宋"/>
                <w:sz w:val="24"/>
              </w:rPr>
            </w:pPr>
            <w:r>
              <w:rPr>
                <w:rFonts w:hint="eastAsia" w:ascii="黑体" w:hAnsi="黑体" w:eastAsia="黑体" w:cs="仿宋"/>
                <w:sz w:val="24"/>
              </w:rPr>
              <w:t>品牌</w:t>
            </w:r>
          </w:p>
        </w:tc>
        <w:tc>
          <w:tcPr>
            <w:tcW w:w="13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仿宋"/>
                <w:sz w:val="24"/>
              </w:rPr>
            </w:pPr>
            <w:r>
              <w:rPr>
                <w:rFonts w:hint="eastAsia" w:ascii="黑体" w:hAnsi="黑体" w:eastAsia="黑体" w:cs="仿宋"/>
                <w:sz w:val="24"/>
              </w:rPr>
              <w:t>规格/型号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仿宋"/>
                <w:sz w:val="24"/>
              </w:rPr>
            </w:pPr>
            <w:r>
              <w:rPr>
                <w:rFonts w:hint="eastAsia" w:ascii="黑体" w:hAnsi="黑体" w:eastAsia="黑体" w:cs="仿宋"/>
                <w:sz w:val="24"/>
              </w:rPr>
              <w:t>生产日期/批号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仿宋"/>
                <w:sz w:val="24"/>
              </w:rPr>
            </w:pPr>
            <w:r>
              <w:rPr>
                <w:rFonts w:hint="eastAsia" w:ascii="黑体" w:hAnsi="黑体" w:eastAsia="黑体" w:cs="仿宋"/>
                <w:sz w:val="24"/>
              </w:rPr>
              <w:t>数量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黑体" w:hAnsi="黑体" w:eastAsia="黑体" w:cs="仿宋"/>
                <w:sz w:val="24"/>
              </w:rPr>
            </w:pPr>
            <w:r>
              <w:rPr>
                <w:rFonts w:hint="eastAsia" w:ascii="黑体" w:hAnsi="黑体" w:eastAsia="黑体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0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0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809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3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仿宋" w:cs="仿宋"/>
                <w:sz w:val="24"/>
              </w:rPr>
            </w:pPr>
          </w:p>
        </w:tc>
      </w:tr>
    </w:tbl>
    <w:p>
      <w:pPr>
        <w:pStyle w:val="2"/>
        <w:tabs>
          <w:tab w:val="left" w:pos="3081"/>
          <w:tab w:val="left" w:pos="4057"/>
          <w:tab w:val="left" w:pos="8867"/>
          <w:tab w:val="left" w:pos="8995"/>
        </w:tabs>
        <w:kinsoku w:val="0"/>
        <w:overflowPunct w:val="0"/>
        <w:spacing w:before="156" w:beforeLines="50" w:line="520" w:lineRule="exact"/>
        <w:ind w:firstLine="640" w:firstLineChars="200"/>
        <w:rPr>
          <w:rFonts w:hint="eastAsia" w:ascii="仿宋_GB2312" w:eastAsia="仿宋_GB2312"/>
          <w:strike/>
          <w:color w:val="231F20"/>
          <w:u w:val="single"/>
        </w:rPr>
      </w:pPr>
      <w:r>
        <w:rPr>
          <w:rFonts w:hint="eastAsia" w:ascii="仿宋_GB2312" w:hAnsi="宋体" w:eastAsia="仿宋_GB2312" w:cs="仿宋_GB2312"/>
          <w:color w:val="000000"/>
        </w:rPr>
        <w:t>□</w:t>
      </w:r>
      <w:r>
        <w:rPr>
          <w:rFonts w:hint="eastAsia" w:ascii="仿宋_GB2312" w:eastAsia="仿宋_GB2312"/>
          <w:color w:val="231F20"/>
          <w:u w:val="single"/>
        </w:rPr>
        <w:t xml:space="preserve"> （需要鉴别的事项）</w:t>
      </w:r>
      <w:r>
        <w:rPr>
          <w:rFonts w:ascii="仿宋_GB2312" w:eastAsia="仿宋_GB2312"/>
          <w:color w:val="231F20"/>
          <w:u w:val="single"/>
        </w:rPr>
        <w:t xml:space="preserve">                                            </w:t>
      </w:r>
    </w:p>
    <w:p>
      <w:pPr>
        <w:pStyle w:val="2"/>
        <w:tabs>
          <w:tab w:val="left" w:pos="2738"/>
          <w:tab w:val="left" w:pos="3548"/>
          <w:tab w:val="left" w:pos="4373"/>
          <w:tab w:val="left" w:pos="8867"/>
        </w:tabs>
        <w:kinsoku w:val="0"/>
        <w:overflowPunct w:val="0"/>
        <w:spacing w:before="50" w:beforeLines="0" w:line="520" w:lineRule="exact"/>
        <w:ind w:firstLine="640" w:firstLineChars="200"/>
        <w:jc w:val="both"/>
        <w:rPr>
          <w:rFonts w:ascii="仿宋_GB2312" w:eastAsia="仿宋_GB2312"/>
          <w:color w:val="231F20"/>
        </w:rPr>
      </w:pPr>
      <w:r>
        <w:rPr>
          <w:rFonts w:hint="eastAsia" w:ascii="仿宋_GB2312" w:eastAsia="仿宋_GB2312"/>
          <w:color w:val="231F20"/>
        </w:rPr>
        <w:t>请你（单位）于</w:t>
      </w:r>
      <w:r>
        <w:rPr>
          <w:rFonts w:hint="eastAsia" w:ascii="仿宋_GB2312" w:eastAsia="仿宋_GB2312"/>
          <w:color w:val="231F20"/>
          <w:u w:val="single"/>
        </w:rPr>
        <w:t xml:space="preserve">      </w:t>
      </w:r>
      <w:r>
        <w:rPr>
          <w:rFonts w:hint="eastAsia" w:ascii="仿宋_GB2312" w:eastAsia="仿宋_GB2312"/>
          <w:color w:val="231F20"/>
        </w:rPr>
        <w:t>年</w:t>
      </w:r>
      <w:r>
        <w:rPr>
          <w:rFonts w:hint="eastAsia" w:ascii="仿宋_GB2312" w:eastAsia="仿宋_GB2312"/>
          <w:color w:val="231F20"/>
          <w:u w:val="single"/>
        </w:rPr>
        <w:t xml:space="preserve">   </w:t>
      </w:r>
      <w:r>
        <w:rPr>
          <w:rFonts w:hint="eastAsia" w:ascii="仿宋_GB2312" w:eastAsia="仿宋_GB2312"/>
          <w:color w:val="231F20"/>
        </w:rPr>
        <w:t>月</w:t>
      </w:r>
      <w:r>
        <w:rPr>
          <w:rFonts w:hint="eastAsia" w:ascii="仿宋_GB2312" w:eastAsia="仿宋_GB2312"/>
          <w:color w:val="231F20"/>
          <w:u w:val="single"/>
        </w:rPr>
        <w:t xml:space="preserve">   </w:t>
      </w:r>
      <w:r>
        <w:rPr>
          <w:rFonts w:hint="eastAsia" w:ascii="仿宋_GB2312" w:eastAsia="仿宋_GB2312"/>
          <w:color w:val="231F20"/>
        </w:rPr>
        <w:t>日前提交由辨认/鉴别人（单位）签名或者盖章的辨认/鉴别文书，载明以下内容：辨认/鉴别的结论和具体的辨认/鉴别依据和理由。并请你（单位）随文书出具以下材料：</w:t>
      </w:r>
    </w:p>
    <w:p>
      <w:pPr>
        <w:pStyle w:val="2"/>
        <w:tabs>
          <w:tab w:val="left" w:pos="2738"/>
          <w:tab w:val="left" w:pos="3548"/>
          <w:tab w:val="left" w:pos="4373"/>
          <w:tab w:val="left" w:pos="8867"/>
        </w:tabs>
        <w:kinsoku w:val="0"/>
        <w:overflowPunct w:val="0"/>
        <w:spacing w:before="50" w:beforeLines="0" w:line="520" w:lineRule="exact"/>
        <w:ind w:firstLine="640" w:firstLineChars="200"/>
        <w:jc w:val="both"/>
        <w:rPr>
          <w:rFonts w:hint="eastAsia" w:ascii="仿宋_GB2312" w:eastAsia="仿宋_GB2312"/>
          <w:color w:val="231F20"/>
          <w:lang w:eastAsia="zh-CN"/>
        </w:rPr>
      </w:pPr>
      <w:r>
        <w:rPr>
          <w:rFonts w:hint="eastAsia" w:ascii="仿宋_GB2312" w:hAnsi="宋体" w:eastAsia="仿宋_GB2312" w:cs="仿宋_GB2312"/>
          <w:color w:val="000000"/>
        </w:rPr>
        <w:t>□</w:t>
      </w:r>
      <w:r>
        <w:rPr>
          <w:rFonts w:hint="eastAsia" w:ascii="仿宋_GB2312" w:eastAsia="仿宋_GB2312"/>
          <w:color w:val="231F20"/>
        </w:rPr>
        <w:t>权利人的身份证件/主体资格证照复印件和</w:t>
      </w:r>
      <w:r>
        <w:rPr>
          <w:rFonts w:hint="eastAsia" w:ascii="仿宋_GB2312" w:eastAsia="仿宋_GB2312"/>
          <w:color w:val="231F20"/>
          <w:lang w:eastAsia="zh-CN"/>
        </w:rPr>
        <w:t>有关权利证明文件</w:t>
      </w:r>
      <w:r>
        <w:rPr>
          <w:rFonts w:hint="eastAsia" w:ascii="仿宋_GB2312" w:eastAsia="仿宋_GB2312"/>
          <w:color w:val="231F20"/>
        </w:rPr>
        <w:t>；受权利人委托进行辨认/鉴别并以自己名义出具文书的，须同时提供辨认/鉴别人（单位）的身份证件/主体资格证照复印件和相应授权委托书</w:t>
      </w:r>
      <w:r>
        <w:rPr>
          <w:rFonts w:hint="eastAsia" w:ascii="仿宋_GB2312" w:eastAsia="仿宋_GB2312"/>
          <w:color w:val="231F20"/>
          <w:lang w:eastAsia="zh-CN"/>
        </w:rPr>
        <w:t>。</w:t>
      </w:r>
    </w:p>
    <w:p>
      <w:pPr>
        <w:pStyle w:val="2"/>
        <w:tabs>
          <w:tab w:val="left" w:pos="2738"/>
          <w:tab w:val="left" w:pos="3548"/>
          <w:tab w:val="left" w:pos="4373"/>
          <w:tab w:val="left" w:pos="8867"/>
        </w:tabs>
        <w:kinsoku w:val="0"/>
        <w:overflowPunct w:val="0"/>
        <w:spacing w:before="50" w:beforeLines="0" w:line="520" w:lineRule="exact"/>
        <w:ind w:firstLine="640" w:firstLineChars="200"/>
        <w:rPr>
          <w:rFonts w:hint="eastAsia" w:ascii="仿宋_GB2312" w:eastAsia="仿宋_GB2312"/>
          <w:color w:val="231F20"/>
        </w:rPr>
      </w:pPr>
      <w:r>
        <w:rPr>
          <w:rFonts w:hint="eastAsia" w:ascii="仿宋_GB2312" w:hAnsi="宋体" w:eastAsia="仿宋_GB2312" w:cs="仿宋_GB2312"/>
          <w:color w:val="000000"/>
        </w:rPr>
        <w:t>□</w:t>
      </w:r>
      <w:r>
        <w:rPr>
          <w:rFonts w:hint="eastAsia" w:ascii="仿宋_GB2312" w:eastAsia="仿宋_GB2312"/>
          <w:color w:val="231F20"/>
        </w:rPr>
        <w:t xml:space="preserve"> </w:t>
      </w:r>
      <w:r>
        <w:rPr>
          <w:rFonts w:hint="eastAsia" w:ascii="仿宋_GB2312" w:eastAsia="仿宋_GB2312"/>
          <w:color w:val="231F20"/>
          <w:u w:val="single"/>
        </w:rPr>
        <w:t xml:space="preserve"> </w:t>
      </w:r>
      <w:r>
        <w:rPr>
          <w:rFonts w:ascii="仿宋_GB2312" w:eastAsia="仿宋_GB2312"/>
          <w:color w:val="231F20"/>
          <w:u w:val="single"/>
        </w:rPr>
        <w:t xml:space="preserve">                                              </w:t>
      </w:r>
    </w:p>
    <w:p>
      <w:pPr>
        <w:spacing w:line="520" w:lineRule="exact"/>
        <w:ind w:right="640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联系人：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" w:eastAsia="仿宋_GB2312" w:cs="仿宋"/>
          <w:sz w:val="32"/>
          <w:szCs w:val="32"/>
        </w:rPr>
        <w:t>联系电话：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仿宋_GB2312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>
      <w:pPr>
        <w:widowControl/>
        <w:snapToGrid w:val="0"/>
        <w:spacing w:line="520" w:lineRule="exact"/>
        <w:ind w:right="55" w:firstLine="640" w:firstLineChars="200"/>
        <w:rPr>
          <w:rFonts w:ascii="Times New Roman" w:hAnsi="Times New Roman" w:eastAsia="仿宋_GB2312" w:cs="Mongolian Baiti"/>
          <w:sz w:val="32"/>
          <w:szCs w:val="32"/>
        </w:rPr>
      </w:pP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widowControl/>
        <w:snapToGrid w:val="0"/>
        <w:spacing w:line="520" w:lineRule="exact"/>
        <w:ind w:right="55" w:firstLine="640" w:firstLineChars="200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spacing w:line="52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2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20" w:lineRule="exact"/>
        <w:ind w:right="1280" w:firstLine="600"/>
        <w:jc w:val="right"/>
        <w:rPr>
          <w:rFonts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1920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>
      <w:pPr>
        <w:spacing w:line="520" w:lineRule="exact"/>
        <w:ind w:right="2560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327660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25.8pt;height:0.05pt;width:437.05pt;mso-position-horizontal:center;z-index:251720704;mso-width-relative:page;mso-height-relative:page;" filled="f" stroked="t" coordsize="21600,21600" o:gfxdata="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QhR+o1gAAAAYBAAAPAAAAAAAAAAEA&#10;IAAAACIAAABkcnMvZG93bnJldi54bWxQSwECFAAUAAAACACHTuJA4SSOldgBAACZAwAADgAAAAAA&#10;AAABACAAAAAlAQAAZHJzL2Uyb0RvYy54bWxQSwUGAAAAAAYABgBZAQAAbwUAAAAA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spacing w:line="500" w:lineRule="exact"/>
        <w:rPr>
          <w:rFonts w:ascii="仿宋_GB2312" w:hAnsi="Times New Roman" w:eastAsia="仿宋_GB2312" w:cs="仿宋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719680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5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2021-07-24T04:12:54Z</dcterms:created>
  <dc:creator>lenovo</dc:creator>
  <cp:lastModifiedBy>王浩</cp:lastModifiedBy>
  <dcterms:modified xsi:type="dcterms:W3CDTF">2021-07-24T04:15:29Z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