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76683306"/>
      <w:bookmarkStart w:id="1" w:name="_Toc8742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napToGrid w:val="0"/>
        <w:spacing w:line="640" w:lineRule="exact"/>
        <w:jc w:val="center"/>
        <w:outlineLvl w:val="0"/>
        <w:rPr>
          <w:rFonts w:hint="eastAsia" w:ascii="Times New Roman" w:hAnsi="Times New Roman" w:eastAsia="方正小标宋简体" w:cs="方正小标宋简体"/>
          <w:sz w:val="44"/>
          <w:szCs w:val="44"/>
        </w:rPr>
      </w:pPr>
      <w:bookmarkStart w:id="3" w:name="_GoBack"/>
      <w:bookmarkStart w:id="2" w:name="_Toc76683307"/>
      <w:r>
        <w:rPr>
          <w:rFonts w:hint="eastAsia" w:ascii="Times New Roman" w:hAnsi="方正小标宋简体" w:eastAsia="方正小标宋简体" w:cs="方正小标宋简体"/>
          <w:color w:val="000000"/>
          <w:sz w:val="44"/>
          <w:szCs w:val="44"/>
        </w:rPr>
        <w:t>协助扣押通知书</w:t>
      </w:r>
      <w:bookmarkEnd w:id="2"/>
    </w:p>
    <w:bookmarkEnd w:id="3"/>
    <w:p>
      <w:pPr>
        <w:spacing w:line="640" w:lineRule="exact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市监协扣〔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号</w:t>
      </w:r>
    </w:p>
    <w:p>
      <w:pPr>
        <w:spacing w:line="640" w:lineRule="exact"/>
        <w:jc w:val="center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</w:p>
    <w:p>
      <w:pPr>
        <w:spacing w:after="312" w:afterLines="100" w:line="480" w:lineRule="exac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：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本局在办理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                            </w:t>
      </w:r>
    </w:p>
    <w:p>
      <w:pPr>
        <w:spacing w:line="520" w:lineRule="exac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　                   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一案中，作出《实施行政强制措施决定书》（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市监强制〔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〕</w:t>
      </w:r>
    </w:p>
    <w:p>
      <w:pPr>
        <w:spacing w:line="520" w:lineRule="exac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号），决定对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Times New Roman" w:eastAsia="仿宋_GB2312" w:cs="仿宋"/>
          <w:color w:val="000000"/>
          <w:spacing w:val="-6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>详见《场所/设施/财物清单》文书编号:          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进行扣押。依据《市场监督管理行政处罚程序规定》第三十九条的规定，请你单位予以协助。</w:t>
      </w:r>
    </w:p>
    <w:p>
      <w:pPr>
        <w:spacing w:line="520" w:lineRule="exac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       </w:t>
      </w: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</w:t>
      </w:r>
    </w:p>
    <w:p>
      <w:pPr>
        <w:spacing w:line="520" w:lineRule="exact"/>
        <w:ind w:firstLine="600"/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  <w:shd w:val="pct10" w:color="auto" w:fill="FFFFFF"/>
        </w:rPr>
      </w:pPr>
    </w:p>
    <w:p>
      <w:pPr>
        <w:spacing w:line="520" w:lineRule="exact"/>
        <w:ind w:left="1758" w:leftChars="304" w:hanging="1120" w:hangingChars="350"/>
        <w:outlineLvl w:val="1"/>
        <w:rPr>
          <w:rFonts w:hint="eastAsia" w:ascii="仿宋_GB2312" w:hAnsi="仿宋_GB2312" w:eastAsia="仿宋_GB2312" w:cs="仿宋_GB2312"/>
          <w:color w:val="000000"/>
          <w:spacing w:val="-12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000000"/>
          <w:spacing w:val="-12"/>
          <w:sz w:val="32"/>
          <w:szCs w:val="32"/>
        </w:rPr>
        <w:t>实施行政强制措施决定书》（</w:t>
      </w:r>
      <w:r>
        <w:rPr>
          <w:rFonts w:hint="eastAsia" w:ascii="仿宋_GB2312" w:hAnsi="仿宋_GB2312" w:eastAsia="仿宋_GB2312" w:cs="仿宋_GB2312"/>
          <w:color w:val="000000"/>
          <w:spacing w:val="-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pacing w:val="-12"/>
          <w:sz w:val="32"/>
          <w:szCs w:val="32"/>
        </w:rPr>
        <w:t>市监强制〔</w:t>
      </w:r>
      <w:r>
        <w:rPr>
          <w:rFonts w:hint="eastAsia" w:ascii="仿宋_GB2312" w:hAnsi="仿宋_GB2312" w:eastAsia="仿宋_GB2312" w:cs="仿宋_GB2312"/>
          <w:color w:val="000000"/>
          <w:spacing w:val="-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pacing w:val="-12"/>
          <w:sz w:val="32"/>
          <w:szCs w:val="32"/>
        </w:rPr>
        <w:t>〕</w:t>
      </w:r>
    </w:p>
    <w:p>
      <w:pPr>
        <w:spacing w:line="520" w:lineRule="exact"/>
        <w:ind w:left="1915" w:leftChars="912" w:firstLine="148" w:firstLineChars="50"/>
        <w:outlineLvl w:val="1"/>
        <w:rPr>
          <w:rFonts w:hint="eastAsia" w:ascii="仿宋_GB2312" w:hAnsi="仿宋_GB2312" w:eastAsia="仿宋_GB2312" w:cs="仿宋_GB2312"/>
          <w:color w:val="000000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pacing w:val="-12"/>
          <w:sz w:val="32"/>
          <w:szCs w:val="32"/>
        </w:rPr>
        <w:t>号）</w:t>
      </w:r>
    </w:p>
    <w:p>
      <w:pPr>
        <w:spacing w:line="520" w:lineRule="exact"/>
        <w:ind w:firstLine="1540" w:firstLineChars="500"/>
        <w:outlineLvl w:val="1"/>
        <w:rPr>
          <w:rFonts w:hint="eastAsia" w:ascii="仿宋_GB2312" w:hAnsi="Times New Roman" w:eastAsia="仿宋_GB2312" w:cs="仿宋"/>
          <w:color w:val="000000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6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Times New Roman" w:eastAsia="仿宋_GB2312" w:cs="仿宋"/>
          <w:color w:val="000000"/>
          <w:spacing w:val="-6"/>
          <w:sz w:val="32"/>
          <w:szCs w:val="32"/>
        </w:rPr>
        <w:t>场所/设施/财物清单》（文书编号:</w:t>
      </w:r>
      <w:r>
        <w:rPr>
          <w:rFonts w:hint="eastAsia" w:ascii="仿宋_GB2312" w:hAnsi="Times New Roman" w:eastAsia="仿宋_GB2312" w:cs="仿宋"/>
          <w:color w:val="000000"/>
          <w:spacing w:val="-6"/>
          <w:sz w:val="32"/>
          <w:szCs w:val="32"/>
          <w:u w:val="single"/>
        </w:rPr>
        <w:t xml:space="preserve">      </w:t>
      </w:r>
      <w:r>
        <w:rPr>
          <w:rFonts w:hint="eastAsia" w:ascii="仿宋_GB2312" w:hAnsi="Times New Roman" w:eastAsia="仿宋_GB2312" w:cs="仿宋"/>
          <w:color w:val="000000"/>
          <w:spacing w:val="-6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pacing w:val="-6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仿宋"/>
          <w:color w:val="000000"/>
          <w:spacing w:val="-6"/>
          <w:sz w:val="32"/>
          <w:szCs w:val="32"/>
        </w:rPr>
        <w:t xml:space="preserve">) </w:t>
      </w:r>
    </w:p>
    <w:p>
      <w:pPr>
        <w:spacing w:line="520" w:lineRule="exac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</w:p>
    <w:p>
      <w:pPr>
        <w:spacing w:line="50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0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0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月   日    </w:t>
      </w:r>
    </w:p>
    <w:p>
      <w:pPr>
        <w:spacing w:line="500" w:lineRule="exact"/>
        <w:rPr>
          <w:rFonts w:ascii="Times New Roman" w:hAnsi="Times New Roman" w:eastAsia="仿宋_GB2312" w:cs="Mongolian Baiti"/>
          <w:bCs/>
          <w:sz w:val="32"/>
          <w:szCs w:val="32"/>
        </w:rPr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71552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dBoa1AAAAAQBAAAPAAAAAAAAAAEA&#10;IAAAACIAAABkcnMvZG93bnJldi54bWxQSwECFAAUAAAACACHTuJAqUCoPdoBAACZAwAADgAAAAAA&#10;AAABACAAAAAjAQAAZHJzL2Uyb0RvYy54bWxQSwUGAAAAAAYABgBZAQAAbwUAAAAA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70528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i11b13Q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7/OR1wAAAAoBAAAPAAAA&#10;AAAAAAEAIAAAACIAAABkcnMvZG93bnJldi54bWxQSwECFAAUAAAACACHTuJAYtdW9d0BAACXAwAA&#10;DgAAAAAAAAABACAAAAAmAQAAZHJzL2Uyb0RvYy54bWxQSwUGAAAAAAYABgBZAQAAdQUAAAAA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92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2021-07-24T04:16:47Z</dcterms:created>
  <dc:creator>lenovo</dc:creator>
  <cp:lastModifiedBy>王浩</cp:lastModifiedBy>
  <dcterms:modified xsi:type="dcterms:W3CDTF">2021-07-24T04:17:20Z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